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jc w:val="center"/>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1417"/>
      </w:tblGrid>
      <w:tr w:rsidR="00BD5B25">
        <w:trPr>
          <w:jc w:val="center"/>
        </w:trPr>
        <w:tc>
          <w:tcPr>
            <w:tcW w:w="1417" w:type="dxa"/>
            <w:shd w:val="clear" w:color="auto" w:fill="D9E2F3" w:themeFill="accent1" w:themeFillTint="33"/>
          </w:tcPr>
          <w:p w:rsidR="00BD5B25" w:rsidRDefault="00020C14">
            <w:pPr>
              <w:jc w:val="center"/>
              <w:rPr>
                <w:rFonts w:cstheme="majorHAnsi"/>
                <w:b/>
                <w:bCs/>
                <w:color w:val="7030A0"/>
                <w:sz w:val="32"/>
                <w:szCs w:val="32"/>
                <w:bdr w:val="single" w:sz="4" w:space="0" w:color="auto"/>
              </w:rPr>
            </w:pPr>
            <w:bookmarkStart w:id="0" w:name="_GoBack"/>
            <w:bookmarkEnd w:id="0"/>
            <w:r>
              <w:rPr>
                <w:rFonts w:cstheme="majorHAnsi" w:hint="eastAsia"/>
                <w:b/>
                <w:bCs/>
                <w:color w:val="7030A0"/>
                <w:sz w:val="32"/>
                <w:szCs w:val="32"/>
              </w:rPr>
              <w:t>ひな型</w:t>
            </w:r>
          </w:p>
        </w:tc>
      </w:tr>
    </w:tbl>
    <w:tbl>
      <w:tblPr>
        <w:tblStyle w:val="a7"/>
        <w:tblpPr w:leftFromText="142" w:rightFromText="142" w:vertAnchor="text" w:horzAnchor="margin" w:tblpY="19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D9E2F3" w:themeFill="accent1" w:themeFillTint="33"/>
        <w:tblLook w:val="04A0" w:firstRow="1" w:lastRow="0" w:firstColumn="1" w:lastColumn="0" w:noHBand="0" w:noVBand="1"/>
      </w:tblPr>
      <w:tblGrid>
        <w:gridCol w:w="8494"/>
      </w:tblGrid>
      <w:tr w:rsidR="00BD5B25">
        <w:tc>
          <w:tcPr>
            <w:tcW w:w="0" w:type="auto"/>
            <w:shd w:val="clear" w:color="auto" w:fill="D9E2F3" w:themeFill="accent1" w:themeFillTint="33"/>
          </w:tcPr>
          <w:p w:rsidR="00BD5B25" w:rsidRDefault="00020C14">
            <w:pPr>
              <w:ind w:firstLineChars="100" w:firstLine="210"/>
              <w:rPr>
                <w:rFonts w:cstheme="majorHAnsi"/>
                <w:b/>
                <w:color w:val="7030A0"/>
              </w:rPr>
            </w:pPr>
            <w:r>
              <w:rPr>
                <w:rFonts w:cstheme="majorHAnsi"/>
                <w:color w:val="7030A0"/>
              </w:rPr>
              <w:t>本ひな型は、</w:t>
            </w:r>
            <w:r>
              <w:rPr>
                <w:rFonts w:cstheme="majorHAnsi" w:hint="eastAsia"/>
                <w:b/>
                <w:color w:val="7030A0"/>
              </w:rPr>
              <w:t>あくまでもひな型の一例</w:t>
            </w:r>
            <w:r>
              <w:rPr>
                <w:rFonts w:cstheme="majorHAnsi"/>
                <w:color w:val="7030A0"/>
              </w:rPr>
              <w:t>ですので、相談品目の特性や開発状況によって、アレンジ</w:t>
            </w:r>
            <w:r>
              <w:rPr>
                <w:rFonts w:cstheme="majorHAnsi" w:hint="eastAsia"/>
                <w:color w:val="7030A0"/>
              </w:rPr>
              <w:t>が必要</w:t>
            </w:r>
            <w:r>
              <w:rPr>
                <w:rFonts w:cstheme="majorHAnsi"/>
                <w:color w:val="7030A0"/>
              </w:rPr>
              <w:t>で</w:t>
            </w:r>
            <w:r>
              <w:rPr>
                <w:rFonts w:cstheme="majorHAnsi" w:hint="eastAsia"/>
                <w:color w:val="7030A0"/>
              </w:rPr>
              <w:t>あることをご理解の上、</w:t>
            </w:r>
            <w:r>
              <w:rPr>
                <w:rFonts w:cstheme="majorHAnsi"/>
                <w:color w:val="7030A0"/>
              </w:rPr>
              <w:t>ご利用</w:t>
            </w:r>
            <w:r>
              <w:rPr>
                <w:rFonts w:cstheme="majorHAnsi" w:hint="eastAsia"/>
                <w:color w:val="7030A0"/>
              </w:rPr>
              <w:t>くだ</w:t>
            </w:r>
            <w:r>
              <w:rPr>
                <w:rFonts w:cstheme="majorHAnsi"/>
                <w:color w:val="7030A0"/>
              </w:rPr>
              <w:t>さい。また、ここに記載されている項目に設定している各種試験について未実施の場合は、実施計画案や、検討中・未定であること、</w:t>
            </w:r>
            <w:r>
              <w:rPr>
                <w:rFonts w:cstheme="majorHAnsi" w:hint="eastAsia"/>
                <w:color w:val="7030A0"/>
              </w:rPr>
              <w:t>ある</w:t>
            </w:r>
            <w:r>
              <w:rPr>
                <w:rFonts w:cstheme="majorHAnsi"/>
                <w:color w:val="7030A0"/>
              </w:rPr>
              <w:t>いは</w:t>
            </w:r>
            <w:r>
              <w:rPr>
                <w:rFonts w:cstheme="majorHAnsi" w:hint="eastAsia"/>
                <w:color w:val="7030A0"/>
              </w:rPr>
              <w:t>「</w:t>
            </w:r>
            <w:r>
              <w:rPr>
                <w:rFonts w:cstheme="majorHAnsi"/>
                <w:color w:val="7030A0"/>
              </w:rPr>
              <w:t>該当しない</w:t>
            </w:r>
            <w:r>
              <w:rPr>
                <w:rFonts w:cstheme="majorHAnsi" w:hint="eastAsia"/>
                <w:color w:val="7030A0"/>
              </w:rPr>
              <w:t>」</w:t>
            </w:r>
            <w:r>
              <w:rPr>
                <w:rFonts w:cstheme="majorHAnsi"/>
                <w:color w:val="7030A0"/>
              </w:rPr>
              <w:t>など、状況に応じた内容を記載して</w:t>
            </w:r>
            <w:r>
              <w:rPr>
                <w:rFonts w:cstheme="majorHAnsi" w:hint="eastAsia"/>
                <w:color w:val="7030A0"/>
              </w:rPr>
              <w:t>くだ</w:t>
            </w:r>
            <w:r>
              <w:rPr>
                <w:rFonts w:cstheme="majorHAnsi"/>
                <w:color w:val="7030A0"/>
              </w:rPr>
              <w:t>さい。</w:t>
            </w:r>
          </w:p>
          <w:p w:rsidR="00BD5B25" w:rsidRDefault="00020C14">
            <w:pPr>
              <w:ind w:firstLineChars="100" w:firstLine="210"/>
              <w:rPr>
                <w:rFonts w:cstheme="majorHAnsi"/>
                <w:color w:val="7030A0"/>
              </w:rPr>
            </w:pPr>
            <w:r>
              <w:rPr>
                <w:rFonts w:cstheme="majorHAnsi"/>
                <w:color w:val="7030A0"/>
              </w:rPr>
              <w:t>本ひな型に記載されている内容は、公開されている審査報告書・申請資料概要等を参考にして記載したもので、</w:t>
            </w:r>
            <w:r>
              <w:rPr>
                <w:rFonts w:cstheme="majorHAnsi" w:hint="eastAsia"/>
                <w:b/>
                <w:color w:val="7030A0"/>
              </w:rPr>
              <w:t>あくまでも例示である</w:t>
            </w:r>
            <w:r>
              <w:rPr>
                <w:rFonts w:cstheme="majorHAnsi"/>
                <w:color w:val="7030A0"/>
              </w:rPr>
              <w:t>ことに</w:t>
            </w:r>
            <w:r>
              <w:rPr>
                <w:rFonts w:cstheme="majorHAnsi" w:hint="eastAsia"/>
                <w:color w:val="7030A0"/>
              </w:rPr>
              <w:t>十分に</w:t>
            </w:r>
            <w:r>
              <w:rPr>
                <w:rFonts w:cstheme="majorHAnsi"/>
                <w:color w:val="7030A0"/>
              </w:rPr>
              <w:t>ご留意ください。</w:t>
            </w:r>
            <w:r>
              <w:rPr>
                <w:rFonts w:cstheme="majorHAnsi" w:hint="eastAsia"/>
                <w:color w:val="7030A0"/>
              </w:rPr>
              <w:t>また、本例示を基にした臨床及び品質の説明方針が機構に受け入れられるとは限らないことにもご留意ください。</w:t>
            </w:r>
          </w:p>
        </w:tc>
      </w:tr>
    </w:tbl>
    <w:p w:rsidR="00BD5B25" w:rsidRDefault="00020C14">
      <w:pPr>
        <w:jc w:val="center"/>
        <w:rPr>
          <w:rFonts w:cstheme="majorHAnsi"/>
          <w:sz w:val="32"/>
          <w:szCs w:val="32"/>
          <w:lang w:eastAsia="zh-TW"/>
        </w:rPr>
      </w:pPr>
      <w:r>
        <w:rPr>
          <w:rFonts w:cstheme="majorHAnsi"/>
          <w:sz w:val="32"/>
          <w:szCs w:val="32"/>
          <w:lang w:eastAsia="zh-TW"/>
        </w:rPr>
        <w:t>RS</w:t>
      </w:r>
      <w:r>
        <w:rPr>
          <w:rFonts w:cstheme="majorHAnsi"/>
          <w:sz w:val="32"/>
          <w:szCs w:val="32"/>
          <w:lang w:eastAsia="zh-TW"/>
        </w:rPr>
        <w:t>戦略相談　対面助言相談資料</w:t>
      </w:r>
    </w:p>
    <w:p w:rsidR="00BD5B25" w:rsidRDefault="00BD5B25">
      <w:pPr>
        <w:rPr>
          <w:rFonts w:cstheme="majorHAnsi"/>
          <w:sz w:val="32"/>
          <w:szCs w:val="32"/>
          <w:lang w:eastAsia="zh-TW"/>
        </w:rPr>
      </w:pPr>
    </w:p>
    <w:p w:rsidR="00BD5B25" w:rsidRDefault="00020C14">
      <w:pPr>
        <w:jc w:val="center"/>
        <w:rPr>
          <w:rFonts w:cstheme="majorHAnsi"/>
          <w:sz w:val="32"/>
          <w:szCs w:val="32"/>
        </w:rPr>
      </w:pPr>
      <w:r>
        <w:rPr>
          <w:rFonts w:cstheme="majorHAnsi"/>
          <w:sz w:val="32"/>
          <w:szCs w:val="32"/>
        </w:rPr>
        <w:t>再生医療等製品</w:t>
      </w:r>
      <w:r>
        <w:rPr>
          <w:rFonts w:cstheme="majorHAnsi" w:hint="eastAsia"/>
          <w:sz w:val="32"/>
          <w:szCs w:val="32"/>
        </w:rPr>
        <w:t>等の品質及び安全性に係る相談</w:t>
      </w:r>
    </w:p>
    <w:p w:rsidR="00BD5B25" w:rsidRDefault="00020C14">
      <w:pPr>
        <w:jc w:val="center"/>
        <w:rPr>
          <w:rFonts w:cstheme="majorHAnsi"/>
          <w:sz w:val="32"/>
          <w:szCs w:val="32"/>
        </w:rPr>
      </w:pPr>
      <w:r>
        <w:rPr>
          <w:rFonts w:cstheme="majorHAnsi" w:hint="eastAsia"/>
          <w:sz w:val="32"/>
          <w:szCs w:val="32"/>
        </w:rPr>
        <w:t>（品質に係る相談）</w:t>
      </w:r>
    </w:p>
    <w:p w:rsidR="00BD5B25" w:rsidRDefault="00BD5B25">
      <w:pPr>
        <w:widowControl/>
        <w:rPr>
          <w:rFonts w:cstheme="majorHAnsi"/>
        </w:rPr>
      </w:pPr>
    </w:p>
    <w:p w:rsidR="00BD5B25" w:rsidRDefault="00BD5B25">
      <w:pPr>
        <w:widowControl/>
        <w:rPr>
          <w:rFonts w:cstheme="majorHAnsi"/>
        </w:rPr>
      </w:pPr>
    </w:p>
    <w:p w:rsidR="00BD5B25" w:rsidRDefault="00BD5B25">
      <w:pPr>
        <w:widowControl/>
        <w:rPr>
          <w:rFonts w:cstheme="majorHAnsi"/>
        </w:rPr>
      </w:pPr>
    </w:p>
    <w:p w:rsidR="00BD5B25" w:rsidRDefault="00BD5B25">
      <w:pPr>
        <w:widowControl/>
        <w:rPr>
          <w:rFonts w:cstheme="majorHAnsi"/>
        </w:rPr>
      </w:pPr>
    </w:p>
    <w:tbl>
      <w:tblPr>
        <w:tblStyle w:val="a7"/>
        <w:tblW w:w="849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0"/>
        <w:gridCol w:w="3894"/>
      </w:tblGrid>
      <w:tr w:rsidR="00BD5B25">
        <w:trPr>
          <w:trHeight w:val="567"/>
          <w:jc w:val="center"/>
        </w:trPr>
        <w:tc>
          <w:tcPr>
            <w:tcW w:w="4683" w:type="dxa"/>
            <w:vAlign w:val="center"/>
          </w:tcPr>
          <w:p w:rsidR="00BD5B25" w:rsidRDefault="00020C14">
            <w:pPr>
              <w:pStyle w:val="a3"/>
              <w:numPr>
                <w:ilvl w:val="0"/>
                <w:numId w:val="6"/>
              </w:numPr>
              <w:ind w:leftChars="0"/>
              <w:rPr>
                <w:sz w:val="24"/>
                <w:szCs w:val="24"/>
              </w:rPr>
            </w:pPr>
            <w:r>
              <w:rPr>
                <w:sz w:val="24"/>
                <w:szCs w:val="24"/>
              </w:rPr>
              <w:t>被験</w:t>
            </w:r>
            <w:r>
              <w:rPr>
                <w:rFonts w:hint="eastAsia"/>
                <w:sz w:val="24"/>
                <w:szCs w:val="24"/>
              </w:rPr>
              <w:t>製品</w:t>
            </w:r>
            <w:r>
              <w:rPr>
                <w:sz w:val="24"/>
                <w:szCs w:val="24"/>
              </w:rPr>
              <w:t>の</w:t>
            </w:r>
            <w:r>
              <w:rPr>
                <w:rFonts w:hint="eastAsia"/>
                <w:sz w:val="24"/>
                <w:szCs w:val="24"/>
              </w:rPr>
              <w:t>名称又は</w:t>
            </w:r>
            <w:r>
              <w:rPr>
                <w:sz w:val="24"/>
                <w:szCs w:val="24"/>
              </w:rPr>
              <w:t>識別記号</w:t>
            </w:r>
          </w:p>
        </w:tc>
        <w:tc>
          <w:tcPr>
            <w:tcW w:w="3964" w:type="dxa"/>
            <w:vAlign w:val="center"/>
          </w:tcPr>
          <w:p w:rsidR="00BD5B25" w:rsidRDefault="00020C14">
            <w:pPr>
              <w:rPr>
                <w:sz w:val="24"/>
                <w:szCs w:val="24"/>
              </w:rPr>
            </w:pPr>
            <w:r>
              <w:rPr>
                <w:sz w:val="24"/>
                <w:szCs w:val="24"/>
              </w:rPr>
              <w:t>ABC-123</w:t>
            </w:r>
          </w:p>
        </w:tc>
      </w:tr>
      <w:tr w:rsidR="00BD5B25">
        <w:trPr>
          <w:trHeight w:val="567"/>
          <w:jc w:val="center"/>
        </w:trPr>
        <w:tc>
          <w:tcPr>
            <w:tcW w:w="4683" w:type="dxa"/>
            <w:vAlign w:val="center"/>
          </w:tcPr>
          <w:p w:rsidR="00BD5B25" w:rsidRDefault="00020C14">
            <w:pPr>
              <w:pStyle w:val="a3"/>
              <w:numPr>
                <w:ilvl w:val="0"/>
                <w:numId w:val="6"/>
              </w:numPr>
              <w:ind w:leftChars="0"/>
              <w:rPr>
                <w:sz w:val="24"/>
                <w:szCs w:val="24"/>
              </w:rPr>
            </w:pPr>
            <w:r>
              <w:rPr>
                <w:sz w:val="24"/>
                <w:szCs w:val="24"/>
              </w:rPr>
              <w:t>構成細胞及び導入遺伝子の名称</w:t>
            </w:r>
          </w:p>
        </w:tc>
        <w:tc>
          <w:tcPr>
            <w:tcW w:w="3964" w:type="dxa"/>
            <w:vAlign w:val="center"/>
          </w:tcPr>
          <w:p w:rsidR="00BD5B25" w:rsidRDefault="00020C14">
            <w:pPr>
              <w:rPr>
                <w:sz w:val="24"/>
                <w:szCs w:val="24"/>
              </w:rPr>
            </w:pPr>
            <w:r>
              <w:rPr>
                <w:rFonts w:hint="eastAsia"/>
                <w:sz w:val="24"/>
                <w:szCs w:val="24"/>
              </w:rPr>
              <w:t>ヒト（同種）</w:t>
            </w:r>
            <w:r>
              <w:rPr>
                <w:sz w:val="24"/>
                <w:szCs w:val="24"/>
              </w:rPr>
              <w:t>骨格筋</w:t>
            </w:r>
            <w:r>
              <w:rPr>
                <w:rFonts w:hint="eastAsia"/>
                <w:sz w:val="24"/>
                <w:szCs w:val="24"/>
              </w:rPr>
              <w:t>由来</w:t>
            </w:r>
            <w:r>
              <w:rPr>
                <w:sz w:val="24"/>
                <w:szCs w:val="24"/>
              </w:rPr>
              <w:t>細胞シート</w:t>
            </w:r>
          </w:p>
        </w:tc>
      </w:tr>
      <w:tr w:rsidR="00BD5B25">
        <w:trPr>
          <w:trHeight w:val="567"/>
          <w:jc w:val="center"/>
        </w:trPr>
        <w:tc>
          <w:tcPr>
            <w:tcW w:w="4683" w:type="dxa"/>
            <w:vAlign w:val="center"/>
          </w:tcPr>
          <w:p w:rsidR="00BD5B25" w:rsidRDefault="00020C14">
            <w:pPr>
              <w:pStyle w:val="a3"/>
              <w:numPr>
                <w:ilvl w:val="0"/>
                <w:numId w:val="6"/>
              </w:numPr>
              <w:ind w:leftChars="0"/>
              <w:rPr>
                <w:sz w:val="24"/>
                <w:szCs w:val="24"/>
              </w:rPr>
            </w:pPr>
            <w:r>
              <w:rPr>
                <w:rFonts w:hint="eastAsia"/>
                <w:sz w:val="24"/>
                <w:szCs w:val="24"/>
              </w:rPr>
              <w:t>担当分野</w:t>
            </w:r>
          </w:p>
        </w:tc>
        <w:tc>
          <w:tcPr>
            <w:tcW w:w="3964" w:type="dxa"/>
            <w:vAlign w:val="center"/>
          </w:tcPr>
          <w:p w:rsidR="00BD5B25" w:rsidRDefault="00020C14">
            <w:pPr>
              <w:rPr>
                <w:sz w:val="24"/>
                <w:szCs w:val="24"/>
              </w:rPr>
            </w:pPr>
            <w:r>
              <w:rPr>
                <w:rFonts w:hint="eastAsia"/>
                <w:sz w:val="24"/>
                <w:szCs w:val="24"/>
              </w:rPr>
              <w:t>再生医療製品分野</w:t>
            </w:r>
          </w:p>
        </w:tc>
      </w:tr>
      <w:tr w:rsidR="00BD5B25">
        <w:trPr>
          <w:trHeight w:val="567"/>
          <w:jc w:val="center"/>
        </w:trPr>
        <w:tc>
          <w:tcPr>
            <w:tcW w:w="4683" w:type="dxa"/>
            <w:vAlign w:val="center"/>
          </w:tcPr>
          <w:p w:rsidR="00BD5B25" w:rsidRDefault="00020C14">
            <w:pPr>
              <w:pStyle w:val="a3"/>
              <w:numPr>
                <w:ilvl w:val="0"/>
                <w:numId w:val="6"/>
              </w:numPr>
              <w:ind w:leftChars="0"/>
              <w:rPr>
                <w:sz w:val="24"/>
                <w:szCs w:val="24"/>
              </w:rPr>
            </w:pPr>
            <w:r>
              <w:rPr>
                <w:sz w:val="24"/>
                <w:szCs w:val="24"/>
              </w:rPr>
              <w:t>対面助言実施予定日</w:t>
            </w:r>
          </w:p>
        </w:tc>
        <w:tc>
          <w:tcPr>
            <w:tcW w:w="3964" w:type="dxa"/>
            <w:vAlign w:val="center"/>
          </w:tcPr>
          <w:p w:rsidR="00BD5B25" w:rsidRDefault="00020C14">
            <w:pPr>
              <w:rPr>
                <w:sz w:val="24"/>
                <w:szCs w:val="24"/>
                <w:lang w:eastAsia="zh-TW"/>
              </w:rPr>
            </w:pPr>
            <w:r>
              <w:rPr>
                <w:sz w:val="24"/>
                <w:szCs w:val="24"/>
                <w:lang w:eastAsia="zh-TW"/>
              </w:rPr>
              <w:t>202</w:t>
            </w:r>
            <w:r w:rsidR="00AD437D">
              <w:rPr>
                <w:rFonts w:hint="eastAsia"/>
                <w:sz w:val="24"/>
                <w:szCs w:val="24"/>
              </w:rPr>
              <w:t>X</w:t>
            </w:r>
            <w:r>
              <w:rPr>
                <w:sz w:val="24"/>
                <w:szCs w:val="24"/>
                <w:lang w:eastAsia="zh-TW"/>
              </w:rPr>
              <w:t>年〇月〇日</w:t>
            </w:r>
            <w:r>
              <w:rPr>
                <w:rFonts w:hint="eastAsia"/>
                <w:sz w:val="24"/>
                <w:szCs w:val="24"/>
                <w:lang w:eastAsia="zh-TW"/>
              </w:rPr>
              <w:t xml:space="preserve">　●時●●分～</w:t>
            </w:r>
          </w:p>
        </w:tc>
      </w:tr>
      <w:tr w:rsidR="00BD5B25">
        <w:trPr>
          <w:trHeight w:val="567"/>
          <w:jc w:val="center"/>
        </w:trPr>
        <w:tc>
          <w:tcPr>
            <w:tcW w:w="4683" w:type="dxa"/>
            <w:vAlign w:val="center"/>
          </w:tcPr>
          <w:p w:rsidR="00BD5B25" w:rsidRDefault="00020C14">
            <w:pPr>
              <w:pStyle w:val="a3"/>
              <w:numPr>
                <w:ilvl w:val="0"/>
                <w:numId w:val="6"/>
              </w:numPr>
              <w:ind w:leftChars="0"/>
              <w:rPr>
                <w:sz w:val="24"/>
                <w:szCs w:val="24"/>
              </w:rPr>
            </w:pPr>
            <w:r>
              <w:rPr>
                <w:rFonts w:hint="eastAsia"/>
                <w:sz w:val="24"/>
                <w:szCs w:val="24"/>
              </w:rPr>
              <w:t>相談者</w:t>
            </w:r>
          </w:p>
        </w:tc>
        <w:tc>
          <w:tcPr>
            <w:tcW w:w="3964" w:type="dxa"/>
            <w:vAlign w:val="center"/>
          </w:tcPr>
          <w:p w:rsidR="00BD5B25" w:rsidRDefault="00020C14">
            <w:pPr>
              <w:rPr>
                <w:sz w:val="24"/>
                <w:szCs w:val="24"/>
              </w:rPr>
            </w:pPr>
            <w:r>
              <w:rPr>
                <w:sz w:val="24"/>
                <w:szCs w:val="24"/>
              </w:rPr>
              <w:t>〇〇大学医学部付属病院臨床研究センター</w:t>
            </w:r>
          </w:p>
          <w:p w:rsidR="00BD5B25" w:rsidRDefault="00020C14">
            <w:pPr>
              <w:rPr>
                <w:sz w:val="24"/>
                <w:szCs w:val="24"/>
              </w:rPr>
            </w:pPr>
            <w:r>
              <w:rPr>
                <w:sz w:val="24"/>
                <w:szCs w:val="24"/>
              </w:rPr>
              <w:t xml:space="preserve">教授　</w:t>
            </w:r>
            <w:r>
              <w:rPr>
                <w:rFonts w:cs="ＭＳ 明朝" w:hint="eastAsia"/>
                <w:sz w:val="24"/>
                <w:szCs w:val="24"/>
              </w:rPr>
              <w:t>△△</w:t>
            </w:r>
            <w:r>
              <w:rPr>
                <w:sz w:val="24"/>
                <w:szCs w:val="24"/>
              </w:rPr>
              <w:t xml:space="preserve">　</w:t>
            </w:r>
            <w:r>
              <w:rPr>
                <w:rFonts w:cs="ＭＳ 明朝" w:hint="eastAsia"/>
                <w:sz w:val="24"/>
                <w:szCs w:val="24"/>
              </w:rPr>
              <w:t>△△</w:t>
            </w:r>
          </w:p>
        </w:tc>
      </w:tr>
      <w:tr w:rsidR="00BD5B25">
        <w:trPr>
          <w:trHeight w:val="567"/>
          <w:jc w:val="center"/>
        </w:trPr>
        <w:tc>
          <w:tcPr>
            <w:tcW w:w="4683" w:type="dxa"/>
            <w:vAlign w:val="center"/>
          </w:tcPr>
          <w:p w:rsidR="00BD5B25" w:rsidRDefault="00020C14">
            <w:pPr>
              <w:pStyle w:val="a3"/>
              <w:numPr>
                <w:ilvl w:val="0"/>
                <w:numId w:val="6"/>
              </w:numPr>
              <w:ind w:leftChars="0"/>
              <w:rPr>
                <w:sz w:val="24"/>
                <w:szCs w:val="24"/>
              </w:rPr>
            </w:pPr>
            <w:r>
              <w:rPr>
                <w:rFonts w:hint="eastAsia"/>
                <w:sz w:val="24"/>
                <w:szCs w:val="24"/>
              </w:rPr>
              <w:t>機構</w:t>
            </w:r>
            <w:r>
              <w:rPr>
                <w:sz w:val="24"/>
                <w:szCs w:val="24"/>
              </w:rPr>
              <w:t>受付番号</w:t>
            </w:r>
          </w:p>
        </w:tc>
        <w:tc>
          <w:tcPr>
            <w:tcW w:w="3964" w:type="dxa"/>
            <w:vAlign w:val="center"/>
          </w:tcPr>
          <w:p w:rsidR="00BD5B25" w:rsidRDefault="00020C14">
            <w:pPr>
              <w:rPr>
                <w:sz w:val="24"/>
                <w:szCs w:val="24"/>
              </w:rPr>
            </w:pPr>
            <w:r>
              <w:rPr>
                <w:sz w:val="24"/>
                <w:szCs w:val="24"/>
              </w:rPr>
              <w:t>再戦確</w:t>
            </w:r>
            <w:r>
              <w:rPr>
                <w:sz w:val="24"/>
                <w:szCs w:val="24"/>
              </w:rPr>
              <w:t>P</w:t>
            </w:r>
            <w:r>
              <w:rPr>
                <w:sz w:val="24"/>
                <w:szCs w:val="24"/>
              </w:rPr>
              <w:t>〇〇</w:t>
            </w:r>
          </w:p>
        </w:tc>
      </w:tr>
    </w:tbl>
    <w:p w:rsidR="00BD5B25" w:rsidRDefault="00BD5B25">
      <w:pPr>
        <w:widowControl/>
        <w:rPr>
          <w:rFonts w:cstheme="majorHAnsi"/>
        </w:rPr>
      </w:pPr>
    </w:p>
    <w:p w:rsidR="00BD5B25" w:rsidRDefault="00020C14">
      <w:pPr>
        <w:jc w:val="right"/>
        <w:rPr>
          <w:rFonts w:cstheme="majorHAnsi"/>
          <w:lang w:eastAsia="zh-TW"/>
        </w:rPr>
      </w:pPr>
      <w:r>
        <w:rPr>
          <w:rFonts w:cstheme="majorHAnsi"/>
          <w:lang w:eastAsia="zh-TW"/>
        </w:rPr>
        <w:t>資料</w:t>
      </w:r>
      <w:r>
        <w:rPr>
          <w:rFonts w:cstheme="majorHAnsi" w:hint="eastAsia"/>
          <w:lang w:eastAsia="zh-TW"/>
        </w:rPr>
        <w:t>提出</w:t>
      </w:r>
      <w:r>
        <w:rPr>
          <w:rFonts w:cstheme="majorHAnsi"/>
          <w:lang w:eastAsia="zh-TW"/>
        </w:rPr>
        <w:t>日：</w:t>
      </w:r>
      <w:r>
        <w:rPr>
          <w:rFonts w:cstheme="majorHAnsi"/>
          <w:lang w:eastAsia="zh-TW"/>
        </w:rPr>
        <w:t>202</w:t>
      </w:r>
      <w:r w:rsidR="00AD437D">
        <w:rPr>
          <w:rFonts w:cstheme="majorHAnsi" w:hint="eastAsia"/>
        </w:rPr>
        <w:t>X</w:t>
      </w:r>
      <w:r>
        <w:rPr>
          <w:rFonts w:cstheme="majorHAnsi"/>
          <w:lang w:eastAsia="zh-TW"/>
        </w:rPr>
        <w:t>年　　月　　日</w:t>
      </w:r>
    </w:p>
    <w:p w:rsidR="00BD5B25" w:rsidRDefault="00BD5B25">
      <w:pPr>
        <w:jc w:val="right"/>
        <w:rPr>
          <w:rFonts w:cstheme="majorHAnsi"/>
          <w:lang w:eastAsia="zh-TW"/>
        </w:rPr>
        <w:sectPr w:rsidR="00BD5B25">
          <w:headerReference w:type="default" r:id="rId8"/>
          <w:footerReference w:type="default" r:id="rId9"/>
          <w:pgSz w:w="11906" w:h="16838"/>
          <w:pgMar w:top="1985" w:right="1701" w:bottom="1701" w:left="1701" w:header="851" w:footer="992" w:gutter="0"/>
          <w:cols w:space="425"/>
          <w:docGrid w:type="lines" w:linePitch="360"/>
        </w:sectPr>
      </w:pPr>
    </w:p>
    <w:p w:rsidR="00BD5B25" w:rsidRDefault="00020C14">
      <w:pPr>
        <w:outlineLvl w:val="0"/>
        <w:rPr>
          <w:sz w:val="32"/>
          <w:szCs w:val="32"/>
        </w:rPr>
      </w:pPr>
      <w:bookmarkStart w:id="1" w:name="_Toc100746827"/>
      <w:bookmarkStart w:id="2" w:name="_Toc125351450"/>
      <w:r>
        <w:rPr>
          <w:sz w:val="32"/>
          <w:szCs w:val="32"/>
        </w:rPr>
        <w:lastRenderedPageBreak/>
        <w:t>略語等一覧</w:t>
      </w:r>
      <w:bookmarkEnd w:id="1"/>
      <w:bookmarkEnd w:id="2"/>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widowControl/>
              <w:ind w:firstLineChars="100" w:firstLine="210"/>
              <w:rPr>
                <w:rFonts w:cstheme="majorHAnsi"/>
              </w:rPr>
            </w:pPr>
            <w:r>
              <w:rPr>
                <w:rFonts w:cstheme="majorHAnsi"/>
                <w:color w:val="7030A0"/>
              </w:rPr>
              <w:t>相談資料で用いる略語や特殊な用語等の内容一覧を添付します。</w:t>
            </w:r>
          </w:p>
        </w:tc>
      </w:tr>
    </w:tbl>
    <w:p w:rsidR="00BD5B25" w:rsidRDefault="00BD5B25">
      <w:pPr>
        <w:widowControl/>
        <w:rPr>
          <w:rFonts w:cstheme="majorHAnsi"/>
          <w:color w:val="7030A0"/>
        </w:rPr>
      </w:pPr>
    </w:p>
    <w:tbl>
      <w:tblPr>
        <w:tblStyle w:val="a7"/>
        <w:tblW w:w="0" w:type="auto"/>
        <w:tblLook w:val="04A0" w:firstRow="1" w:lastRow="0" w:firstColumn="1" w:lastColumn="0" w:noHBand="0" w:noVBand="1"/>
      </w:tblPr>
      <w:tblGrid>
        <w:gridCol w:w="1838"/>
        <w:gridCol w:w="6656"/>
      </w:tblGrid>
      <w:tr w:rsidR="00BD5B25">
        <w:tc>
          <w:tcPr>
            <w:tcW w:w="1838" w:type="dxa"/>
          </w:tcPr>
          <w:p w:rsidR="00BD5B25" w:rsidRDefault="00020C14">
            <w:pPr>
              <w:widowControl/>
              <w:jc w:val="center"/>
              <w:rPr>
                <w:rFonts w:cstheme="majorHAnsi"/>
              </w:rPr>
            </w:pPr>
            <w:r>
              <w:rPr>
                <w:rFonts w:cstheme="majorHAnsi"/>
              </w:rPr>
              <w:t>略語等</w:t>
            </w:r>
          </w:p>
        </w:tc>
        <w:tc>
          <w:tcPr>
            <w:tcW w:w="6656" w:type="dxa"/>
          </w:tcPr>
          <w:p w:rsidR="00BD5B25" w:rsidRDefault="00020C14">
            <w:pPr>
              <w:widowControl/>
              <w:jc w:val="center"/>
              <w:rPr>
                <w:rFonts w:cstheme="majorHAnsi"/>
              </w:rPr>
            </w:pPr>
            <w:r>
              <w:rPr>
                <w:rFonts w:cstheme="majorHAnsi"/>
              </w:rPr>
              <w:t>内容</w:t>
            </w:r>
          </w:p>
        </w:tc>
      </w:tr>
      <w:tr w:rsidR="00BD5B25">
        <w:tc>
          <w:tcPr>
            <w:tcW w:w="1838" w:type="dxa"/>
          </w:tcPr>
          <w:p w:rsidR="00BD5B25" w:rsidRDefault="00020C14">
            <w:pPr>
              <w:widowControl/>
              <w:rPr>
                <w:rFonts w:cstheme="majorHAnsi"/>
              </w:rPr>
            </w:pPr>
            <w:r>
              <w:rPr>
                <w:rFonts w:cstheme="majorHAnsi" w:hint="eastAsia"/>
              </w:rPr>
              <w:t>6</w:t>
            </w:r>
            <w:r>
              <w:rPr>
                <w:rFonts w:cstheme="majorHAnsi"/>
              </w:rPr>
              <w:t>MWD</w:t>
            </w:r>
          </w:p>
        </w:tc>
        <w:tc>
          <w:tcPr>
            <w:tcW w:w="6656" w:type="dxa"/>
          </w:tcPr>
          <w:p w:rsidR="00BD5B25" w:rsidRDefault="00020C14">
            <w:pPr>
              <w:widowControl/>
              <w:jc w:val="left"/>
              <w:rPr>
                <w:rFonts w:cstheme="majorHAnsi"/>
              </w:rPr>
            </w:pPr>
            <w:r>
              <w:rPr>
                <w:rFonts w:cstheme="majorHAnsi" w:hint="eastAsia"/>
              </w:rPr>
              <w:t>6</w:t>
            </w:r>
            <w:r>
              <w:rPr>
                <w:rFonts w:cstheme="majorHAnsi" w:hint="eastAsia"/>
              </w:rPr>
              <w:t>分間歩行距離（</w:t>
            </w:r>
            <w:r>
              <w:rPr>
                <w:rFonts w:cstheme="majorHAnsi"/>
              </w:rPr>
              <w:t>6-minute Walk Distance</w:t>
            </w:r>
            <w:r>
              <w:rPr>
                <w:rFonts w:cstheme="majorHAnsi" w:hint="eastAsia"/>
              </w:rPr>
              <w:t>）</w:t>
            </w:r>
          </w:p>
        </w:tc>
      </w:tr>
      <w:tr w:rsidR="00BD5B25">
        <w:tc>
          <w:tcPr>
            <w:tcW w:w="1838" w:type="dxa"/>
          </w:tcPr>
          <w:p w:rsidR="00BD5B25" w:rsidRDefault="00020C14">
            <w:pPr>
              <w:widowControl/>
              <w:rPr>
                <w:rFonts w:cstheme="majorHAnsi"/>
              </w:rPr>
            </w:pPr>
            <w:r>
              <w:rPr>
                <w:rFonts w:cstheme="majorHAnsi"/>
              </w:rPr>
              <w:t>ABC-123</w:t>
            </w:r>
          </w:p>
        </w:tc>
        <w:tc>
          <w:tcPr>
            <w:tcW w:w="6656" w:type="dxa"/>
          </w:tcPr>
          <w:p w:rsidR="00BD5B25" w:rsidRDefault="00020C14">
            <w:pPr>
              <w:widowControl/>
              <w:jc w:val="left"/>
              <w:rPr>
                <w:rFonts w:cstheme="majorHAnsi"/>
              </w:rPr>
            </w:pPr>
            <w:r>
              <w:rPr>
                <w:rFonts w:cstheme="majorHAnsi"/>
              </w:rPr>
              <w:t>本品（</w:t>
            </w:r>
            <w:r>
              <w:rPr>
                <w:rFonts w:cstheme="majorHAnsi" w:hint="eastAsia"/>
              </w:rPr>
              <w:t>ヒト（同種）</w:t>
            </w:r>
            <w:r>
              <w:rPr>
                <w:rFonts w:cstheme="majorHAnsi"/>
              </w:rPr>
              <w:t>骨格筋由来細胞</w:t>
            </w:r>
            <w:r>
              <w:rPr>
                <w:rFonts w:cstheme="majorHAnsi" w:hint="eastAsia"/>
              </w:rPr>
              <w:t>シート</w:t>
            </w:r>
            <w:r>
              <w:rPr>
                <w:rFonts w:cstheme="majorHAnsi"/>
              </w:rPr>
              <w:t>）</w:t>
            </w:r>
          </w:p>
        </w:tc>
      </w:tr>
      <w:tr w:rsidR="00BD5B25">
        <w:tc>
          <w:tcPr>
            <w:tcW w:w="1838" w:type="dxa"/>
          </w:tcPr>
          <w:p w:rsidR="00BD5B25" w:rsidRDefault="00020C14">
            <w:pPr>
              <w:widowControl/>
              <w:rPr>
                <w:rFonts w:cstheme="majorHAnsi"/>
              </w:rPr>
            </w:pPr>
            <w:r>
              <w:rPr>
                <w:rFonts w:cstheme="majorHAnsi"/>
              </w:rPr>
              <w:t>B19</w:t>
            </w:r>
          </w:p>
        </w:tc>
        <w:tc>
          <w:tcPr>
            <w:tcW w:w="6656" w:type="dxa"/>
          </w:tcPr>
          <w:p w:rsidR="00BD5B25" w:rsidRDefault="00020C14">
            <w:pPr>
              <w:widowControl/>
              <w:jc w:val="left"/>
              <w:rPr>
                <w:rFonts w:cstheme="majorHAnsi"/>
              </w:rPr>
            </w:pPr>
            <w:r>
              <w:rPr>
                <w:rFonts w:cstheme="majorHAnsi" w:hint="eastAsia"/>
              </w:rPr>
              <w:t>ヒトパルボウイルス</w:t>
            </w:r>
            <w:r>
              <w:rPr>
                <w:rFonts w:cstheme="majorHAnsi" w:hint="eastAsia"/>
              </w:rPr>
              <w:t>B19</w:t>
            </w:r>
            <w:r>
              <w:rPr>
                <w:rFonts w:cstheme="majorHAnsi" w:hint="eastAsia"/>
              </w:rPr>
              <w:t>（</w:t>
            </w:r>
            <w:r>
              <w:rPr>
                <w:rFonts w:cstheme="majorHAnsi" w:hint="eastAsia"/>
              </w:rPr>
              <w:t xml:space="preserve">Human </w:t>
            </w:r>
            <w:r>
              <w:rPr>
                <w:rFonts w:cstheme="majorHAnsi"/>
              </w:rPr>
              <w:t>P</w:t>
            </w:r>
            <w:r>
              <w:rPr>
                <w:rFonts w:cstheme="majorHAnsi" w:hint="eastAsia"/>
              </w:rPr>
              <w:t>arvovirus B19</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C</w:t>
            </w:r>
            <w:r>
              <w:rPr>
                <w:rFonts w:cstheme="majorHAnsi"/>
              </w:rPr>
              <w:t>D</w:t>
            </w:r>
          </w:p>
        </w:tc>
        <w:tc>
          <w:tcPr>
            <w:tcW w:w="6656" w:type="dxa"/>
          </w:tcPr>
          <w:p w:rsidR="00BD5B25" w:rsidRDefault="00020C14">
            <w:pPr>
              <w:widowControl/>
              <w:jc w:val="left"/>
              <w:rPr>
                <w:rFonts w:cstheme="majorHAnsi"/>
              </w:rPr>
            </w:pPr>
            <w:r>
              <w:rPr>
                <w:rFonts w:cstheme="majorHAnsi" w:hint="eastAsia"/>
              </w:rPr>
              <w:t>分化抗原群（</w:t>
            </w:r>
            <w:r>
              <w:rPr>
                <w:rFonts w:cstheme="majorHAnsi" w:hint="eastAsia"/>
              </w:rPr>
              <w:t>Cluster of Differentiation</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CMV</w:t>
            </w:r>
          </w:p>
        </w:tc>
        <w:tc>
          <w:tcPr>
            <w:tcW w:w="6656" w:type="dxa"/>
          </w:tcPr>
          <w:p w:rsidR="00BD5B25" w:rsidRDefault="00020C14">
            <w:pPr>
              <w:widowControl/>
              <w:jc w:val="left"/>
              <w:rPr>
                <w:rFonts w:cstheme="majorHAnsi"/>
              </w:rPr>
            </w:pPr>
            <w:r>
              <w:rPr>
                <w:rFonts w:cstheme="majorHAnsi" w:hint="eastAsia"/>
              </w:rPr>
              <w:t>ヒトサイトメガロウイルス（</w:t>
            </w:r>
            <w:r>
              <w:rPr>
                <w:rFonts w:cstheme="majorHAnsi" w:hint="eastAsia"/>
              </w:rPr>
              <w:t>H</w:t>
            </w:r>
            <w:r>
              <w:rPr>
                <w:rFonts w:cstheme="majorHAnsi"/>
              </w:rPr>
              <w:t>uman Cytomegalovirus</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C</w:t>
            </w:r>
            <w:r>
              <w:rPr>
                <w:rFonts w:cstheme="majorHAnsi"/>
              </w:rPr>
              <w:t>oA</w:t>
            </w:r>
          </w:p>
        </w:tc>
        <w:tc>
          <w:tcPr>
            <w:tcW w:w="6656" w:type="dxa"/>
          </w:tcPr>
          <w:p w:rsidR="00BD5B25" w:rsidRDefault="00020C14">
            <w:pPr>
              <w:widowControl/>
              <w:jc w:val="left"/>
              <w:rPr>
                <w:rFonts w:cstheme="majorHAnsi"/>
              </w:rPr>
            </w:pPr>
            <w:r>
              <w:rPr>
                <w:rFonts w:cstheme="majorHAnsi" w:hint="eastAsia"/>
              </w:rPr>
              <w:t>分析証明書（</w:t>
            </w:r>
            <w:r>
              <w:rPr>
                <w:rFonts w:asciiTheme="majorHAnsi" w:eastAsia="ＭＳ ゴシック" w:hAnsiTheme="majorHAnsi" w:cstheme="majorHAnsi"/>
              </w:rPr>
              <w:t>Certificate of Analysis</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C</w:t>
            </w:r>
            <w:r>
              <w:rPr>
                <w:rFonts w:cstheme="majorHAnsi"/>
              </w:rPr>
              <w:t>oO</w:t>
            </w:r>
          </w:p>
        </w:tc>
        <w:tc>
          <w:tcPr>
            <w:tcW w:w="6656" w:type="dxa"/>
          </w:tcPr>
          <w:p w:rsidR="00BD5B25" w:rsidRDefault="00020C14">
            <w:pPr>
              <w:widowControl/>
              <w:jc w:val="left"/>
              <w:rPr>
                <w:rFonts w:cstheme="majorHAnsi"/>
              </w:rPr>
            </w:pPr>
            <w:r>
              <w:rPr>
                <w:rFonts w:cstheme="majorHAnsi" w:hint="eastAsia"/>
              </w:rPr>
              <w:t>原産地証明書（</w:t>
            </w:r>
            <w:r>
              <w:rPr>
                <w:rFonts w:asciiTheme="majorHAnsi" w:eastAsia="ＭＳ ゴシック" w:hAnsiTheme="majorHAnsi" w:cstheme="majorHAnsi"/>
              </w:rPr>
              <w:t>Certificate of Origin</w:t>
            </w:r>
            <w:r>
              <w:rPr>
                <w:rFonts w:cstheme="majorHAnsi" w:hint="eastAsia"/>
              </w:rPr>
              <w:t>）</w:t>
            </w:r>
          </w:p>
        </w:tc>
      </w:tr>
      <w:tr w:rsidR="00BD5B25">
        <w:tc>
          <w:tcPr>
            <w:tcW w:w="1838" w:type="dxa"/>
          </w:tcPr>
          <w:p w:rsidR="00BD5B25" w:rsidRDefault="00020C14">
            <w:pPr>
              <w:widowControl/>
              <w:rPr>
                <w:rFonts w:cstheme="majorHAnsi"/>
              </w:rPr>
            </w:pPr>
            <w:r>
              <w:rPr>
                <w:rFonts w:cstheme="majorHAnsi"/>
              </w:rPr>
              <w:t>CPC</w:t>
            </w:r>
          </w:p>
        </w:tc>
        <w:tc>
          <w:tcPr>
            <w:tcW w:w="6656" w:type="dxa"/>
          </w:tcPr>
          <w:p w:rsidR="00BD5B25" w:rsidRDefault="00020C14">
            <w:pPr>
              <w:widowControl/>
              <w:jc w:val="left"/>
              <w:rPr>
                <w:rFonts w:cstheme="majorHAnsi"/>
              </w:rPr>
            </w:pPr>
            <w:r>
              <w:rPr>
                <w:rFonts w:cstheme="majorHAnsi"/>
              </w:rPr>
              <w:t>細胞</w:t>
            </w:r>
            <w:r>
              <w:rPr>
                <w:rFonts w:cstheme="majorHAnsi" w:hint="eastAsia"/>
              </w:rPr>
              <w:t>加工施設</w:t>
            </w:r>
            <w:r>
              <w:rPr>
                <w:rFonts w:cstheme="majorHAnsi"/>
              </w:rPr>
              <w:t>（</w:t>
            </w:r>
            <w:r>
              <w:rPr>
                <w:rFonts w:cstheme="majorHAnsi"/>
              </w:rPr>
              <w:t>Cell Processing Center</w:t>
            </w:r>
            <w:r>
              <w:rPr>
                <w:rFonts w:cstheme="majorHAnsi"/>
              </w:rPr>
              <w:t>）</w:t>
            </w:r>
          </w:p>
        </w:tc>
      </w:tr>
      <w:tr w:rsidR="00BD5B25">
        <w:tc>
          <w:tcPr>
            <w:tcW w:w="1838" w:type="dxa"/>
          </w:tcPr>
          <w:p w:rsidR="00BD5B25" w:rsidRDefault="00020C14">
            <w:pPr>
              <w:widowControl/>
              <w:rPr>
                <w:rFonts w:cstheme="majorHAnsi"/>
              </w:rPr>
            </w:pPr>
            <w:r>
              <w:rPr>
                <w:rFonts w:cstheme="majorHAnsi" w:hint="eastAsia"/>
              </w:rPr>
              <w:t>C</w:t>
            </w:r>
            <w:r>
              <w:rPr>
                <w:rFonts w:cstheme="majorHAnsi"/>
              </w:rPr>
              <w:t>RT</w:t>
            </w:r>
          </w:p>
        </w:tc>
        <w:tc>
          <w:tcPr>
            <w:tcW w:w="6656" w:type="dxa"/>
          </w:tcPr>
          <w:p w:rsidR="00BD5B25" w:rsidRDefault="00020C14">
            <w:pPr>
              <w:widowControl/>
              <w:jc w:val="left"/>
              <w:rPr>
                <w:rFonts w:cstheme="majorHAnsi"/>
              </w:rPr>
            </w:pPr>
            <w:r>
              <w:rPr>
                <w:rFonts w:cstheme="majorHAnsi" w:hint="eastAsia"/>
              </w:rPr>
              <w:t>心臓再同期療法（</w:t>
            </w:r>
            <w:r>
              <w:rPr>
                <w:rFonts w:cstheme="majorHAnsi"/>
              </w:rPr>
              <w:t>Cardiac Resynchronization Therapy</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D</w:t>
            </w:r>
            <w:r>
              <w:rPr>
                <w:rFonts w:cstheme="majorHAnsi"/>
              </w:rPr>
              <w:t>MEM</w:t>
            </w:r>
          </w:p>
        </w:tc>
        <w:tc>
          <w:tcPr>
            <w:tcW w:w="6656" w:type="dxa"/>
          </w:tcPr>
          <w:p w:rsidR="00BD5B25" w:rsidRDefault="00020C14">
            <w:pPr>
              <w:widowControl/>
              <w:jc w:val="left"/>
              <w:rPr>
                <w:rFonts w:cstheme="majorHAnsi"/>
              </w:rPr>
            </w:pPr>
            <w:r>
              <w:rPr>
                <w:rFonts w:cstheme="majorHAnsi" w:hint="eastAsia"/>
              </w:rPr>
              <w:t>ダルベッコ改変イーグル培地（</w:t>
            </w:r>
            <w:r>
              <w:rPr>
                <w:rFonts w:cstheme="majorHAnsi"/>
              </w:rPr>
              <w:t>Dulbecco’s Modified Eagle Medium</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EDTA</w:t>
            </w:r>
          </w:p>
        </w:tc>
        <w:tc>
          <w:tcPr>
            <w:tcW w:w="6656" w:type="dxa"/>
          </w:tcPr>
          <w:p w:rsidR="00BD5B25" w:rsidRDefault="00020C14">
            <w:pPr>
              <w:widowControl/>
              <w:jc w:val="left"/>
              <w:rPr>
                <w:rFonts w:cstheme="majorHAnsi"/>
              </w:rPr>
            </w:pPr>
            <w:r>
              <w:rPr>
                <w:rFonts w:cstheme="majorHAnsi" w:hint="eastAsia"/>
              </w:rPr>
              <w:t>エチレンジアミン</w:t>
            </w:r>
            <w:r>
              <w:rPr>
                <w:rFonts w:cstheme="majorHAnsi" w:hint="eastAsia"/>
              </w:rPr>
              <w:t>4</w:t>
            </w:r>
            <w:r>
              <w:rPr>
                <w:rFonts w:cstheme="majorHAnsi" w:hint="eastAsia"/>
              </w:rPr>
              <w:t>酢酸（</w:t>
            </w:r>
            <w:r>
              <w:rPr>
                <w:rFonts w:cstheme="majorHAnsi" w:hint="eastAsia"/>
              </w:rPr>
              <w:t>E</w:t>
            </w:r>
            <w:r>
              <w:rPr>
                <w:rFonts w:cstheme="majorHAnsi"/>
              </w:rPr>
              <w:t>thylenediaminetetraacetic Acid</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E</w:t>
            </w:r>
            <w:r>
              <w:rPr>
                <w:rFonts w:cstheme="majorHAnsi"/>
              </w:rPr>
              <w:t>F</w:t>
            </w:r>
          </w:p>
        </w:tc>
        <w:tc>
          <w:tcPr>
            <w:tcW w:w="6656" w:type="dxa"/>
          </w:tcPr>
          <w:p w:rsidR="00BD5B25" w:rsidRDefault="00020C14">
            <w:pPr>
              <w:widowControl/>
              <w:jc w:val="left"/>
              <w:rPr>
                <w:rFonts w:cstheme="majorHAnsi"/>
              </w:rPr>
            </w:pPr>
            <w:r>
              <w:rPr>
                <w:rFonts w:cstheme="majorHAnsi" w:hint="eastAsia"/>
              </w:rPr>
              <w:t>駆出率（</w:t>
            </w:r>
            <w:r>
              <w:rPr>
                <w:rFonts w:cstheme="majorHAnsi" w:hint="eastAsia"/>
              </w:rPr>
              <w:t>Ejection Fraction</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E</w:t>
            </w:r>
            <w:r>
              <w:rPr>
                <w:rFonts w:cstheme="majorHAnsi"/>
              </w:rPr>
              <w:t>LISA</w:t>
            </w:r>
          </w:p>
        </w:tc>
        <w:tc>
          <w:tcPr>
            <w:tcW w:w="6656" w:type="dxa"/>
          </w:tcPr>
          <w:p w:rsidR="00BD5B25" w:rsidRDefault="00020C14">
            <w:pPr>
              <w:widowControl/>
              <w:jc w:val="left"/>
              <w:rPr>
                <w:rFonts w:cstheme="majorHAnsi"/>
              </w:rPr>
            </w:pPr>
            <w:r>
              <w:rPr>
                <w:rFonts w:cstheme="majorHAnsi" w:hint="eastAsia"/>
              </w:rPr>
              <w:t>酵素免疫測定法（</w:t>
            </w:r>
            <w:r>
              <w:rPr>
                <w:rFonts w:cstheme="majorHAnsi"/>
              </w:rPr>
              <w:t>Enzyme-linked Immunosorbent Assay</w:t>
            </w:r>
            <w:r>
              <w:rPr>
                <w:rFonts w:cstheme="majorHAnsi" w:hint="eastAsia"/>
              </w:rPr>
              <w:t>）</w:t>
            </w:r>
          </w:p>
        </w:tc>
      </w:tr>
      <w:tr w:rsidR="00BD5B25">
        <w:tc>
          <w:tcPr>
            <w:tcW w:w="1838" w:type="dxa"/>
          </w:tcPr>
          <w:p w:rsidR="00BD5B25" w:rsidRDefault="00020C14">
            <w:pPr>
              <w:widowControl/>
              <w:rPr>
                <w:rFonts w:cstheme="majorHAnsi"/>
              </w:rPr>
            </w:pPr>
            <w:r>
              <w:rPr>
                <w:rFonts w:cstheme="majorHAnsi"/>
              </w:rPr>
              <w:t>FBS</w:t>
            </w:r>
          </w:p>
        </w:tc>
        <w:tc>
          <w:tcPr>
            <w:tcW w:w="6656" w:type="dxa"/>
          </w:tcPr>
          <w:p w:rsidR="00BD5B25" w:rsidRDefault="00020C14">
            <w:pPr>
              <w:widowControl/>
              <w:jc w:val="left"/>
              <w:rPr>
                <w:rFonts w:cstheme="majorHAnsi"/>
              </w:rPr>
            </w:pPr>
            <w:r>
              <w:rPr>
                <w:rFonts w:cstheme="majorHAnsi"/>
              </w:rPr>
              <w:t>ウシ胎児血清（</w:t>
            </w:r>
            <w:r>
              <w:rPr>
                <w:rFonts w:cstheme="majorHAnsi"/>
              </w:rPr>
              <w:t>Fetal Bovine Serum</w:t>
            </w:r>
            <w:r>
              <w:rPr>
                <w:rFonts w:cstheme="majorHAnsi"/>
              </w:rPr>
              <w:t>）</w:t>
            </w:r>
          </w:p>
        </w:tc>
      </w:tr>
      <w:tr w:rsidR="00BD5B25">
        <w:tc>
          <w:tcPr>
            <w:tcW w:w="1838" w:type="dxa"/>
          </w:tcPr>
          <w:p w:rsidR="00BD5B25" w:rsidRDefault="00020C14">
            <w:pPr>
              <w:widowControl/>
              <w:rPr>
                <w:rFonts w:cstheme="majorHAnsi"/>
              </w:rPr>
            </w:pPr>
            <w:r>
              <w:rPr>
                <w:rFonts w:cstheme="majorHAnsi" w:hint="eastAsia"/>
              </w:rPr>
              <w:t>G</w:t>
            </w:r>
            <w:r>
              <w:rPr>
                <w:rFonts w:cstheme="majorHAnsi"/>
              </w:rPr>
              <w:t>CTP</w:t>
            </w:r>
          </w:p>
        </w:tc>
        <w:tc>
          <w:tcPr>
            <w:tcW w:w="6656" w:type="dxa"/>
          </w:tcPr>
          <w:p w:rsidR="00BD5B25" w:rsidRDefault="00020C14">
            <w:pPr>
              <w:widowControl/>
              <w:jc w:val="left"/>
              <w:rPr>
                <w:rFonts w:cstheme="majorHAnsi"/>
              </w:rPr>
            </w:pPr>
            <w:r>
              <w:rPr>
                <w:rFonts w:cstheme="majorHAnsi" w:hint="eastAsia"/>
              </w:rPr>
              <w:t>再生医療等製品の製造管理及び品質管理の基準（</w:t>
            </w:r>
            <w:r>
              <w:rPr>
                <w:rFonts w:cstheme="majorHAnsi"/>
              </w:rPr>
              <w:t>Good Gene, Cellular, and Tissue-based Products Manufacturing Practice</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G</w:t>
            </w:r>
            <w:r>
              <w:rPr>
                <w:rFonts w:cstheme="majorHAnsi"/>
              </w:rPr>
              <w:t>LP</w:t>
            </w:r>
          </w:p>
        </w:tc>
        <w:tc>
          <w:tcPr>
            <w:tcW w:w="6656" w:type="dxa"/>
          </w:tcPr>
          <w:p w:rsidR="00BD5B25" w:rsidRDefault="00020C14">
            <w:pPr>
              <w:widowControl/>
              <w:jc w:val="left"/>
              <w:rPr>
                <w:rFonts w:cstheme="majorHAnsi"/>
              </w:rPr>
            </w:pPr>
            <w:r>
              <w:rPr>
                <w:rFonts w:cstheme="majorHAnsi" w:hint="eastAsia"/>
              </w:rPr>
              <w:t>再生医療等製品の安全性に関する非臨床試験の実施の基準に関する省令（</w:t>
            </w:r>
            <w:r>
              <w:rPr>
                <w:rFonts w:cstheme="majorHAnsi"/>
              </w:rPr>
              <w:t>Good Laboratory Practice</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H</w:t>
            </w:r>
            <w:r>
              <w:rPr>
                <w:rFonts w:cstheme="majorHAnsi"/>
              </w:rPr>
              <w:t>Bc</w:t>
            </w:r>
          </w:p>
        </w:tc>
        <w:tc>
          <w:tcPr>
            <w:tcW w:w="6656" w:type="dxa"/>
          </w:tcPr>
          <w:p w:rsidR="00BD5B25" w:rsidRDefault="00020C14">
            <w:pPr>
              <w:widowControl/>
              <w:jc w:val="left"/>
              <w:rPr>
                <w:rFonts w:cstheme="majorHAnsi"/>
              </w:rPr>
            </w:pPr>
            <w:r>
              <w:rPr>
                <w:rFonts w:cstheme="majorHAnsi"/>
              </w:rPr>
              <w:t>B</w:t>
            </w:r>
            <w:r>
              <w:rPr>
                <w:rFonts w:cstheme="majorHAnsi" w:hint="eastAsia"/>
              </w:rPr>
              <w:t>型肝炎コア抗原（</w:t>
            </w:r>
            <w:r>
              <w:rPr>
                <w:rFonts w:cstheme="majorHAnsi"/>
              </w:rPr>
              <w:t>Hepatitis B Core Antigen</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H</w:t>
            </w:r>
            <w:r>
              <w:rPr>
                <w:rFonts w:cstheme="majorHAnsi"/>
              </w:rPr>
              <w:t>Bs</w:t>
            </w:r>
          </w:p>
        </w:tc>
        <w:tc>
          <w:tcPr>
            <w:tcW w:w="6656" w:type="dxa"/>
          </w:tcPr>
          <w:p w:rsidR="00BD5B25" w:rsidRDefault="00020C14">
            <w:pPr>
              <w:widowControl/>
              <w:jc w:val="left"/>
              <w:rPr>
                <w:rFonts w:cstheme="majorHAnsi"/>
              </w:rPr>
            </w:pPr>
            <w:r>
              <w:rPr>
                <w:rFonts w:cstheme="majorHAnsi" w:hint="eastAsia"/>
              </w:rPr>
              <w:t>B</w:t>
            </w:r>
            <w:r>
              <w:rPr>
                <w:rFonts w:cstheme="majorHAnsi" w:hint="eastAsia"/>
              </w:rPr>
              <w:t>型肝炎表面抗原（</w:t>
            </w:r>
            <w:r>
              <w:rPr>
                <w:rFonts w:cstheme="majorHAnsi"/>
              </w:rPr>
              <w:t>Hepatitis B Surface Antigen</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H</w:t>
            </w:r>
            <w:r>
              <w:rPr>
                <w:rFonts w:cstheme="majorHAnsi"/>
              </w:rPr>
              <w:t>BV</w:t>
            </w:r>
          </w:p>
        </w:tc>
        <w:tc>
          <w:tcPr>
            <w:tcW w:w="6656" w:type="dxa"/>
          </w:tcPr>
          <w:p w:rsidR="00BD5B25" w:rsidRDefault="00020C14">
            <w:pPr>
              <w:widowControl/>
              <w:jc w:val="left"/>
              <w:rPr>
                <w:rFonts w:cstheme="majorHAnsi"/>
              </w:rPr>
            </w:pPr>
            <w:r>
              <w:rPr>
                <w:rFonts w:cstheme="majorHAnsi" w:hint="eastAsia"/>
              </w:rPr>
              <w:t>B</w:t>
            </w:r>
            <w:r>
              <w:rPr>
                <w:rFonts w:cstheme="majorHAnsi" w:hint="eastAsia"/>
              </w:rPr>
              <w:t>型肝炎ウイルス（</w:t>
            </w:r>
            <w:r>
              <w:rPr>
                <w:rFonts w:cstheme="majorHAnsi"/>
              </w:rPr>
              <w:t>Hepatitis B Virus</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H</w:t>
            </w:r>
            <w:r>
              <w:rPr>
                <w:rFonts w:cstheme="majorHAnsi"/>
              </w:rPr>
              <w:t>CV</w:t>
            </w:r>
          </w:p>
        </w:tc>
        <w:tc>
          <w:tcPr>
            <w:tcW w:w="6656" w:type="dxa"/>
          </w:tcPr>
          <w:p w:rsidR="00BD5B25" w:rsidRDefault="00020C14">
            <w:pPr>
              <w:widowControl/>
              <w:jc w:val="left"/>
              <w:rPr>
                <w:rFonts w:cstheme="majorHAnsi"/>
              </w:rPr>
            </w:pPr>
            <w:r>
              <w:rPr>
                <w:rFonts w:cstheme="majorHAnsi" w:hint="eastAsia"/>
              </w:rPr>
              <w:t>C</w:t>
            </w:r>
            <w:r>
              <w:rPr>
                <w:rFonts w:cstheme="majorHAnsi" w:hint="eastAsia"/>
              </w:rPr>
              <w:t>型肝炎ウイルス（</w:t>
            </w:r>
            <w:r>
              <w:rPr>
                <w:rFonts w:cstheme="majorHAnsi"/>
              </w:rPr>
              <w:t>Hepatitis C Virus</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H</w:t>
            </w:r>
            <w:r>
              <w:rPr>
                <w:rFonts w:cstheme="majorHAnsi"/>
              </w:rPr>
              <w:t>FmrEF</w:t>
            </w:r>
          </w:p>
        </w:tc>
        <w:tc>
          <w:tcPr>
            <w:tcW w:w="6656" w:type="dxa"/>
          </w:tcPr>
          <w:p w:rsidR="00BD5B25" w:rsidRDefault="00020C14">
            <w:pPr>
              <w:widowControl/>
              <w:jc w:val="left"/>
              <w:rPr>
                <w:rFonts w:cstheme="majorHAnsi"/>
              </w:rPr>
            </w:pPr>
            <w:r>
              <w:rPr>
                <w:rFonts w:cstheme="majorHAnsi" w:hint="eastAsia"/>
              </w:rPr>
              <w:t>LVEF</w:t>
            </w:r>
            <w:r>
              <w:rPr>
                <w:rFonts w:cstheme="majorHAnsi" w:hint="eastAsia"/>
              </w:rPr>
              <w:t>が軽度低下した心不全（</w:t>
            </w:r>
            <w:r>
              <w:rPr>
                <w:rFonts w:cstheme="majorHAnsi" w:hint="eastAsia"/>
              </w:rPr>
              <w:t xml:space="preserve">Heart Failure with </w:t>
            </w:r>
            <w:r>
              <w:rPr>
                <w:rFonts w:cstheme="majorHAnsi"/>
              </w:rPr>
              <w:t>M</w:t>
            </w:r>
            <w:r>
              <w:rPr>
                <w:rFonts w:cstheme="majorHAnsi" w:hint="eastAsia"/>
              </w:rPr>
              <w:t>id-range Ejection Fraction</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H</w:t>
            </w:r>
            <w:r>
              <w:rPr>
                <w:rFonts w:cstheme="majorHAnsi"/>
              </w:rPr>
              <w:t>FpEF</w:t>
            </w:r>
          </w:p>
        </w:tc>
        <w:tc>
          <w:tcPr>
            <w:tcW w:w="6656" w:type="dxa"/>
          </w:tcPr>
          <w:p w:rsidR="00BD5B25" w:rsidRDefault="00020C14">
            <w:pPr>
              <w:widowControl/>
              <w:jc w:val="left"/>
              <w:rPr>
                <w:rFonts w:cstheme="majorHAnsi"/>
              </w:rPr>
            </w:pPr>
            <w:r>
              <w:rPr>
                <w:rFonts w:cstheme="majorHAnsi" w:hint="eastAsia"/>
              </w:rPr>
              <w:t>LVEF</w:t>
            </w:r>
            <w:r>
              <w:rPr>
                <w:rFonts w:cstheme="majorHAnsi" w:hint="eastAsia"/>
              </w:rPr>
              <w:t>が保たれた心不全（</w:t>
            </w:r>
            <w:r>
              <w:rPr>
                <w:rFonts w:cstheme="majorHAnsi" w:hint="eastAsia"/>
              </w:rPr>
              <w:t xml:space="preserve">Heart Failure with </w:t>
            </w:r>
            <w:r>
              <w:rPr>
                <w:rFonts w:cstheme="majorHAnsi"/>
              </w:rPr>
              <w:t>P</w:t>
            </w:r>
            <w:r>
              <w:rPr>
                <w:rFonts w:cstheme="majorHAnsi" w:hint="eastAsia"/>
              </w:rPr>
              <w:t>reserved Ejection Fraction</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H</w:t>
            </w:r>
            <w:r>
              <w:rPr>
                <w:rFonts w:cstheme="majorHAnsi"/>
              </w:rPr>
              <w:t>FrEF</w:t>
            </w:r>
          </w:p>
        </w:tc>
        <w:tc>
          <w:tcPr>
            <w:tcW w:w="6656" w:type="dxa"/>
          </w:tcPr>
          <w:p w:rsidR="00BD5B25" w:rsidRDefault="00020C14">
            <w:pPr>
              <w:widowControl/>
              <w:jc w:val="left"/>
              <w:rPr>
                <w:rFonts w:cstheme="majorHAnsi"/>
              </w:rPr>
            </w:pPr>
            <w:r>
              <w:rPr>
                <w:rFonts w:cstheme="majorHAnsi" w:hint="eastAsia"/>
              </w:rPr>
              <w:t>LVEF</w:t>
            </w:r>
            <w:r>
              <w:rPr>
                <w:rFonts w:cstheme="majorHAnsi" w:hint="eastAsia"/>
              </w:rPr>
              <w:t>が低下した心不全（</w:t>
            </w:r>
            <w:r>
              <w:rPr>
                <w:rFonts w:cstheme="majorHAnsi" w:hint="eastAsia"/>
              </w:rPr>
              <w:t xml:space="preserve">Heart Failure with </w:t>
            </w:r>
            <w:r>
              <w:rPr>
                <w:rFonts w:cstheme="majorHAnsi"/>
              </w:rPr>
              <w:t>R</w:t>
            </w:r>
            <w:r>
              <w:rPr>
                <w:rFonts w:cstheme="majorHAnsi" w:hint="eastAsia"/>
              </w:rPr>
              <w:t>educed Ejection Fraction</w:t>
            </w:r>
            <w:r>
              <w:rPr>
                <w:rFonts w:cstheme="majorHAnsi" w:hint="eastAsia"/>
              </w:rPr>
              <w:t>）</w:t>
            </w:r>
          </w:p>
        </w:tc>
      </w:tr>
      <w:tr w:rsidR="00BD5B25">
        <w:tc>
          <w:tcPr>
            <w:tcW w:w="1838" w:type="dxa"/>
          </w:tcPr>
          <w:p w:rsidR="00BD5B25" w:rsidRDefault="00020C14">
            <w:pPr>
              <w:widowControl/>
              <w:rPr>
                <w:rFonts w:cstheme="majorHAnsi"/>
              </w:rPr>
            </w:pPr>
            <w:r>
              <w:rPr>
                <w:rFonts w:cstheme="majorHAnsi"/>
              </w:rPr>
              <w:lastRenderedPageBreak/>
              <w:t>HGF</w:t>
            </w:r>
          </w:p>
        </w:tc>
        <w:tc>
          <w:tcPr>
            <w:tcW w:w="6656" w:type="dxa"/>
          </w:tcPr>
          <w:p w:rsidR="00BD5B25" w:rsidRDefault="00020C14">
            <w:pPr>
              <w:widowControl/>
              <w:jc w:val="left"/>
              <w:rPr>
                <w:rFonts w:cstheme="majorHAnsi"/>
              </w:rPr>
            </w:pPr>
            <w:r>
              <w:rPr>
                <w:rFonts w:cstheme="majorHAnsi"/>
              </w:rPr>
              <w:t>肝細胞増殖因子（</w:t>
            </w:r>
            <w:r>
              <w:rPr>
                <w:rFonts w:cstheme="majorHAnsi"/>
              </w:rPr>
              <w:t>Hepatocyte Growth Factor</w:t>
            </w:r>
            <w:r>
              <w:rPr>
                <w:rFonts w:cstheme="majorHAnsi"/>
              </w:rPr>
              <w:t>）</w:t>
            </w:r>
          </w:p>
        </w:tc>
      </w:tr>
      <w:tr w:rsidR="00BD5B25">
        <w:tc>
          <w:tcPr>
            <w:tcW w:w="1838" w:type="dxa"/>
          </w:tcPr>
          <w:p w:rsidR="00BD5B25" w:rsidRDefault="00020C14">
            <w:pPr>
              <w:widowControl/>
              <w:rPr>
                <w:rFonts w:cstheme="majorHAnsi"/>
              </w:rPr>
            </w:pPr>
            <w:r>
              <w:rPr>
                <w:rFonts w:cstheme="majorHAnsi" w:hint="eastAsia"/>
              </w:rPr>
              <w:t>H</w:t>
            </w:r>
            <w:r>
              <w:rPr>
                <w:rFonts w:cstheme="majorHAnsi"/>
              </w:rPr>
              <w:t>IV</w:t>
            </w:r>
            <w:r>
              <w:rPr>
                <w:rFonts w:cstheme="majorHAnsi" w:hint="eastAsia"/>
              </w:rPr>
              <w:t>-</w:t>
            </w:r>
            <w:r>
              <w:rPr>
                <w:rFonts w:cstheme="majorHAnsi"/>
              </w:rPr>
              <w:t>1</w:t>
            </w:r>
            <w:r>
              <w:rPr>
                <w:rFonts w:cstheme="majorHAnsi" w:hint="eastAsia"/>
              </w:rPr>
              <w:t>・</w:t>
            </w:r>
            <w:r>
              <w:rPr>
                <w:rFonts w:cstheme="majorHAnsi" w:hint="eastAsia"/>
              </w:rPr>
              <w:t>2</w:t>
            </w:r>
          </w:p>
        </w:tc>
        <w:tc>
          <w:tcPr>
            <w:tcW w:w="6656" w:type="dxa"/>
          </w:tcPr>
          <w:p w:rsidR="00BD5B25" w:rsidRDefault="00020C14">
            <w:pPr>
              <w:widowControl/>
              <w:jc w:val="left"/>
              <w:rPr>
                <w:rFonts w:cstheme="majorHAnsi"/>
              </w:rPr>
            </w:pPr>
            <w:r>
              <w:rPr>
                <w:rFonts w:cstheme="majorHAnsi" w:hint="eastAsia"/>
              </w:rPr>
              <w:t>ヒト免疫不全ウイルス</w:t>
            </w:r>
            <w:r>
              <w:rPr>
                <w:rFonts w:cstheme="majorHAnsi" w:hint="eastAsia"/>
              </w:rPr>
              <w:t>1</w:t>
            </w:r>
            <w:r>
              <w:rPr>
                <w:rFonts w:cstheme="majorHAnsi" w:hint="eastAsia"/>
              </w:rPr>
              <w:t>型・</w:t>
            </w:r>
            <w:r>
              <w:rPr>
                <w:rFonts w:cstheme="majorHAnsi" w:hint="eastAsia"/>
              </w:rPr>
              <w:t>2</w:t>
            </w:r>
            <w:r>
              <w:rPr>
                <w:rFonts w:cstheme="majorHAnsi" w:hint="eastAsia"/>
              </w:rPr>
              <w:t>型（</w:t>
            </w:r>
            <w:r>
              <w:rPr>
                <w:rFonts w:cstheme="majorHAnsi"/>
              </w:rPr>
              <w:t>Human Immunodeficiency Virus Type 1 and Type 2</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H</w:t>
            </w:r>
            <w:r>
              <w:rPr>
                <w:rFonts w:cstheme="majorHAnsi"/>
              </w:rPr>
              <w:t>TLV-1</w:t>
            </w:r>
          </w:p>
        </w:tc>
        <w:tc>
          <w:tcPr>
            <w:tcW w:w="6656" w:type="dxa"/>
          </w:tcPr>
          <w:p w:rsidR="00BD5B25" w:rsidRDefault="00020C14">
            <w:pPr>
              <w:widowControl/>
              <w:jc w:val="left"/>
              <w:rPr>
                <w:rFonts w:cstheme="majorHAnsi"/>
              </w:rPr>
            </w:pPr>
            <w:r>
              <w:rPr>
                <w:rFonts w:cstheme="majorHAnsi" w:hint="eastAsia"/>
              </w:rPr>
              <w:t>ヒト</w:t>
            </w:r>
            <w:r>
              <w:rPr>
                <w:rFonts w:cstheme="majorHAnsi" w:hint="eastAsia"/>
              </w:rPr>
              <w:t>T</w:t>
            </w:r>
            <w:r>
              <w:rPr>
                <w:rFonts w:cstheme="majorHAnsi" w:hint="eastAsia"/>
              </w:rPr>
              <w:t>細胞白血病ウイルス</w:t>
            </w:r>
            <w:r>
              <w:rPr>
                <w:rFonts w:cstheme="majorHAnsi" w:hint="eastAsia"/>
              </w:rPr>
              <w:t>1</w:t>
            </w:r>
            <w:r>
              <w:rPr>
                <w:rFonts w:cstheme="majorHAnsi" w:hint="eastAsia"/>
              </w:rPr>
              <w:t>型（</w:t>
            </w:r>
            <w:r>
              <w:rPr>
                <w:rFonts w:cstheme="majorHAnsi"/>
              </w:rPr>
              <w:t>Human T-cell Leukemia Virus Type 1</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ICD</w:t>
            </w:r>
          </w:p>
        </w:tc>
        <w:tc>
          <w:tcPr>
            <w:tcW w:w="6656" w:type="dxa"/>
          </w:tcPr>
          <w:p w:rsidR="00BD5B25" w:rsidRDefault="00020C14">
            <w:pPr>
              <w:widowControl/>
              <w:jc w:val="left"/>
              <w:rPr>
                <w:rFonts w:cstheme="majorHAnsi"/>
              </w:rPr>
            </w:pPr>
            <w:r>
              <w:rPr>
                <w:rFonts w:cstheme="majorHAnsi" w:hint="eastAsia"/>
              </w:rPr>
              <w:t>植込み型除細動器（</w:t>
            </w:r>
            <w:r>
              <w:rPr>
                <w:rFonts w:cstheme="majorHAnsi"/>
              </w:rPr>
              <w:t>Implantable Cardioverter Defibrillator</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I</w:t>
            </w:r>
            <w:r>
              <w:rPr>
                <w:rFonts w:cstheme="majorHAnsi"/>
              </w:rPr>
              <w:t>GF-1</w:t>
            </w:r>
          </w:p>
        </w:tc>
        <w:tc>
          <w:tcPr>
            <w:tcW w:w="6656" w:type="dxa"/>
          </w:tcPr>
          <w:p w:rsidR="00BD5B25" w:rsidRDefault="00020C14">
            <w:pPr>
              <w:widowControl/>
              <w:jc w:val="left"/>
              <w:rPr>
                <w:rFonts w:cstheme="majorHAnsi"/>
              </w:rPr>
            </w:pPr>
            <w:r>
              <w:rPr>
                <w:rFonts w:cstheme="majorHAnsi" w:hint="eastAsia"/>
              </w:rPr>
              <w:t>インスリン様成長因子</w:t>
            </w:r>
            <w:r>
              <w:rPr>
                <w:rFonts w:cstheme="majorHAnsi" w:hint="eastAsia"/>
              </w:rPr>
              <w:t>1</w:t>
            </w:r>
            <w:r>
              <w:rPr>
                <w:rFonts w:cstheme="majorHAnsi" w:hint="eastAsia"/>
              </w:rPr>
              <w:t>（遺伝子組換え）（</w:t>
            </w:r>
            <w:r>
              <w:rPr>
                <w:rFonts w:cstheme="majorHAnsi" w:hint="eastAsia"/>
              </w:rPr>
              <w:t>R</w:t>
            </w:r>
            <w:r>
              <w:rPr>
                <w:rFonts w:cstheme="majorHAnsi"/>
              </w:rPr>
              <w:t>ecombinant Human Insulin-like Growth Factor-1</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JCS</w:t>
            </w:r>
          </w:p>
        </w:tc>
        <w:tc>
          <w:tcPr>
            <w:tcW w:w="6656" w:type="dxa"/>
          </w:tcPr>
          <w:p w:rsidR="00BD5B25" w:rsidRDefault="00020C14">
            <w:pPr>
              <w:widowControl/>
              <w:jc w:val="left"/>
              <w:rPr>
                <w:rFonts w:cstheme="majorHAnsi"/>
              </w:rPr>
            </w:pPr>
            <w:r>
              <w:rPr>
                <w:rFonts w:cstheme="majorHAnsi" w:hint="eastAsia"/>
              </w:rPr>
              <w:t>日本循環器学会（</w:t>
            </w:r>
            <w:r>
              <w:rPr>
                <w:rFonts w:cstheme="majorHAnsi" w:hint="eastAsia"/>
              </w:rPr>
              <w:t>J</w:t>
            </w:r>
            <w:r>
              <w:rPr>
                <w:rFonts w:cstheme="majorHAnsi"/>
              </w:rPr>
              <w:t>apanese Circulation Society</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JHFS</w:t>
            </w:r>
          </w:p>
        </w:tc>
        <w:tc>
          <w:tcPr>
            <w:tcW w:w="6656" w:type="dxa"/>
          </w:tcPr>
          <w:p w:rsidR="00BD5B25" w:rsidRDefault="00020C14">
            <w:pPr>
              <w:widowControl/>
              <w:jc w:val="left"/>
              <w:rPr>
                <w:rFonts w:cstheme="majorHAnsi"/>
              </w:rPr>
            </w:pPr>
            <w:r>
              <w:rPr>
                <w:rFonts w:cstheme="majorHAnsi" w:hint="eastAsia"/>
              </w:rPr>
              <w:t>日本心不全学会（</w:t>
            </w:r>
            <w:r>
              <w:rPr>
                <w:rFonts w:cstheme="majorHAnsi"/>
              </w:rPr>
              <w:t>Japanese Heart Failure Society</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J</w:t>
            </w:r>
            <w:r>
              <w:rPr>
                <w:rFonts w:cstheme="majorHAnsi"/>
              </w:rPr>
              <w:t>P18</w:t>
            </w:r>
          </w:p>
        </w:tc>
        <w:tc>
          <w:tcPr>
            <w:tcW w:w="6656" w:type="dxa"/>
          </w:tcPr>
          <w:p w:rsidR="00BD5B25" w:rsidRDefault="00020C14">
            <w:pPr>
              <w:widowControl/>
              <w:jc w:val="left"/>
              <w:rPr>
                <w:rFonts w:cstheme="majorHAnsi"/>
              </w:rPr>
            </w:pPr>
            <w:r>
              <w:rPr>
                <w:rFonts w:cstheme="majorHAnsi" w:hint="eastAsia"/>
              </w:rPr>
              <w:t>第</w:t>
            </w:r>
            <w:r>
              <w:rPr>
                <w:rFonts w:cstheme="majorHAnsi" w:hint="eastAsia"/>
              </w:rPr>
              <w:t>1</w:t>
            </w:r>
            <w:r>
              <w:rPr>
                <w:rFonts w:cstheme="majorHAnsi"/>
              </w:rPr>
              <w:t>8</w:t>
            </w:r>
            <w:r>
              <w:rPr>
                <w:rFonts w:cstheme="majorHAnsi" w:hint="eastAsia"/>
              </w:rPr>
              <w:t>改正日本薬局方（</w:t>
            </w:r>
            <w:r>
              <w:rPr>
                <w:rFonts w:cstheme="majorHAnsi"/>
              </w:rPr>
              <w:t>Japanese Pharmacopoeia 18th Edition</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L</w:t>
            </w:r>
            <w:r>
              <w:rPr>
                <w:rFonts w:cstheme="majorHAnsi"/>
              </w:rPr>
              <w:t>TL</w:t>
            </w:r>
          </w:p>
        </w:tc>
        <w:tc>
          <w:tcPr>
            <w:tcW w:w="6656" w:type="dxa"/>
          </w:tcPr>
          <w:p w:rsidR="00BD5B25" w:rsidRDefault="00020C14">
            <w:pPr>
              <w:widowControl/>
              <w:jc w:val="left"/>
              <w:rPr>
                <w:rFonts w:cstheme="majorHAnsi"/>
              </w:rPr>
            </w:pPr>
            <w:r>
              <w:rPr>
                <w:rFonts w:cstheme="majorHAnsi" w:hint="eastAsia"/>
              </w:rPr>
              <w:t>寿命より短期の曝露（</w:t>
            </w:r>
            <w:r>
              <w:rPr>
                <w:rFonts w:cstheme="majorHAnsi" w:hint="eastAsia"/>
              </w:rPr>
              <w:t>Less than Lifetime Exposure</w:t>
            </w:r>
            <w:r>
              <w:rPr>
                <w:rFonts w:cstheme="majorHAnsi" w:hint="eastAsia"/>
              </w:rPr>
              <w:t>）</w:t>
            </w:r>
          </w:p>
        </w:tc>
      </w:tr>
      <w:tr w:rsidR="00BD5B25">
        <w:tc>
          <w:tcPr>
            <w:tcW w:w="1838" w:type="dxa"/>
          </w:tcPr>
          <w:p w:rsidR="00BD5B25" w:rsidRDefault="00020C14">
            <w:pPr>
              <w:widowControl/>
              <w:rPr>
                <w:rFonts w:cstheme="majorHAnsi"/>
              </w:rPr>
            </w:pPr>
            <w:r>
              <w:rPr>
                <w:rFonts w:cstheme="majorHAnsi"/>
              </w:rPr>
              <w:t>LVEF</w:t>
            </w:r>
          </w:p>
        </w:tc>
        <w:tc>
          <w:tcPr>
            <w:tcW w:w="6656" w:type="dxa"/>
          </w:tcPr>
          <w:p w:rsidR="00BD5B25" w:rsidRDefault="00020C14">
            <w:pPr>
              <w:widowControl/>
              <w:jc w:val="left"/>
              <w:rPr>
                <w:rFonts w:cstheme="majorHAnsi"/>
              </w:rPr>
            </w:pPr>
            <w:r>
              <w:rPr>
                <w:rFonts w:cstheme="majorHAnsi" w:hint="eastAsia"/>
              </w:rPr>
              <w:t>左室駆出率（</w:t>
            </w:r>
            <w:r>
              <w:rPr>
                <w:rFonts w:cstheme="majorHAnsi"/>
              </w:rPr>
              <w:t>Left Ventricle Ejection Fraction</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M</w:t>
            </w:r>
            <w:r>
              <w:rPr>
                <w:rFonts w:cstheme="majorHAnsi"/>
              </w:rPr>
              <w:t>ABEL</w:t>
            </w:r>
          </w:p>
        </w:tc>
        <w:tc>
          <w:tcPr>
            <w:tcW w:w="6656" w:type="dxa"/>
          </w:tcPr>
          <w:p w:rsidR="00BD5B25" w:rsidRDefault="00020C14">
            <w:pPr>
              <w:widowControl/>
              <w:jc w:val="left"/>
              <w:rPr>
                <w:rFonts w:cstheme="majorHAnsi"/>
              </w:rPr>
            </w:pPr>
            <w:r>
              <w:rPr>
                <w:rFonts w:cstheme="majorHAnsi" w:hint="eastAsia"/>
              </w:rPr>
              <w:t>推定最小薬理作用量（</w:t>
            </w:r>
            <w:r>
              <w:rPr>
                <w:rFonts w:cstheme="majorHAnsi" w:hint="eastAsia"/>
              </w:rPr>
              <w:t>Minimal Anticipated Biological Effect</w:t>
            </w:r>
            <w:r>
              <w:rPr>
                <w:rFonts w:cstheme="majorHAnsi"/>
              </w:rPr>
              <w:t xml:space="preserve"> Level</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M</w:t>
            </w:r>
            <w:r>
              <w:rPr>
                <w:rFonts w:cstheme="majorHAnsi"/>
              </w:rPr>
              <w:t>CB</w:t>
            </w:r>
          </w:p>
        </w:tc>
        <w:tc>
          <w:tcPr>
            <w:tcW w:w="6656" w:type="dxa"/>
          </w:tcPr>
          <w:p w:rsidR="00BD5B25" w:rsidRDefault="00020C14">
            <w:pPr>
              <w:widowControl/>
              <w:jc w:val="left"/>
              <w:rPr>
                <w:rFonts w:cstheme="majorHAnsi"/>
              </w:rPr>
            </w:pPr>
            <w:r>
              <w:rPr>
                <w:rFonts w:cstheme="majorHAnsi" w:hint="eastAsia"/>
              </w:rPr>
              <w:t>マスターセルバンク（</w:t>
            </w:r>
            <w:r>
              <w:rPr>
                <w:rFonts w:cstheme="majorHAnsi" w:hint="eastAsia"/>
              </w:rPr>
              <w:t>M</w:t>
            </w:r>
            <w:r>
              <w:rPr>
                <w:rFonts w:cstheme="majorHAnsi"/>
              </w:rPr>
              <w:t>aster Cell Bank</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N</w:t>
            </w:r>
            <w:r>
              <w:rPr>
                <w:rFonts w:cstheme="majorHAnsi"/>
              </w:rPr>
              <w:t>AT</w:t>
            </w:r>
          </w:p>
        </w:tc>
        <w:tc>
          <w:tcPr>
            <w:tcW w:w="6656" w:type="dxa"/>
          </w:tcPr>
          <w:p w:rsidR="00BD5B25" w:rsidRDefault="00020C14">
            <w:pPr>
              <w:widowControl/>
              <w:jc w:val="left"/>
              <w:rPr>
                <w:rFonts w:cstheme="majorHAnsi"/>
              </w:rPr>
            </w:pPr>
            <w:r>
              <w:rPr>
                <w:rFonts w:cstheme="majorHAnsi" w:hint="eastAsia"/>
              </w:rPr>
              <w:t>核酸増幅検査（</w:t>
            </w:r>
            <w:r>
              <w:rPr>
                <w:rFonts w:cstheme="majorHAnsi"/>
              </w:rPr>
              <w:t>Nucleic Acid Amplification Test</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N</w:t>
            </w:r>
            <w:r>
              <w:rPr>
                <w:rFonts w:cstheme="majorHAnsi"/>
              </w:rPr>
              <w:t>OAEL</w:t>
            </w:r>
          </w:p>
        </w:tc>
        <w:tc>
          <w:tcPr>
            <w:tcW w:w="6656" w:type="dxa"/>
          </w:tcPr>
          <w:p w:rsidR="00BD5B25" w:rsidRDefault="00020C14">
            <w:pPr>
              <w:widowControl/>
              <w:jc w:val="left"/>
              <w:rPr>
                <w:rFonts w:cstheme="majorHAnsi"/>
              </w:rPr>
            </w:pPr>
            <w:r>
              <w:rPr>
                <w:rFonts w:cstheme="majorHAnsi" w:hint="eastAsia"/>
              </w:rPr>
              <w:t>無毒性量（</w:t>
            </w:r>
            <w:r>
              <w:rPr>
                <w:rFonts w:cstheme="majorHAnsi"/>
              </w:rPr>
              <w:t>No Observed Adverse Effect Level</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N</w:t>
            </w:r>
            <w:r>
              <w:rPr>
                <w:rFonts w:cstheme="majorHAnsi"/>
              </w:rPr>
              <w:t>YHA</w:t>
            </w:r>
          </w:p>
        </w:tc>
        <w:tc>
          <w:tcPr>
            <w:tcW w:w="6656" w:type="dxa"/>
          </w:tcPr>
          <w:p w:rsidR="00BD5B25" w:rsidRDefault="00020C14">
            <w:pPr>
              <w:widowControl/>
              <w:jc w:val="left"/>
              <w:rPr>
                <w:rFonts w:cstheme="majorHAnsi"/>
              </w:rPr>
            </w:pPr>
            <w:r>
              <w:rPr>
                <w:rFonts w:cstheme="majorHAnsi" w:hint="eastAsia"/>
              </w:rPr>
              <w:t>ニューヨーク心臓協会（</w:t>
            </w:r>
            <w:r>
              <w:rPr>
                <w:rFonts w:cstheme="majorHAnsi"/>
              </w:rPr>
              <w:t>New York Heart Association</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P</w:t>
            </w:r>
            <w:r>
              <w:rPr>
                <w:rFonts w:cstheme="majorHAnsi"/>
              </w:rPr>
              <w:t>BS</w:t>
            </w:r>
          </w:p>
        </w:tc>
        <w:tc>
          <w:tcPr>
            <w:tcW w:w="6656" w:type="dxa"/>
          </w:tcPr>
          <w:p w:rsidR="00BD5B25" w:rsidRDefault="00020C14">
            <w:pPr>
              <w:widowControl/>
              <w:jc w:val="left"/>
              <w:rPr>
                <w:rFonts w:cstheme="majorHAnsi"/>
              </w:rPr>
            </w:pPr>
            <w:r>
              <w:rPr>
                <w:rFonts w:cstheme="majorHAnsi" w:hint="eastAsia"/>
              </w:rPr>
              <w:t>リン酸緩衝生理食塩液（</w:t>
            </w:r>
            <w:r>
              <w:rPr>
                <w:rFonts w:cstheme="majorHAnsi" w:hint="eastAsia"/>
              </w:rPr>
              <w:t>P</w:t>
            </w:r>
            <w:r>
              <w:rPr>
                <w:rFonts w:cstheme="majorHAnsi"/>
              </w:rPr>
              <w:t>hosphate-buffered Saline</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Q</w:t>
            </w:r>
          </w:p>
        </w:tc>
        <w:tc>
          <w:tcPr>
            <w:tcW w:w="6656" w:type="dxa"/>
          </w:tcPr>
          <w:p w:rsidR="00BD5B25" w:rsidRDefault="00020C14">
            <w:pPr>
              <w:widowControl/>
              <w:jc w:val="left"/>
              <w:rPr>
                <w:rFonts w:cstheme="majorHAnsi"/>
                <w:lang w:val="it-IT"/>
              </w:rPr>
            </w:pPr>
            <w:r>
              <w:rPr>
                <w:rFonts w:cstheme="majorHAnsi" w:hint="eastAsia"/>
              </w:rPr>
              <w:t>四半期</w:t>
            </w:r>
            <w:r>
              <w:rPr>
                <w:rFonts w:cstheme="majorHAnsi" w:hint="eastAsia"/>
                <w:lang w:val="it-IT"/>
              </w:rPr>
              <w:t>（</w:t>
            </w:r>
            <w:r>
              <w:rPr>
                <w:rFonts w:cstheme="majorHAnsi"/>
                <w:lang w:val="it-IT"/>
              </w:rPr>
              <w:t>Quarter</w:t>
            </w:r>
            <w:r>
              <w:rPr>
                <w:rFonts w:cstheme="majorHAnsi" w:hint="eastAsia"/>
                <w:lang w:val="it-IT"/>
              </w:rPr>
              <w:t>）</w:t>
            </w:r>
          </w:p>
        </w:tc>
      </w:tr>
      <w:tr w:rsidR="00BD5B25">
        <w:tc>
          <w:tcPr>
            <w:tcW w:w="1838" w:type="dxa"/>
          </w:tcPr>
          <w:p w:rsidR="00BD5B25" w:rsidRDefault="00020C14">
            <w:pPr>
              <w:widowControl/>
              <w:rPr>
                <w:rFonts w:cstheme="majorHAnsi"/>
              </w:rPr>
            </w:pPr>
            <w:r>
              <w:rPr>
                <w:rFonts w:cstheme="majorHAnsi" w:hint="eastAsia"/>
              </w:rPr>
              <w:t>R</w:t>
            </w:r>
            <w:r>
              <w:rPr>
                <w:rFonts w:cstheme="majorHAnsi"/>
              </w:rPr>
              <w:t>S</w:t>
            </w:r>
          </w:p>
        </w:tc>
        <w:tc>
          <w:tcPr>
            <w:tcW w:w="6656" w:type="dxa"/>
          </w:tcPr>
          <w:p w:rsidR="00BD5B25" w:rsidRDefault="00020C14">
            <w:pPr>
              <w:widowControl/>
              <w:jc w:val="left"/>
              <w:rPr>
                <w:rFonts w:cstheme="majorHAnsi"/>
              </w:rPr>
            </w:pPr>
            <w:r>
              <w:rPr>
                <w:rFonts w:cstheme="majorHAnsi" w:hint="eastAsia"/>
              </w:rPr>
              <w:t>レギュラトリーサイエンス（</w:t>
            </w:r>
            <w:r>
              <w:rPr>
                <w:rFonts w:cstheme="majorHAnsi" w:hint="eastAsia"/>
              </w:rPr>
              <w:t>R</w:t>
            </w:r>
            <w:r>
              <w:rPr>
                <w:rFonts w:cstheme="majorHAnsi"/>
              </w:rPr>
              <w:t>egulatory Science</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SARS-</w:t>
            </w:r>
            <w:r>
              <w:rPr>
                <w:rFonts w:cstheme="majorHAnsi"/>
              </w:rPr>
              <w:t>CoV-2</w:t>
            </w:r>
          </w:p>
        </w:tc>
        <w:tc>
          <w:tcPr>
            <w:tcW w:w="6656" w:type="dxa"/>
          </w:tcPr>
          <w:p w:rsidR="00BD5B25" w:rsidRDefault="00020C14">
            <w:pPr>
              <w:widowControl/>
              <w:jc w:val="left"/>
              <w:rPr>
                <w:rFonts w:cstheme="majorHAnsi"/>
              </w:rPr>
            </w:pPr>
            <w:r>
              <w:rPr>
                <w:rFonts w:cstheme="majorHAnsi" w:hint="eastAsia"/>
              </w:rPr>
              <w:t>重症急性呼吸器症候群コロナウイルス</w:t>
            </w:r>
            <w:r>
              <w:rPr>
                <w:rFonts w:cstheme="majorHAnsi" w:hint="eastAsia"/>
              </w:rPr>
              <w:t>-2</w:t>
            </w:r>
            <w:r>
              <w:rPr>
                <w:rFonts w:cstheme="majorHAnsi" w:hint="eastAsia"/>
              </w:rPr>
              <w:t>（</w:t>
            </w:r>
            <w:r>
              <w:rPr>
                <w:rFonts w:cstheme="majorHAnsi" w:hint="eastAsia"/>
              </w:rPr>
              <w:t>S</w:t>
            </w:r>
            <w:r>
              <w:rPr>
                <w:rFonts w:cstheme="majorHAnsi"/>
              </w:rPr>
              <w:t>evere Acute Respiratory Syndrome Coronavirus 2</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S</w:t>
            </w:r>
            <w:r>
              <w:rPr>
                <w:rFonts w:cstheme="majorHAnsi"/>
              </w:rPr>
              <w:t>AS</w:t>
            </w:r>
          </w:p>
        </w:tc>
        <w:tc>
          <w:tcPr>
            <w:tcW w:w="6656" w:type="dxa"/>
          </w:tcPr>
          <w:p w:rsidR="00BD5B25" w:rsidRDefault="00020C14">
            <w:pPr>
              <w:widowControl/>
              <w:jc w:val="left"/>
              <w:rPr>
                <w:rFonts w:cstheme="majorHAnsi"/>
              </w:rPr>
            </w:pPr>
            <w:r>
              <w:rPr>
                <w:rFonts w:cstheme="majorHAnsi" w:hint="eastAsia"/>
              </w:rPr>
              <w:t>身体活動能力指標（</w:t>
            </w:r>
            <w:r>
              <w:rPr>
                <w:rFonts w:cstheme="majorHAnsi"/>
              </w:rPr>
              <w:t>Specific Activity Scale</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S</w:t>
            </w:r>
            <w:r>
              <w:rPr>
                <w:rFonts w:cstheme="majorHAnsi"/>
              </w:rPr>
              <w:t>DF-1</w:t>
            </w:r>
          </w:p>
        </w:tc>
        <w:tc>
          <w:tcPr>
            <w:tcW w:w="6656" w:type="dxa"/>
          </w:tcPr>
          <w:p w:rsidR="00BD5B25" w:rsidRDefault="00020C14">
            <w:pPr>
              <w:widowControl/>
              <w:jc w:val="left"/>
              <w:rPr>
                <w:rFonts w:cstheme="majorHAnsi"/>
              </w:rPr>
            </w:pPr>
            <w:r>
              <w:rPr>
                <w:rFonts w:cstheme="majorHAnsi" w:hint="eastAsia"/>
              </w:rPr>
              <w:t>間質細胞由来因子</w:t>
            </w:r>
            <w:r>
              <w:rPr>
                <w:rFonts w:cstheme="majorHAnsi" w:hint="eastAsia"/>
              </w:rPr>
              <w:t>1</w:t>
            </w:r>
            <w:r>
              <w:rPr>
                <w:rFonts w:cstheme="majorHAnsi" w:hint="eastAsia"/>
              </w:rPr>
              <w:t>（</w:t>
            </w:r>
            <w:r>
              <w:rPr>
                <w:rFonts w:cstheme="majorHAnsi"/>
              </w:rPr>
              <w:t>Stromal Cell-derived Factor 1</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T</w:t>
            </w:r>
            <w:r>
              <w:rPr>
                <w:rFonts w:cstheme="majorHAnsi"/>
              </w:rPr>
              <w:t>SE</w:t>
            </w:r>
          </w:p>
        </w:tc>
        <w:tc>
          <w:tcPr>
            <w:tcW w:w="6656" w:type="dxa"/>
          </w:tcPr>
          <w:p w:rsidR="00BD5B25" w:rsidRDefault="00020C14">
            <w:pPr>
              <w:widowControl/>
              <w:jc w:val="left"/>
              <w:rPr>
                <w:rFonts w:cstheme="majorHAnsi"/>
              </w:rPr>
            </w:pPr>
            <w:r>
              <w:rPr>
                <w:rFonts w:cstheme="majorHAnsi" w:hint="eastAsia"/>
              </w:rPr>
              <w:t>伝達性海綿状脳症（</w:t>
            </w:r>
            <w:r>
              <w:rPr>
                <w:rFonts w:cstheme="majorHAnsi" w:hint="eastAsia"/>
              </w:rPr>
              <w:t>Transmissible Spongiform Encephalopathy</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T</w:t>
            </w:r>
            <w:r>
              <w:rPr>
                <w:rFonts w:cstheme="majorHAnsi"/>
              </w:rPr>
              <w:t>TC</w:t>
            </w:r>
          </w:p>
        </w:tc>
        <w:tc>
          <w:tcPr>
            <w:tcW w:w="6656" w:type="dxa"/>
          </w:tcPr>
          <w:p w:rsidR="00BD5B25" w:rsidRDefault="00020C14">
            <w:pPr>
              <w:widowControl/>
              <w:jc w:val="left"/>
              <w:rPr>
                <w:rFonts w:cstheme="majorHAnsi"/>
              </w:rPr>
            </w:pPr>
            <w:r>
              <w:rPr>
                <w:rFonts w:cstheme="majorHAnsi" w:hint="eastAsia"/>
              </w:rPr>
              <w:t>毒性学的懸念の閾値（</w:t>
            </w:r>
            <w:r>
              <w:rPr>
                <w:rFonts w:cstheme="majorHAnsi"/>
              </w:rPr>
              <w:t>Threshold of Toxicological Concern</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UW</w:t>
            </w:r>
            <w:r>
              <w:rPr>
                <w:rFonts w:cstheme="majorHAnsi" w:hint="eastAsia"/>
              </w:rPr>
              <w:t>液</w:t>
            </w:r>
          </w:p>
        </w:tc>
        <w:tc>
          <w:tcPr>
            <w:tcW w:w="6656" w:type="dxa"/>
          </w:tcPr>
          <w:p w:rsidR="00BD5B25" w:rsidRDefault="00020C14">
            <w:pPr>
              <w:widowControl/>
              <w:jc w:val="left"/>
              <w:rPr>
                <w:rFonts w:cstheme="majorHAnsi"/>
              </w:rPr>
            </w:pPr>
            <w:r>
              <w:rPr>
                <w:rFonts w:cstheme="majorHAnsi" w:hint="eastAsia"/>
              </w:rPr>
              <w:t>ウィスコンシン大学液（</w:t>
            </w:r>
            <w:r>
              <w:rPr>
                <w:rFonts w:cstheme="majorHAnsi"/>
              </w:rPr>
              <w:t>University of Wisconsin Solution</w:t>
            </w:r>
            <w:r>
              <w:rPr>
                <w:rFonts w:cstheme="majorHAnsi" w:hint="eastAsia"/>
              </w:rPr>
              <w:t>）</w:t>
            </w:r>
          </w:p>
        </w:tc>
      </w:tr>
      <w:tr w:rsidR="00BD5B25">
        <w:tc>
          <w:tcPr>
            <w:tcW w:w="1838" w:type="dxa"/>
          </w:tcPr>
          <w:p w:rsidR="00BD5B25" w:rsidRDefault="00020C14">
            <w:pPr>
              <w:widowControl/>
              <w:rPr>
                <w:rFonts w:cstheme="majorHAnsi"/>
              </w:rPr>
            </w:pPr>
            <w:r>
              <w:rPr>
                <w:rFonts w:cstheme="majorHAnsi"/>
              </w:rPr>
              <w:t>VEGF</w:t>
            </w:r>
          </w:p>
        </w:tc>
        <w:tc>
          <w:tcPr>
            <w:tcW w:w="6656" w:type="dxa"/>
          </w:tcPr>
          <w:p w:rsidR="00BD5B25" w:rsidRDefault="00020C14">
            <w:pPr>
              <w:widowControl/>
              <w:jc w:val="left"/>
              <w:rPr>
                <w:rFonts w:cstheme="majorHAnsi"/>
              </w:rPr>
            </w:pPr>
            <w:r>
              <w:rPr>
                <w:rFonts w:cstheme="majorHAnsi"/>
              </w:rPr>
              <w:t>血管内皮細胞増殖因子（</w:t>
            </w:r>
            <w:r>
              <w:rPr>
                <w:rFonts w:cstheme="majorHAnsi"/>
              </w:rPr>
              <w:t>Vascular Endothelial Growth Factor</w:t>
            </w:r>
            <w:r>
              <w:rPr>
                <w:rFonts w:cstheme="majorHAnsi"/>
              </w:rPr>
              <w:t>）</w:t>
            </w:r>
          </w:p>
        </w:tc>
      </w:tr>
      <w:tr w:rsidR="00BD5B25">
        <w:tc>
          <w:tcPr>
            <w:tcW w:w="1838" w:type="dxa"/>
          </w:tcPr>
          <w:p w:rsidR="00BD5B25" w:rsidRDefault="00020C14">
            <w:pPr>
              <w:widowControl/>
              <w:rPr>
                <w:rFonts w:cstheme="majorHAnsi"/>
              </w:rPr>
            </w:pPr>
            <w:r>
              <w:rPr>
                <w:rFonts w:cstheme="majorHAnsi" w:hint="eastAsia"/>
              </w:rPr>
              <w:t>WCB</w:t>
            </w:r>
          </w:p>
        </w:tc>
        <w:tc>
          <w:tcPr>
            <w:tcW w:w="6656" w:type="dxa"/>
          </w:tcPr>
          <w:p w:rsidR="00BD5B25" w:rsidRDefault="00020C14">
            <w:pPr>
              <w:widowControl/>
              <w:jc w:val="left"/>
              <w:rPr>
                <w:rFonts w:cstheme="majorHAnsi"/>
              </w:rPr>
            </w:pPr>
            <w:r>
              <w:rPr>
                <w:rFonts w:cstheme="majorHAnsi" w:hint="eastAsia"/>
              </w:rPr>
              <w:t>ワーキングセルバンク（</w:t>
            </w:r>
            <w:r>
              <w:rPr>
                <w:rFonts w:cstheme="majorHAnsi" w:hint="eastAsia"/>
              </w:rPr>
              <w:t>W</w:t>
            </w:r>
            <w:r>
              <w:rPr>
                <w:rFonts w:cstheme="majorHAnsi"/>
              </w:rPr>
              <w:t>orking Cell Bank</w:t>
            </w:r>
            <w:r>
              <w:rPr>
                <w:rFonts w:cstheme="majorHAnsi" w:hint="eastAsia"/>
              </w:rPr>
              <w:t>）</w:t>
            </w:r>
          </w:p>
        </w:tc>
      </w:tr>
      <w:tr w:rsidR="00BD5B25">
        <w:tc>
          <w:tcPr>
            <w:tcW w:w="1838" w:type="dxa"/>
          </w:tcPr>
          <w:p w:rsidR="00BD5B25" w:rsidRDefault="00020C14">
            <w:pPr>
              <w:widowControl/>
              <w:rPr>
                <w:rFonts w:cstheme="majorHAnsi"/>
              </w:rPr>
            </w:pPr>
            <w:r>
              <w:rPr>
                <w:rFonts w:cstheme="majorHAnsi" w:hint="eastAsia"/>
              </w:rPr>
              <w:t>W</w:t>
            </w:r>
            <w:r>
              <w:rPr>
                <w:rFonts w:cstheme="majorHAnsi"/>
              </w:rPr>
              <w:t>HO</w:t>
            </w:r>
          </w:p>
        </w:tc>
        <w:tc>
          <w:tcPr>
            <w:tcW w:w="6656" w:type="dxa"/>
          </w:tcPr>
          <w:p w:rsidR="00BD5B25" w:rsidRDefault="00020C14">
            <w:pPr>
              <w:widowControl/>
              <w:jc w:val="left"/>
              <w:rPr>
                <w:rFonts w:cstheme="majorHAnsi"/>
              </w:rPr>
            </w:pPr>
            <w:r>
              <w:rPr>
                <w:rFonts w:cstheme="majorHAnsi" w:hint="eastAsia"/>
              </w:rPr>
              <w:t>世界保健機関（</w:t>
            </w:r>
            <w:r>
              <w:rPr>
                <w:rFonts w:cstheme="majorHAnsi"/>
              </w:rPr>
              <w:t>World Health Organization</w:t>
            </w:r>
            <w:r>
              <w:rPr>
                <w:rFonts w:cstheme="majorHAnsi" w:hint="eastAsia"/>
              </w:rPr>
              <w:t>）</w:t>
            </w:r>
          </w:p>
        </w:tc>
      </w:tr>
    </w:tbl>
    <w:p w:rsidR="00BD5B25" w:rsidRDefault="00BD5B25">
      <w:pPr>
        <w:widowControl/>
        <w:rPr>
          <w:rFonts w:cstheme="majorHAnsi"/>
        </w:rPr>
      </w:pPr>
    </w:p>
    <w:p w:rsidR="00BD5B25" w:rsidRDefault="00020C14">
      <w:pPr>
        <w:widowControl/>
        <w:jc w:val="left"/>
        <w:rPr>
          <w:rFonts w:cstheme="majorHAnsi"/>
        </w:rPr>
      </w:pPr>
      <w:r>
        <w:rPr>
          <w:rFonts w:cstheme="majorHAnsi"/>
        </w:rPr>
        <w:br w:type="page"/>
      </w:r>
    </w:p>
    <w:bookmarkStart w:id="3" w:name="_Toc125351451" w:displacedByCustomXml="next"/>
    <w:sdt>
      <w:sdtPr>
        <w:rPr>
          <w:rFonts w:cstheme="minorBidi"/>
          <w:kern w:val="2"/>
          <w:sz w:val="21"/>
          <w:szCs w:val="21"/>
          <w:lang w:val="ja-JP"/>
        </w:rPr>
        <w:id w:val="1749615288"/>
        <w:docPartObj>
          <w:docPartGallery w:val="Table of Contents"/>
          <w:docPartUnique/>
        </w:docPartObj>
      </w:sdtPr>
      <w:sdtEndPr>
        <w:rPr>
          <w:b/>
          <w:bCs/>
        </w:rPr>
      </w:sdtEndPr>
      <w:sdtContent>
        <w:p w:rsidR="00BD5B25" w:rsidRDefault="00020C14">
          <w:pPr>
            <w:pStyle w:val="ac"/>
            <w:pageBreakBefore w:val="0"/>
            <w:spacing w:after="180"/>
            <w:rPr>
              <w:rFonts w:cstheme="majorHAnsi"/>
            </w:rPr>
          </w:pPr>
          <w:r>
            <w:rPr>
              <w:rFonts w:cstheme="majorHAnsi"/>
              <w:lang w:val="ja-JP"/>
            </w:rPr>
            <w:t>目次</w:t>
          </w:r>
          <w:bookmarkEnd w:id="3"/>
        </w:p>
        <w:p w:rsidR="00BD5B25" w:rsidRDefault="00020C14">
          <w:pPr>
            <w:pStyle w:val="12"/>
            <w:rPr>
              <w:noProof/>
              <w:szCs w:val="22"/>
            </w:rPr>
          </w:pPr>
          <w:r>
            <w:fldChar w:fldCharType="begin"/>
          </w:r>
          <w:r>
            <w:instrText xml:space="preserve"> TOC \o "1-3" \h \z \u </w:instrText>
          </w:r>
          <w:r>
            <w:fldChar w:fldCharType="separate"/>
          </w:r>
          <w:hyperlink w:anchor="_Toc125351450" w:history="1">
            <w:r>
              <w:rPr>
                <w:rStyle w:val="a5"/>
                <w:noProof/>
              </w:rPr>
              <w:t>略語等一覧</w:t>
            </w:r>
            <w:r>
              <w:rPr>
                <w:noProof/>
                <w:webHidden/>
              </w:rPr>
              <w:tab/>
            </w:r>
            <w:r>
              <w:rPr>
                <w:noProof/>
                <w:webHidden/>
              </w:rPr>
              <w:fldChar w:fldCharType="begin"/>
            </w:r>
            <w:r>
              <w:rPr>
                <w:noProof/>
                <w:webHidden/>
              </w:rPr>
              <w:instrText xml:space="preserve"> PAGEREF _Toc125351450 \h </w:instrText>
            </w:r>
            <w:r>
              <w:rPr>
                <w:noProof/>
                <w:webHidden/>
              </w:rPr>
            </w:r>
            <w:r>
              <w:rPr>
                <w:noProof/>
                <w:webHidden/>
              </w:rPr>
              <w:fldChar w:fldCharType="separate"/>
            </w:r>
            <w:r w:rsidR="000B2736">
              <w:rPr>
                <w:noProof/>
                <w:webHidden/>
              </w:rPr>
              <w:t>i</w:t>
            </w:r>
            <w:r>
              <w:rPr>
                <w:noProof/>
                <w:webHidden/>
              </w:rPr>
              <w:fldChar w:fldCharType="end"/>
            </w:r>
          </w:hyperlink>
        </w:p>
        <w:p w:rsidR="00BD5B25" w:rsidRDefault="00316FA1">
          <w:pPr>
            <w:pStyle w:val="12"/>
            <w:rPr>
              <w:noProof/>
              <w:szCs w:val="22"/>
            </w:rPr>
          </w:pPr>
          <w:hyperlink w:anchor="_Toc125351451" w:history="1">
            <w:r w:rsidR="00020C14">
              <w:rPr>
                <w:rStyle w:val="a5"/>
                <w:rFonts w:cstheme="majorHAnsi"/>
                <w:noProof/>
                <w:lang w:val="ja-JP"/>
              </w:rPr>
              <w:t>目次</w:t>
            </w:r>
            <w:r w:rsidR="00020C14">
              <w:rPr>
                <w:noProof/>
                <w:webHidden/>
              </w:rPr>
              <w:tab/>
            </w:r>
            <w:r w:rsidR="00020C14">
              <w:rPr>
                <w:noProof/>
                <w:webHidden/>
              </w:rPr>
              <w:fldChar w:fldCharType="begin"/>
            </w:r>
            <w:r w:rsidR="00020C14">
              <w:rPr>
                <w:noProof/>
                <w:webHidden/>
              </w:rPr>
              <w:instrText xml:space="preserve"> PAGEREF _Toc125351451 \h </w:instrText>
            </w:r>
            <w:r w:rsidR="00020C14">
              <w:rPr>
                <w:noProof/>
                <w:webHidden/>
              </w:rPr>
            </w:r>
            <w:r w:rsidR="00020C14">
              <w:rPr>
                <w:noProof/>
                <w:webHidden/>
              </w:rPr>
              <w:fldChar w:fldCharType="separate"/>
            </w:r>
            <w:r w:rsidR="000B2736">
              <w:rPr>
                <w:noProof/>
                <w:webHidden/>
              </w:rPr>
              <w:t>iii</w:t>
            </w:r>
            <w:r w:rsidR="00020C14">
              <w:rPr>
                <w:noProof/>
                <w:webHidden/>
              </w:rPr>
              <w:fldChar w:fldCharType="end"/>
            </w:r>
          </w:hyperlink>
        </w:p>
        <w:p w:rsidR="00BD5B25" w:rsidRDefault="00316FA1">
          <w:pPr>
            <w:pStyle w:val="12"/>
            <w:rPr>
              <w:noProof/>
              <w:szCs w:val="22"/>
            </w:rPr>
          </w:pPr>
          <w:hyperlink w:anchor="_Toc125351452" w:history="1">
            <w:r w:rsidR="00020C14">
              <w:rPr>
                <w:rStyle w:val="a5"/>
                <w:noProof/>
              </w:rPr>
              <w:t>1.</w:t>
            </w:r>
            <w:r w:rsidR="00020C14">
              <w:rPr>
                <w:noProof/>
                <w:szCs w:val="22"/>
              </w:rPr>
              <w:tab/>
            </w:r>
            <w:r w:rsidR="00020C14">
              <w:rPr>
                <w:rStyle w:val="a5"/>
                <w:noProof/>
              </w:rPr>
              <w:t>相談の概要</w:t>
            </w:r>
            <w:r w:rsidR="00020C14">
              <w:rPr>
                <w:noProof/>
                <w:webHidden/>
              </w:rPr>
              <w:tab/>
            </w:r>
            <w:r w:rsidR="00020C14">
              <w:rPr>
                <w:noProof/>
                <w:webHidden/>
              </w:rPr>
              <w:fldChar w:fldCharType="begin"/>
            </w:r>
            <w:r w:rsidR="00020C14">
              <w:rPr>
                <w:noProof/>
                <w:webHidden/>
              </w:rPr>
              <w:instrText xml:space="preserve"> PAGEREF _Toc125351452 \h </w:instrText>
            </w:r>
            <w:r w:rsidR="00020C14">
              <w:rPr>
                <w:noProof/>
                <w:webHidden/>
              </w:rPr>
            </w:r>
            <w:r w:rsidR="00020C14">
              <w:rPr>
                <w:noProof/>
                <w:webHidden/>
              </w:rPr>
              <w:fldChar w:fldCharType="separate"/>
            </w:r>
            <w:r w:rsidR="000B2736">
              <w:rPr>
                <w:noProof/>
                <w:webHidden/>
              </w:rPr>
              <w:t>1</w:t>
            </w:r>
            <w:r w:rsidR="00020C14">
              <w:rPr>
                <w:noProof/>
                <w:webHidden/>
              </w:rPr>
              <w:fldChar w:fldCharType="end"/>
            </w:r>
          </w:hyperlink>
        </w:p>
        <w:p w:rsidR="00BD5B25" w:rsidRDefault="00316FA1">
          <w:pPr>
            <w:pStyle w:val="23"/>
            <w:rPr>
              <w:noProof/>
              <w:szCs w:val="22"/>
            </w:rPr>
          </w:pPr>
          <w:hyperlink w:anchor="_Toc125351453" w:history="1">
            <w:r w:rsidR="00020C14">
              <w:rPr>
                <w:rStyle w:val="a5"/>
                <w:noProof/>
              </w:rPr>
              <w:t>1.1.</w:t>
            </w:r>
            <w:r w:rsidR="00020C14">
              <w:rPr>
                <w:noProof/>
                <w:szCs w:val="22"/>
              </w:rPr>
              <w:tab/>
            </w:r>
            <w:r w:rsidR="00020C14">
              <w:rPr>
                <w:rStyle w:val="a5"/>
                <w:noProof/>
              </w:rPr>
              <w:t>本品製造に</w:t>
            </w:r>
            <w:r w:rsidR="00020C14">
              <w:rPr>
                <w:rStyle w:val="a5"/>
                <w:rFonts w:asciiTheme="majorHAnsi" w:eastAsia="ＭＳ ゴシック" w:hAnsiTheme="majorHAnsi" w:cstheme="majorHAnsi"/>
                <w:noProof/>
              </w:rPr>
              <w:t>使用する原材料の生物由来原料基準への適合性について</w:t>
            </w:r>
            <w:r w:rsidR="00020C14">
              <w:rPr>
                <w:noProof/>
                <w:webHidden/>
              </w:rPr>
              <w:tab/>
            </w:r>
            <w:r w:rsidR="00020C14">
              <w:rPr>
                <w:noProof/>
                <w:webHidden/>
              </w:rPr>
              <w:fldChar w:fldCharType="begin"/>
            </w:r>
            <w:r w:rsidR="00020C14">
              <w:rPr>
                <w:noProof/>
                <w:webHidden/>
              </w:rPr>
              <w:instrText xml:space="preserve"> PAGEREF _Toc125351453 \h </w:instrText>
            </w:r>
            <w:r w:rsidR="00020C14">
              <w:rPr>
                <w:noProof/>
                <w:webHidden/>
              </w:rPr>
            </w:r>
            <w:r w:rsidR="00020C14">
              <w:rPr>
                <w:noProof/>
                <w:webHidden/>
              </w:rPr>
              <w:fldChar w:fldCharType="separate"/>
            </w:r>
            <w:r w:rsidR="000B2736">
              <w:rPr>
                <w:noProof/>
                <w:webHidden/>
              </w:rPr>
              <w:t>1</w:t>
            </w:r>
            <w:r w:rsidR="00020C14">
              <w:rPr>
                <w:noProof/>
                <w:webHidden/>
              </w:rPr>
              <w:fldChar w:fldCharType="end"/>
            </w:r>
          </w:hyperlink>
        </w:p>
        <w:p w:rsidR="00BD5B25" w:rsidRDefault="00316FA1">
          <w:pPr>
            <w:pStyle w:val="23"/>
            <w:rPr>
              <w:noProof/>
              <w:szCs w:val="22"/>
            </w:rPr>
          </w:pPr>
          <w:hyperlink w:anchor="_Toc125351454" w:history="1">
            <w:r w:rsidR="00020C14">
              <w:rPr>
                <w:rStyle w:val="a5"/>
                <w:noProof/>
              </w:rPr>
              <w:t>1.2.</w:t>
            </w:r>
            <w:r w:rsidR="00020C14">
              <w:rPr>
                <w:noProof/>
                <w:szCs w:val="22"/>
              </w:rPr>
              <w:tab/>
            </w:r>
            <w:r w:rsidR="00020C14">
              <w:rPr>
                <w:rStyle w:val="a5"/>
                <w:noProof/>
              </w:rPr>
              <w:t>治験製品のウイルス安全性について</w:t>
            </w:r>
            <w:r w:rsidR="00020C14">
              <w:rPr>
                <w:noProof/>
                <w:webHidden/>
              </w:rPr>
              <w:tab/>
            </w:r>
            <w:r w:rsidR="00020C14">
              <w:rPr>
                <w:noProof/>
                <w:webHidden/>
              </w:rPr>
              <w:fldChar w:fldCharType="begin"/>
            </w:r>
            <w:r w:rsidR="00020C14">
              <w:rPr>
                <w:noProof/>
                <w:webHidden/>
              </w:rPr>
              <w:instrText xml:space="preserve"> PAGEREF _Toc125351454 \h </w:instrText>
            </w:r>
            <w:r w:rsidR="00020C14">
              <w:rPr>
                <w:noProof/>
                <w:webHidden/>
              </w:rPr>
            </w:r>
            <w:r w:rsidR="00020C14">
              <w:rPr>
                <w:noProof/>
                <w:webHidden/>
              </w:rPr>
              <w:fldChar w:fldCharType="separate"/>
            </w:r>
            <w:r w:rsidR="000B2736">
              <w:rPr>
                <w:noProof/>
                <w:webHidden/>
              </w:rPr>
              <w:t>1</w:t>
            </w:r>
            <w:r w:rsidR="00020C14">
              <w:rPr>
                <w:noProof/>
                <w:webHidden/>
              </w:rPr>
              <w:fldChar w:fldCharType="end"/>
            </w:r>
          </w:hyperlink>
        </w:p>
        <w:p w:rsidR="00BD5B25" w:rsidRDefault="00316FA1">
          <w:pPr>
            <w:pStyle w:val="23"/>
            <w:rPr>
              <w:noProof/>
              <w:szCs w:val="22"/>
            </w:rPr>
          </w:pPr>
          <w:hyperlink w:anchor="_Toc125351455" w:history="1">
            <w:r w:rsidR="00020C14">
              <w:rPr>
                <w:rStyle w:val="a5"/>
                <w:noProof/>
              </w:rPr>
              <w:t>1.3.</w:t>
            </w:r>
            <w:r w:rsidR="00020C14">
              <w:rPr>
                <w:noProof/>
                <w:szCs w:val="22"/>
              </w:rPr>
              <w:tab/>
            </w:r>
            <w:r w:rsidR="00020C14">
              <w:rPr>
                <w:rStyle w:val="a5"/>
                <w:noProof/>
              </w:rPr>
              <w:t>治験製品の品質管理について</w:t>
            </w:r>
            <w:r w:rsidR="00020C14">
              <w:rPr>
                <w:noProof/>
                <w:webHidden/>
              </w:rPr>
              <w:tab/>
            </w:r>
            <w:r w:rsidR="00020C14">
              <w:rPr>
                <w:noProof/>
                <w:webHidden/>
              </w:rPr>
              <w:fldChar w:fldCharType="begin"/>
            </w:r>
            <w:r w:rsidR="00020C14">
              <w:rPr>
                <w:noProof/>
                <w:webHidden/>
              </w:rPr>
              <w:instrText xml:space="preserve"> PAGEREF _Toc125351455 \h </w:instrText>
            </w:r>
            <w:r w:rsidR="00020C14">
              <w:rPr>
                <w:noProof/>
                <w:webHidden/>
              </w:rPr>
            </w:r>
            <w:r w:rsidR="00020C14">
              <w:rPr>
                <w:noProof/>
                <w:webHidden/>
              </w:rPr>
              <w:fldChar w:fldCharType="separate"/>
            </w:r>
            <w:r w:rsidR="000B2736">
              <w:rPr>
                <w:noProof/>
                <w:webHidden/>
              </w:rPr>
              <w:t>2</w:t>
            </w:r>
            <w:r w:rsidR="00020C14">
              <w:rPr>
                <w:noProof/>
                <w:webHidden/>
              </w:rPr>
              <w:fldChar w:fldCharType="end"/>
            </w:r>
          </w:hyperlink>
        </w:p>
        <w:p w:rsidR="00BD5B25" w:rsidRDefault="00316FA1">
          <w:pPr>
            <w:pStyle w:val="12"/>
            <w:rPr>
              <w:noProof/>
              <w:szCs w:val="22"/>
            </w:rPr>
          </w:pPr>
          <w:hyperlink w:anchor="_Toc125351456" w:history="1">
            <w:r w:rsidR="00020C14">
              <w:rPr>
                <w:rStyle w:val="a5"/>
                <w:noProof/>
              </w:rPr>
              <w:t>2.</w:t>
            </w:r>
            <w:r w:rsidR="00020C14">
              <w:rPr>
                <w:noProof/>
                <w:szCs w:val="22"/>
              </w:rPr>
              <w:tab/>
            </w:r>
            <w:r w:rsidR="00020C14">
              <w:rPr>
                <w:rStyle w:val="a5"/>
                <w:noProof/>
              </w:rPr>
              <w:t>対象疾患に関する情報</w:t>
            </w:r>
            <w:r w:rsidR="00020C14">
              <w:rPr>
                <w:noProof/>
                <w:webHidden/>
              </w:rPr>
              <w:tab/>
            </w:r>
            <w:r w:rsidR="00020C14">
              <w:rPr>
                <w:noProof/>
                <w:webHidden/>
              </w:rPr>
              <w:fldChar w:fldCharType="begin"/>
            </w:r>
            <w:r w:rsidR="00020C14">
              <w:rPr>
                <w:noProof/>
                <w:webHidden/>
              </w:rPr>
              <w:instrText xml:space="preserve"> PAGEREF _Toc125351456 \h </w:instrText>
            </w:r>
            <w:r w:rsidR="00020C14">
              <w:rPr>
                <w:noProof/>
                <w:webHidden/>
              </w:rPr>
            </w:r>
            <w:r w:rsidR="00020C14">
              <w:rPr>
                <w:noProof/>
                <w:webHidden/>
              </w:rPr>
              <w:fldChar w:fldCharType="separate"/>
            </w:r>
            <w:r w:rsidR="000B2736">
              <w:rPr>
                <w:noProof/>
                <w:webHidden/>
              </w:rPr>
              <w:t>3</w:t>
            </w:r>
            <w:r w:rsidR="00020C14">
              <w:rPr>
                <w:noProof/>
                <w:webHidden/>
              </w:rPr>
              <w:fldChar w:fldCharType="end"/>
            </w:r>
          </w:hyperlink>
        </w:p>
        <w:p w:rsidR="00BD5B25" w:rsidRDefault="00316FA1">
          <w:pPr>
            <w:pStyle w:val="23"/>
            <w:rPr>
              <w:noProof/>
              <w:szCs w:val="22"/>
            </w:rPr>
          </w:pPr>
          <w:hyperlink w:anchor="_Toc125351457" w:history="1">
            <w:r w:rsidR="00020C14">
              <w:rPr>
                <w:rStyle w:val="a5"/>
                <w:noProof/>
              </w:rPr>
              <w:t>2.1.</w:t>
            </w:r>
            <w:r w:rsidR="00020C14">
              <w:rPr>
                <w:noProof/>
                <w:szCs w:val="22"/>
              </w:rPr>
              <w:tab/>
            </w:r>
            <w:r w:rsidR="00020C14">
              <w:rPr>
                <w:rStyle w:val="a5"/>
                <w:noProof/>
              </w:rPr>
              <w:t>対象疾患</w:t>
            </w:r>
            <w:r w:rsidR="00020C14">
              <w:rPr>
                <w:noProof/>
                <w:webHidden/>
              </w:rPr>
              <w:tab/>
            </w:r>
            <w:r w:rsidR="00020C14">
              <w:rPr>
                <w:noProof/>
                <w:webHidden/>
              </w:rPr>
              <w:fldChar w:fldCharType="begin"/>
            </w:r>
            <w:r w:rsidR="00020C14">
              <w:rPr>
                <w:noProof/>
                <w:webHidden/>
              </w:rPr>
              <w:instrText xml:space="preserve"> PAGEREF _Toc125351457 \h </w:instrText>
            </w:r>
            <w:r w:rsidR="00020C14">
              <w:rPr>
                <w:noProof/>
                <w:webHidden/>
              </w:rPr>
            </w:r>
            <w:r w:rsidR="00020C14">
              <w:rPr>
                <w:noProof/>
                <w:webHidden/>
              </w:rPr>
              <w:fldChar w:fldCharType="separate"/>
            </w:r>
            <w:r w:rsidR="000B2736">
              <w:rPr>
                <w:noProof/>
                <w:webHidden/>
              </w:rPr>
              <w:t>3</w:t>
            </w:r>
            <w:r w:rsidR="00020C14">
              <w:rPr>
                <w:noProof/>
                <w:webHidden/>
              </w:rPr>
              <w:fldChar w:fldCharType="end"/>
            </w:r>
          </w:hyperlink>
        </w:p>
        <w:p w:rsidR="00BD5B25" w:rsidRDefault="00316FA1">
          <w:pPr>
            <w:pStyle w:val="23"/>
            <w:rPr>
              <w:noProof/>
              <w:szCs w:val="22"/>
            </w:rPr>
          </w:pPr>
          <w:hyperlink w:anchor="_Toc125351458" w:history="1">
            <w:r w:rsidR="00020C14">
              <w:rPr>
                <w:rStyle w:val="a5"/>
                <w:noProof/>
              </w:rPr>
              <w:t>2.2.</w:t>
            </w:r>
            <w:r w:rsidR="00020C14">
              <w:rPr>
                <w:noProof/>
                <w:szCs w:val="22"/>
              </w:rPr>
              <w:tab/>
            </w:r>
            <w:r w:rsidR="00020C14">
              <w:rPr>
                <w:rStyle w:val="a5"/>
                <w:noProof/>
              </w:rPr>
              <w:t>治療法</w:t>
            </w:r>
            <w:r w:rsidR="00020C14">
              <w:rPr>
                <w:noProof/>
                <w:webHidden/>
              </w:rPr>
              <w:tab/>
            </w:r>
            <w:r w:rsidR="00020C14">
              <w:rPr>
                <w:noProof/>
                <w:webHidden/>
              </w:rPr>
              <w:fldChar w:fldCharType="begin"/>
            </w:r>
            <w:r w:rsidR="00020C14">
              <w:rPr>
                <w:noProof/>
                <w:webHidden/>
              </w:rPr>
              <w:instrText xml:space="preserve"> PAGEREF _Toc125351458 \h </w:instrText>
            </w:r>
            <w:r w:rsidR="00020C14">
              <w:rPr>
                <w:noProof/>
                <w:webHidden/>
              </w:rPr>
            </w:r>
            <w:r w:rsidR="00020C14">
              <w:rPr>
                <w:noProof/>
                <w:webHidden/>
              </w:rPr>
              <w:fldChar w:fldCharType="separate"/>
            </w:r>
            <w:r w:rsidR="000B2736">
              <w:rPr>
                <w:noProof/>
                <w:webHidden/>
              </w:rPr>
              <w:t>4</w:t>
            </w:r>
            <w:r w:rsidR="00020C14">
              <w:rPr>
                <w:noProof/>
                <w:webHidden/>
              </w:rPr>
              <w:fldChar w:fldCharType="end"/>
            </w:r>
          </w:hyperlink>
        </w:p>
        <w:p w:rsidR="00BD5B25" w:rsidRDefault="00316FA1">
          <w:pPr>
            <w:pStyle w:val="12"/>
            <w:rPr>
              <w:noProof/>
              <w:szCs w:val="22"/>
            </w:rPr>
          </w:pPr>
          <w:hyperlink w:anchor="_Toc125351459" w:history="1">
            <w:r w:rsidR="00020C14">
              <w:rPr>
                <w:rStyle w:val="a5"/>
                <w:noProof/>
              </w:rPr>
              <w:t>3.</w:t>
            </w:r>
            <w:r w:rsidR="00020C14">
              <w:rPr>
                <w:noProof/>
                <w:szCs w:val="22"/>
              </w:rPr>
              <w:tab/>
            </w:r>
            <w:r w:rsidR="00020C14">
              <w:rPr>
                <w:rStyle w:val="a5"/>
                <w:noProof/>
              </w:rPr>
              <w:t>本品の概要</w:t>
            </w:r>
            <w:r w:rsidR="00020C14">
              <w:rPr>
                <w:noProof/>
                <w:webHidden/>
              </w:rPr>
              <w:tab/>
            </w:r>
            <w:r w:rsidR="00020C14">
              <w:rPr>
                <w:noProof/>
                <w:webHidden/>
              </w:rPr>
              <w:fldChar w:fldCharType="begin"/>
            </w:r>
            <w:r w:rsidR="00020C14">
              <w:rPr>
                <w:noProof/>
                <w:webHidden/>
              </w:rPr>
              <w:instrText xml:space="preserve"> PAGEREF _Toc125351459 \h </w:instrText>
            </w:r>
            <w:r w:rsidR="00020C14">
              <w:rPr>
                <w:noProof/>
                <w:webHidden/>
              </w:rPr>
            </w:r>
            <w:r w:rsidR="00020C14">
              <w:rPr>
                <w:noProof/>
                <w:webHidden/>
              </w:rPr>
              <w:fldChar w:fldCharType="separate"/>
            </w:r>
            <w:r w:rsidR="000B2736">
              <w:rPr>
                <w:noProof/>
                <w:webHidden/>
              </w:rPr>
              <w:t>5</w:t>
            </w:r>
            <w:r w:rsidR="00020C14">
              <w:rPr>
                <w:noProof/>
                <w:webHidden/>
              </w:rPr>
              <w:fldChar w:fldCharType="end"/>
            </w:r>
          </w:hyperlink>
        </w:p>
        <w:p w:rsidR="00BD5B25" w:rsidRDefault="00316FA1">
          <w:pPr>
            <w:pStyle w:val="23"/>
            <w:rPr>
              <w:noProof/>
              <w:szCs w:val="22"/>
            </w:rPr>
          </w:pPr>
          <w:hyperlink w:anchor="_Toc125351460" w:history="1">
            <w:r w:rsidR="00020C14">
              <w:rPr>
                <w:rStyle w:val="a5"/>
                <w:noProof/>
              </w:rPr>
              <w:t>3.1.</w:t>
            </w:r>
            <w:r w:rsidR="00020C14">
              <w:rPr>
                <w:noProof/>
                <w:szCs w:val="22"/>
              </w:rPr>
              <w:tab/>
            </w:r>
            <w:r w:rsidR="00020C14">
              <w:rPr>
                <w:rStyle w:val="a5"/>
                <w:noProof/>
              </w:rPr>
              <w:t>本品の概要</w:t>
            </w:r>
            <w:r w:rsidR="00020C14">
              <w:rPr>
                <w:noProof/>
                <w:webHidden/>
              </w:rPr>
              <w:tab/>
            </w:r>
            <w:r w:rsidR="00020C14">
              <w:rPr>
                <w:noProof/>
                <w:webHidden/>
              </w:rPr>
              <w:fldChar w:fldCharType="begin"/>
            </w:r>
            <w:r w:rsidR="00020C14">
              <w:rPr>
                <w:noProof/>
                <w:webHidden/>
              </w:rPr>
              <w:instrText xml:space="preserve"> PAGEREF _Toc125351460 \h </w:instrText>
            </w:r>
            <w:r w:rsidR="00020C14">
              <w:rPr>
                <w:noProof/>
                <w:webHidden/>
              </w:rPr>
            </w:r>
            <w:r w:rsidR="00020C14">
              <w:rPr>
                <w:noProof/>
                <w:webHidden/>
              </w:rPr>
              <w:fldChar w:fldCharType="separate"/>
            </w:r>
            <w:r w:rsidR="000B2736">
              <w:rPr>
                <w:noProof/>
                <w:webHidden/>
              </w:rPr>
              <w:t>5</w:t>
            </w:r>
            <w:r w:rsidR="00020C14">
              <w:rPr>
                <w:noProof/>
                <w:webHidden/>
              </w:rPr>
              <w:fldChar w:fldCharType="end"/>
            </w:r>
          </w:hyperlink>
        </w:p>
        <w:p w:rsidR="00BD5B25" w:rsidRDefault="00316FA1">
          <w:pPr>
            <w:pStyle w:val="23"/>
            <w:rPr>
              <w:noProof/>
              <w:szCs w:val="22"/>
            </w:rPr>
          </w:pPr>
          <w:hyperlink w:anchor="_Toc125351461" w:history="1">
            <w:r w:rsidR="00020C14">
              <w:rPr>
                <w:rStyle w:val="a5"/>
                <w:noProof/>
              </w:rPr>
              <w:t>3.2.</w:t>
            </w:r>
            <w:r w:rsidR="00020C14">
              <w:rPr>
                <w:noProof/>
                <w:szCs w:val="22"/>
              </w:rPr>
              <w:tab/>
            </w:r>
            <w:r w:rsidR="00020C14">
              <w:rPr>
                <w:rStyle w:val="a5"/>
                <w:noProof/>
              </w:rPr>
              <w:t>用法及び用量又は使用方法（案）</w:t>
            </w:r>
            <w:r w:rsidR="00020C14">
              <w:rPr>
                <w:noProof/>
                <w:webHidden/>
              </w:rPr>
              <w:tab/>
            </w:r>
            <w:r w:rsidR="00020C14">
              <w:rPr>
                <w:noProof/>
                <w:webHidden/>
              </w:rPr>
              <w:fldChar w:fldCharType="begin"/>
            </w:r>
            <w:r w:rsidR="00020C14">
              <w:rPr>
                <w:noProof/>
                <w:webHidden/>
              </w:rPr>
              <w:instrText xml:space="preserve"> PAGEREF _Toc125351461 \h </w:instrText>
            </w:r>
            <w:r w:rsidR="00020C14">
              <w:rPr>
                <w:noProof/>
                <w:webHidden/>
              </w:rPr>
            </w:r>
            <w:r w:rsidR="00020C14">
              <w:rPr>
                <w:noProof/>
                <w:webHidden/>
              </w:rPr>
              <w:fldChar w:fldCharType="separate"/>
            </w:r>
            <w:r w:rsidR="000B2736">
              <w:rPr>
                <w:noProof/>
                <w:webHidden/>
              </w:rPr>
              <w:t>6</w:t>
            </w:r>
            <w:r w:rsidR="00020C14">
              <w:rPr>
                <w:noProof/>
                <w:webHidden/>
              </w:rPr>
              <w:fldChar w:fldCharType="end"/>
            </w:r>
          </w:hyperlink>
        </w:p>
        <w:p w:rsidR="00BD5B25" w:rsidRDefault="00316FA1">
          <w:pPr>
            <w:pStyle w:val="23"/>
            <w:rPr>
              <w:noProof/>
              <w:szCs w:val="22"/>
            </w:rPr>
          </w:pPr>
          <w:hyperlink w:anchor="_Toc125351462" w:history="1">
            <w:r w:rsidR="00020C14">
              <w:rPr>
                <w:rStyle w:val="a5"/>
                <w:noProof/>
              </w:rPr>
              <w:t>3.3.</w:t>
            </w:r>
            <w:r w:rsidR="00020C14">
              <w:rPr>
                <w:noProof/>
                <w:szCs w:val="22"/>
              </w:rPr>
              <w:tab/>
            </w:r>
            <w:r w:rsidR="00020C14">
              <w:rPr>
                <w:rStyle w:val="a5"/>
                <w:noProof/>
              </w:rPr>
              <w:t>貯蔵方法及び有効期間</w:t>
            </w:r>
            <w:r w:rsidR="00020C14">
              <w:rPr>
                <w:noProof/>
                <w:webHidden/>
              </w:rPr>
              <w:tab/>
            </w:r>
            <w:r w:rsidR="00020C14">
              <w:rPr>
                <w:noProof/>
                <w:webHidden/>
              </w:rPr>
              <w:fldChar w:fldCharType="begin"/>
            </w:r>
            <w:r w:rsidR="00020C14">
              <w:rPr>
                <w:noProof/>
                <w:webHidden/>
              </w:rPr>
              <w:instrText xml:space="preserve"> PAGEREF _Toc125351462 \h </w:instrText>
            </w:r>
            <w:r w:rsidR="00020C14">
              <w:rPr>
                <w:noProof/>
                <w:webHidden/>
              </w:rPr>
            </w:r>
            <w:r w:rsidR="00020C14">
              <w:rPr>
                <w:noProof/>
                <w:webHidden/>
              </w:rPr>
              <w:fldChar w:fldCharType="separate"/>
            </w:r>
            <w:r w:rsidR="000B2736">
              <w:rPr>
                <w:noProof/>
                <w:webHidden/>
              </w:rPr>
              <w:t>6</w:t>
            </w:r>
            <w:r w:rsidR="00020C14">
              <w:rPr>
                <w:noProof/>
                <w:webHidden/>
              </w:rPr>
              <w:fldChar w:fldCharType="end"/>
            </w:r>
          </w:hyperlink>
        </w:p>
        <w:p w:rsidR="00BD5B25" w:rsidRDefault="00316FA1">
          <w:pPr>
            <w:pStyle w:val="12"/>
            <w:rPr>
              <w:noProof/>
              <w:szCs w:val="22"/>
            </w:rPr>
          </w:pPr>
          <w:hyperlink w:anchor="_Toc125351463" w:history="1">
            <w:r w:rsidR="00020C14">
              <w:rPr>
                <w:rStyle w:val="a5"/>
                <w:noProof/>
              </w:rPr>
              <w:t>4.</w:t>
            </w:r>
            <w:r w:rsidR="00020C14">
              <w:rPr>
                <w:noProof/>
                <w:szCs w:val="22"/>
              </w:rPr>
              <w:tab/>
            </w:r>
            <w:r w:rsidR="00020C14">
              <w:rPr>
                <w:rStyle w:val="a5"/>
                <w:noProof/>
              </w:rPr>
              <w:t>開発の経緯及び期待される臨床的位置付け等</w:t>
            </w:r>
            <w:r w:rsidR="00020C14">
              <w:rPr>
                <w:noProof/>
                <w:webHidden/>
              </w:rPr>
              <w:tab/>
            </w:r>
            <w:r w:rsidR="00020C14">
              <w:rPr>
                <w:noProof/>
                <w:webHidden/>
              </w:rPr>
              <w:fldChar w:fldCharType="begin"/>
            </w:r>
            <w:r w:rsidR="00020C14">
              <w:rPr>
                <w:noProof/>
                <w:webHidden/>
              </w:rPr>
              <w:instrText xml:space="preserve"> PAGEREF _Toc125351463 \h </w:instrText>
            </w:r>
            <w:r w:rsidR="00020C14">
              <w:rPr>
                <w:noProof/>
                <w:webHidden/>
              </w:rPr>
            </w:r>
            <w:r w:rsidR="00020C14">
              <w:rPr>
                <w:noProof/>
                <w:webHidden/>
              </w:rPr>
              <w:fldChar w:fldCharType="separate"/>
            </w:r>
            <w:r w:rsidR="000B2736">
              <w:rPr>
                <w:noProof/>
                <w:webHidden/>
              </w:rPr>
              <w:t>7</w:t>
            </w:r>
            <w:r w:rsidR="00020C14">
              <w:rPr>
                <w:noProof/>
                <w:webHidden/>
              </w:rPr>
              <w:fldChar w:fldCharType="end"/>
            </w:r>
          </w:hyperlink>
        </w:p>
        <w:p w:rsidR="00BD5B25" w:rsidRDefault="00316FA1">
          <w:pPr>
            <w:pStyle w:val="23"/>
            <w:rPr>
              <w:noProof/>
              <w:szCs w:val="22"/>
            </w:rPr>
          </w:pPr>
          <w:hyperlink w:anchor="_Toc125351464" w:history="1">
            <w:r w:rsidR="00020C14">
              <w:rPr>
                <w:rStyle w:val="a5"/>
                <w:noProof/>
              </w:rPr>
              <w:t>4.1.</w:t>
            </w:r>
            <w:r w:rsidR="00020C14">
              <w:rPr>
                <w:noProof/>
                <w:szCs w:val="22"/>
              </w:rPr>
              <w:tab/>
            </w:r>
            <w:r w:rsidR="00020C14">
              <w:rPr>
                <w:rStyle w:val="a5"/>
                <w:noProof/>
              </w:rPr>
              <w:t>開発の経緯</w:t>
            </w:r>
            <w:r w:rsidR="00020C14">
              <w:rPr>
                <w:noProof/>
                <w:webHidden/>
              </w:rPr>
              <w:tab/>
            </w:r>
            <w:r w:rsidR="00020C14">
              <w:rPr>
                <w:noProof/>
                <w:webHidden/>
              </w:rPr>
              <w:fldChar w:fldCharType="begin"/>
            </w:r>
            <w:r w:rsidR="00020C14">
              <w:rPr>
                <w:noProof/>
                <w:webHidden/>
              </w:rPr>
              <w:instrText xml:space="preserve"> PAGEREF _Toc125351464 \h </w:instrText>
            </w:r>
            <w:r w:rsidR="00020C14">
              <w:rPr>
                <w:noProof/>
                <w:webHidden/>
              </w:rPr>
            </w:r>
            <w:r w:rsidR="00020C14">
              <w:rPr>
                <w:noProof/>
                <w:webHidden/>
              </w:rPr>
              <w:fldChar w:fldCharType="separate"/>
            </w:r>
            <w:r w:rsidR="000B2736">
              <w:rPr>
                <w:noProof/>
                <w:webHidden/>
              </w:rPr>
              <w:t>7</w:t>
            </w:r>
            <w:r w:rsidR="00020C14">
              <w:rPr>
                <w:noProof/>
                <w:webHidden/>
              </w:rPr>
              <w:fldChar w:fldCharType="end"/>
            </w:r>
          </w:hyperlink>
        </w:p>
        <w:p w:rsidR="00BD5B25" w:rsidRDefault="00316FA1">
          <w:pPr>
            <w:pStyle w:val="23"/>
            <w:rPr>
              <w:noProof/>
              <w:szCs w:val="22"/>
            </w:rPr>
          </w:pPr>
          <w:hyperlink w:anchor="_Toc125351465" w:history="1">
            <w:r w:rsidR="00020C14">
              <w:rPr>
                <w:rStyle w:val="a5"/>
                <w:noProof/>
              </w:rPr>
              <w:t>4.2.</w:t>
            </w:r>
            <w:r w:rsidR="00020C14">
              <w:rPr>
                <w:noProof/>
                <w:szCs w:val="22"/>
              </w:rPr>
              <w:tab/>
            </w:r>
            <w:r w:rsidR="00020C14">
              <w:rPr>
                <w:rStyle w:val="a5"/>
                <w:noProof/>
              </w:rPr>
              <w:t>期待される臨床的位置付け</w:t>
            </w:r>
            <w:r w:rsidR="00020C14">
              <w:rPr>
                <w:noProof/>
                <w:webHidden/>
              </w:rPr>
              <w:tab/>
            </w:r>
            <w:r w:rsidR="00020C14">
              <w:rPr>
                <w:noProof/>
                <w:webHidden/>
              </w:rPr>
              <w:fldChar w:fldCharType="begin"/>
            </w:r>
            <w:r w:rsidR="00020C14">
              <w:rPr>
                <w:noProof/>
                <w:webHidden/>
              </w:rPr>
              <w:instrText xml:space="preserve"> PAGEREF _Toc125351465 \h </w:instrText>
            </w:r>
            <w:r w:rsidR="00020C14">
              <w:rPr>
                <w:noProof/>
                <w:webHidden/>
              </w:rPr>
            </w:r>
            <w:r w:rsidR="00020C14">
              <w:rPr>
                <w:noProof/>
                <w:webHidden/>
              </w:rPr>
              <w:fldChar w:fldCharType="separate"/>
            </w:r>
            <w:r w:rsidR="000B2736">
              <w:rPr>
                <w:noProof/>
                <w:webHidden/>
              </w:rPr>
              <w:t>7</w:t>
            </w:r>
            <w:r w:rsidR="00020C14">
              <w:rPr>
                <w:noProof/>
                <w:webHidden/>
              </w:rPr>
              <w:fldChar w:fldCharType="end"/>
            </w:r>
          </w:hyperlink>
        </w:p>
        <w:p w:rsidR="00BD5B25" w:rsidRDefault="00316FA1">
          <w:pPr>
            <w:pStyle w:val="23"/>
            <w:rPr>
              <w:noProof/>
              <w:szCs w:val="22"/>
            </w:rPr>
          </w:pPr>
          <w:hyperlink w:anchor="_Toc125351466" w:history="1">
            <w:r w:rsidR="00020C14">
              <w:rPr>
                <w:rStyle w:val="a5"/>
                <w:noProof/>
              </w:rPr>
              <w:t>4.3.</w:t>
            </w:r>
            <w:r w:rsidR="00020C14">
              <w:rPr>
                <w:noProof/>
                <w:szCs w:val="22"/>
              </w:rPr>
              <w:tab/>
            </w:r>
            <w:r w:rsidR="00020C14">
              <w:rPr>
                <w:rStyle w:val="a5"/>
                <w:noProof/>
              </w:rPr>
              <w:t>過去に実施された機構相談</w:t>
            </w:r>
            <w:r w:rsidR="00020C14">
              <w:rPr>
                <w:noProof/>
                <w:webHidden/>
              </w:rPr>
              <w:tab/>
            </w:r>
            <w:r w:rsidR="00020C14">
              <w:rPr>
                <w:noProof/>
                <w:webHidden/>
              </w:rPr>
              <w:fldChar w:fldCharType="begin"/>
            </w:r>
            <w:r w:rsidR="00020C14">
              <w:rPr>
                <w:noProof/>
                <w:webHidden/>
              </w:rPr>
              <w:instrText xml:space="preserve"> PAGEREF _Toc125351466 \h </w:instrText>
            </w:r>
            <w:r w:rsidR="00020C14">
              <w:rPr>
                <w:noProof/>
                <w:webHidden/>
              </w:rPr>
            </w:r>
            <w:r w:rsidR="00020C14">
              <w:rPr>
                <w:noProof/>
                <w:webHidden/>
              </w:rPr>
              <w:fldChar w:fldCharType="separate"/>
            </w:r>
            <w:r w:rsidR="000B2736">
              <w:rPr>
                <w:noProof/>
                <w:webHidden/>
              </w:rPr>
              <w:t>8</w:t>
            </w:r>
            <w:r w:rsidR="00020C14">
              <w:rPr>
                <w:noProof/>
                <w:webHidden/>
              </w:rPr>
              <w:fldChar w:fldCharType="end"/>
            </w:r>
          </w:hyperlink>
        </w:p>
        <w:p w:rsidR="00BD5B25" w:rsidRDefault="00316FA1">
          <w:pPr>
            <w:pStyle w:val="12"/>
            <w:rPr>
              <w:noProof/>
              <w:szCs w:val="22"/>
            </w:rPr>
          </w:pPr>
          <w:hyperlink w:anchor="_Toc125351467" w:history="1">
            <w:r w:rsidR="00020C14">
              <w:rPr>
                <w:rStyle w:val="a5"/>
                <w:noProof/>
              </w:rPr>
              <w:t>5.</w:t>
            </w:r>
            <w:r w:rsidR="00020C14">
              <w:rPr>
                <w:noProof/>
                <w:szCs w:val="22"/>
              </w:rPr>
              <w:tab/>
            </w:r>
            <w:r w:rsidR="00020C14">
              <w:rPr>
                <w:rStyle w:val="a5"/>
                <w:noProof/>
              </w:rPr>
              <w:t>効力又は性能を裏付ける試験</w:t>
            </w:r>
            <w:r w:rsidR="00020C14">
              <w:rPr>
                <w:noProof/>
                <w:webHidden/>
              </w:rPr>
              <w:tab/>
            </w:r>
            <w:r w:rsidR="00020C14">
              <w:rPr>
                <w:noProof/>
                <w:webHidden/>
              </w:rPr>
              <w:fldChar w:fldCharType="begin"/>
            </w:r>
            <w:r w:rsidR="00020C14">
              <w:rPr>
                <w:noProof/>
                <w:webHidden/>
              </w:rPr>
              <w:instrText xml:space="preserve"> PAGEREF _Toc125351467 \h </w:instrText>
            </w:r>
            <w:r w:rsidR="00020C14">
              <w:rPr>
                <w:noProof/>
                <w:webHidden/>
              </w:rPr>
            </w:r>
            <w:r w:rsidR="00020C14">
              <w:rPr>
                <w:noProof/>
                <w:webHidden/>
              </w:rPr>
              <w:fldChar w:fldCharType="separate"/>
            </w:r>
            <w:r w:rsidR="000B2736">
              <w:rPr>
                <w:noProof/>
                <w:webHidden/>
              </w:rPr>
              <w:t>9</w:t>
            </w:r>
            <w:r w:rsidR="00020C14">
              <w:rPr>
                <w:noProof/>
                <w:webHidden/>
              </w:rPr>
              <w:fldChar w:fldCharType="end"/>
            </w:r>
          </w:hyperlink>
        </w:p>
        <w:p w:rsidR="00BD5B25" w:rsidRDefault="00316FA1">
          <w:pPr>
            <w:pStyle w:val="23"/>
            <w:rPr>
              <w:noProof/>
              <w:szCs w:val="22"/>
            </w:rPr>
          </w:pPr>
          <w:hyperlink w:anchor="_Toc125351468" w:history="1">
            <w:r w:rsidR="00020C14">
              <w:rPr>
                <w:rStyle w:val="a5"/>
                <w:noProof/>
              </w:rPr>
              <w:t>5.1.</w:t>
            </w:r>
            <w:r w:rsidR="00020C14">
              <w:rPr>
                <w:noProof/>
                <w:szCs w:val="22"/>
              </w:rPr>
              <w:tab/>
            </w:r>
            <w:r w:rsidR="00020C14">
              <w:rPr>
                <w:rStyle w:val="a5"/>
                <w:noProof/>
              </w:rPr>
              <w:t>効力又は性能を裏付ける試験の一覧</w:t>
            </w:r>
            <w:r w:rsidR="00020C14">
              <w:rPr>
                <w:noProof/>
                <w:webHidden/>
              </w:rPr>
              <w:tab/>
            </w:r>
            <w:r w:rsidR="00020C14">
              <w:rPr>
                <w:noProof/>
                <w:webHidden/>
              </w:rPr>
              <w:fldChar w:fldCharType="begin"/>
            </w:r>
            <w:r w:rsidR="00020C14">
              <w:rPr>
                <w:noProof/>
                <w:webHidden/>
              </w:rPr>
              <w:instrText xml:space="preserve"> PAGEREF _Toc125351468 \h </w:instrText>
            </w:r>
            <w:r w:rsidR="00020C14">
              <w:rPr>
                <w:noProof/>
                <w:webHidden/>
              </w:rPr>
            </w:r>
            <w:r w:rsidR="00020C14">
              <w:rPr>
                <w:noProof/>
                <w:webHidden/>
              </w:rPr>
              <w:fldChar w:fldCharType="separate"/>
            </w:r>
            <w:r w:rsidR="000B2736">
              <w:rPr>
                <w:noProof/>
                <w:webHidden/>
              </w:rPr>
              <w:t>9</w:t>
            </w:r>
            <w:r w:rsidR="00020C14">
              <w:rPr>
                <w:noProof/>
                <w:webHidden/>
              </w:rPr>
              <w:fldChar w:fldCharType="end"/>
            </w:r>
          </w:hyperlink>
        </w:p>
        <w:p w:rsidR="00BD5B25" w:rsidRDefault="00316FA1">
          <w:pPr>
            <w:pStyle w:val="23"/>
            <w:rPr>
              <w:noProof/>
              <w:szCs w:val="22"/>
            </w:rPr>
          </w:pPr>
          <w:hyperlink w:anchor="_Toc125351469" w:history="1">
            <w:r w:rsidR="00020C14">
              <w:rPr>
                <w:rStyle w:val="a5"/>
                <w:noProof/>
              </w:rPr>
              <w:t>5.2.</w:t>
            </w:r>
            <w:r w:rsidR="00020C14">
              <w:rPr>
                <w:noProof/>
                <w:szCs w:val="22"/>
              </w:rPr>
              <w:tab/>
            </w:r>
            <w:r w:rsidR="00020C14">
              <w:rPr>
                <w:rStyle w:val="a5"/>
                <w:noProof/>
              </w:rPr>
              <w:t>総括</w:t>
            </w:r>
            <w:r w:rsidR="00020C14">
              <w:rPr>
                <w:noProof/>
                <w:webHidden/>
              </w:rPr>
              <w:tab/>
            </w:r>
            <w:r w:rsidR="00020C14">
              <w:rPr>
                <w:noProof/>
                <w:webHidden/>
              </w:rPr>
              <w:fldChar w:fldCharType="begin"/>
            </w:r>
            <w:r w:rsidR="00020C14">
              <w:rPr>
                <w:noProof/>
                <w:webHidden/>
              </w:rPr>
              <w:instrText xml:space="preserve"> PAGEREF _Toc125351469 \h </w:instrText>
            </w:r>
            <w:r w:rsidR="00020C14">
              <w:rPr>
                <w:noProof/>
                <w:webHidden/>
              </w:rPr>
            </w:r>
            <w:r w:rsidR="00020C14">
              <w:rPr>
                <w:noProof/>
                <w:webHidden/>
              </w:rPr>
              <w:fldChar w:fldCharType="separate"/>
            </w:r>
            <w:r w:rsidR="000B2736">
              <w:rPr>
                <w:noProof/>
                <w:webHidden/>
              </w:rPr>
              <w:t>9</w:t>
            </w:r>
            <w:r w:rsidR="00020C14">
              <w:rPr>
                <w:noProof/>
                <w:webHidden/>
              </w:rPr>
              <w:fldChar w:fldCharType="end"/>
            </w:r>
          </w:hyperlink>
        </w:p>
        <w:p w:rsidR="00BD5B25" w:rsidRDefault="00316FA1">
          <w:pPr>
            <w:pStyle w:val="12"/>
            <w:rPr>
              <w:noProof/>
              <w:szCs w:val="22"/>
            </w:rPr>
          </w:pPr>
          <w:hyperlink w:anchor="_Toc125351470" w:history="1">
            <w:r w:rsidR="00020C14">
              <w:rPr>
                <w:rStyle w:val="a5"/>
                <w:noProof/>
              </w:rPr>
              <w:t>6.</w:t>
            </w:r>
            <w:r w:rsidR="00020C14">
              <w:rPr>
                <w:noProof/>
                <w:szCs w:val="22"/>
              </w:rPr>
              <w:tab/>
            </w:r>
            <w:r w:rsidR="00020C14">
              <w:rPr>
                <w:rStyle w:val="a5"/>
                <w:noProof/>
              </w:rPr>
              <w:t>生体内分布</w:t>
            </w:r>
            <w:r w:rsidR="00020C14">
              <w:rPr>
                <w:noProof/>
                <w:webHidden/>
              </w:rPr>
              <w:tab/>
            </w:r>
            <w:r w:rsidR="00020C14">
              <w:rPr>
                <w:noProof/>
                <w:webHidden/>
              </w:rPr>
              <w:fldChar w:fldCharType="begin"/>
            </w:r>
            <w:r w:rsidR="00020C14">
              <w:rPr>
                <w:noProof/>
                <w:webHidden/>
              </w:rPr>
              <w:instrText xml:space="preserve"> PAGEREF _Toc125351470 \h </w:instrText>
            </w:r>
            <w:r w:rsidR="00020C14">
              <w:rPr>
                <w:noProof/>
                <w:webHidden/>
              </w:rPr>
            </w:r>
            <w:r w:rsidR="00020C14">
              <w:rPr>
                <w:noProof/>
                <w:webHidden/>
              </w:rPr>
              <w:fldChar w:fldCharType="separate"/>
            </w:r>
            <w:r w:rsidR="000B2736">
              <w:rPr>
                <w:noProof/>
                <w:webHidden/>
              </w:rPr>
              <w:t>10</w:t>
            </w:r>
            <w:r w:rsidR="00020C14">
              <w:rPr>
                <w:noProof/>
                <w:webHidden/>
              </w:rPr>
              <w:fldChar w:fldCharType="end"/>
            </w:r>
          </w:hyperlink>
        </w:p>
        <w:p w:rsidR="00BD5B25" w:rsidRDefault="00316FA1">
          <w:pPr>
            <w:pStyle w:val="12"/>
            <w:rPr>
              <w:noProof/>
              <w:szCs w:val="22"/>
            </w:rPr>
          </w:pPr>
          <w:hyperlink w:anchor="_Toc125351471" w:history="1">
            <w:r w:rsidR="00020C14">
              <w:rPr>
                <w:rStyle w:val="a5"/>
                <w:noProof/>
              </w:rPr>
              <w:t>7.</w:t>
            </w:r>
            <w:r w:rsidR="00020C14">
              <w:rPr>
                <w:noProof/>
                <w:szCs w:val="22"/>
              </w:rPr>
              <w:tab/>
            </w:r>
            <w:r w:rsidR="00020C14">
              <w:rPr>
                <w:rStyle w:val="a5"/>
                <w:noProof/>
              </w:rPr>
              <w:t>今後の開発ロードマップ等</w:t>
            </w:r>
            <w:r w:rsidR="00020C14">
              <w:rPr>
                <w:noProof/>
                <w:webHidden/>
              </w:rPr>
              <w:tab/>
            </w:r>
            <w:r w:rsidR="00020C14">
              <w:rPr>
                <w:noProof/>
                <w:webHidden/>
              </w:rPr>
              <w:fldChar w:fldCharType="begin"/>
            </w:r>
            <w:r w:rsidR="00020C14">
              <w:rPr>
                <w:noProof/>
                <w:webHidden/>
              </w:rPr>
              <w:instrText xml:space="preserve"> PAGEREF _Toc125351471 \h </w:instrText>
            </w:r>
            <w:r w:rsidR="00020C14">
              <w:rPr>
                <w:noProof/>
                <w:webHidden/>
              </w:rPr>
            </w:r>
            <w:r w:rsidR="00020C14">
              <w:rPr>
                <w:noProof/>
                <w:webHidden/>
              </w:rPr>
              <w:fldChar w:fldCharType="separate"/>
            </w:r>
            <w:r w:rsidR="000B2736">
              <w:rPr>
                <w:noProof/>
                <w:webHidden/>
              </w:rPr>
              <w:t>11</w:t>
            </w:r>
            <w:r w:rsidR="00020C14">
              <w:rPr>
                <w:noProof/>
                <w:webHidden/>
              </w:rPr>
              <w:fldChar w:fldCharType="end"/>
            </w:r>
          </w:hyperlink>
        </w:p>
        <w:p w:rsidR="00BD5B25" w:rsidRDefault="00316FA1">
          <w:pPr>
            <w:pStyle w:val="23"/>
            <w:rPr>
              <w:noProof/>
              <w:szCs w:val="22"/>
            </w:rPr>
          </w:pPr>
          <w:hyperlink w:anchor="_Toc125351472" w:history="1">
            <w:r w:rsidR="00020C14">
              <w:rPr>
                <w:rStyle w:val="a5"/>
                <w:noProof/>
              </w:rPr>
              <w:t>7.1.</w:t>
            </w:r>
            <w:r w:rsidR="00020C14">
              <w:rPr>
                <w:noProof/>
                <w:szCs w:val="22"/>
              </w:rPr>
              <w:tab/>
            </w:r>
            <w:r w:rsidR="00020C14">
              <w:rPr>
                <w:rStyle w:val="a5"/>
                <w:noProof/>
              </w:rPr>
              <w:t>今後の開発ロードマップ</w:t>
            </w:r>
            <w:r w:rsidR="00020C14">
              <w:rPr>
                <w:noProof/>
                <w:webHidden/>
              </w:rPr>
              <w:tab/>
            </w:r>
            <w:r w:rsidR="00020C14">
              <w:rPr>
                <w:noProof/>
                <w:webHidden/>
              </w:rPr>
              <w:fldChar w:fldCharType="begin"/>
            </w:r>
            <w:r w:rsidR="00020C14">
              <w:rPr>
                <w:noProof/>
                <w:webHidden/>
              </w:rPr>
              <w:instrText xml:space="preserve"> PAGEREF _Toc125351472 \h </w:instrText>
            </w:r>
            <w:r w:rsidR="00020C14">
              <w:rPr>
                <w:noProof/>
                <w:webHidden/>
              </w:rPr>
            </w:r>
            <w:r w:rsidR="00020C14">
              <w:rPr>
                <w:noProof/>
                <w:webHidden/>
              </w:rPr>
              <w:fldChar w:fldCharType="separate"/>
            </w:r>
            <w:r w:rsidR="000B2736">
              <w:rPr>
                <w:noProof/>
                <w:webHidden/>
              </w:rPr>
              <w:t>11</w:t>
            </w:r>
            <w:r w:rsidR="00020C14">
              <w:rPr>
                <w:noProof/>
                <w:webHidden/>
              </w:rPr>
              <w:fldChar w:fldCharType="end"/>
            </w:r>
          </w:hyperlink>
        </w:p>
        <w:p w:rsidR="00BD5B25" w:rsidRDefault="00316FA1">
          <w:pPr>
            <w:pStyle w:val="23"/>
            <w:rPr>
              <w:noProof/>
              <w:szCs w:val="22"/>
            </w:rPr>
          </w:pPr>
          <w:hyperlink w:anchor="_Toc125351473" w:history="1">
            <w:r w:rsidR="00020C14">
              <w:rPr>
                <w:rStyle w:val="a5"/>
                <w:noProof/>
              </w:rPr>
              <w:t>7.2.</w:t>
            </w:r>
            <w:r w:rsidR="00020C14">
              <w:rPr>
                <w:noProof/>
                <w:szCs w:val="22"/>
              </w:rPr>
              <w:tab/>
            </w:r>
            <w:r w:rsidR="00020C14">
              <w:rPr>
                <w:rStyle w:val="a5"/>
                <w:noProof/>
              </w:rPr>
              <w:t>非臨床安全性試験計画の骨子案</w:t>
            </w:r>
            <w:r w:rsidR="00020C14">
              <w:rPr>
                <w:noProof/>
                <w:webHidden/>
              </w:rPr>
              <w:tab/>
            </w:r>
            <w:r w:rsidR="00020C14">
              <w:rPr>
                <w:noProof/>
                <w:webHidden/>
              </w:rPr>
              <w:fldChar w:fldCharType="begin"/>
            </w:r>
            <w:r w:rsidR="00020C14">
              <w:rPr>
                <w:noProof/>
                <w:webHidden/>
              </w:rPr>
              <w:instrText xml:space="preserve"> PAGEREF _Toc125351473 \h </w:instrText>
            </w:r>
            <w:r w:rsidR="00020C14">
              <w:rPr>
                <w:noProof/>
                <w:webHidden/>
              </w:rPr>
            </w:r>
            <w:r w:rsidR="00020C14">
              <w:rPr>
                <w:noProof/>
                <w:webHidden/>
              </w:rPr>
              <w:fldChar w:fldCharType="separate"/>
            </w:r>
            <w:r w:rsidR="000B2736">
              <w:rPr>
                <w:noProof/>
                <w:webHidden/>
              </w:rPr>
              <w:t>11</w:t>
            </w:r>
            <w:r w:rsidR="00020C14">
              <w:rPr>
                <w:noProof/>
                <w:webHidden/>
              </w:rPr>
              <w:fldChar w:fldCharType="end"/>
            </w:r>
          </w:hyperlink>
        </w:p>
        <w:p w:rsidR="00BD5B25" w:rsidRDefault="00316FA1">
          <w:pPr>
            <w:pStyle w:val="23"/>
            <w:rPr>
              <w:noProof/>
              <w:szCs w:val="22"/>
            </w:rPr>
          </w:pPr>
          <w:hyperlink w:anchor="_Toc125351474" w:history="1">
            <w:r w:rsidR="00020C14">
              <w:rPr>
                <w:rStyle w:val="a5"/>
                <w:noProof/>
              </w:rPr>
              <w:t>7.3.</w:t>
            </w:r>
            <w:r w:rsidR="00020C14">
              <w:rPr>
                <w:noProof/>
                <w:szCs w:val="22"/>
              </w:rPr>
              <w:tab/>
            </w:r>
            <w:r w:rsidR="00020C14">
              <w:rPr>
                <w:rStyle w:val="a5"/>
                <w:noProof/>
              </w:rPr>
              <w:t>医師主導治験実施計画の骨子案</w:t>
            </w:r>
            <w:r w:rsidR="00020C14">
              <w:rPr>
                <w:noProof/>
                <w:webHidden/>
              </w:rPr>
              <w:tab/>
            </w:r>
            <w:r w:rsidR="00020C14">
              <w:rPr>
                <w:noProof/>
                <w:webHidden/>
              </w:rPr>
              <w:fldChar w:fldCharType="begin"/>
            </w:r>
            <w:r w:rsidR="00020C14">
              <w:rPr>
                <w:noProof/>
                <w:webHidden/>
              </w:rPr>
              <w:instrText xml:space="preserve"> PAGEREF _Toc125351474 \h </w:instrText>
            </w:r>
            <w:r w:rsidR="00020C14">
              <w:rPr>
                <w:noProof/>
                <w:webHidden/>
              </w:rPr>
            </w:r>
            <w:r w:rsidR="00020C14">
              <w:rPr>
                <w:noProof/>
                <w:webHidden/>
              </w:rPr>
              <w:fldChar w:fldCharType="separate"/>
            </w:r>
            <w:r w:rsidR="000B2736">
              <w:rPr>
                <w:noProof/>
                <w:webHidden/>
              </w:rPr>
              <w:t>12</w:t>
            </w:r>
            <w:r w:rsidR="00020C14">
              <w:rPr>
                <w:noProof/>
                <w:webHidden/>
              </w:rPr>
              <w:fldChar w:fldCharType="end"/>
            </w:r>
          </w:hyperlink>
        </w:p>
        <w:p w:rsidR="00BD5B25" w:rsidRDefault="00316FA1">
          <w:pPr>
            <w:pStyle w:val="12"/>
            <w:rPr>
              <w:noProof/>
              <w:szCs w:val="22"/>
            </w:rPr>
          </w:pPr>
          <w:hyperlink w:anchor="_Toc125351475" w:history="1">
            <w:r w:rsidR="00020C14">
              <w:rPr>
                <w:rStyle w:val="a5"/>
                <w:noProof/>
              </w:rPr>
              <w:t>8.</w:t>
            </w:r>
            <w:r w:rsidR="00020C14">
              <w:rPr>
                <w:noProof/>
                <w:szCs w:val="22"/>
              </w:rPr>
              <w:tab/>
            </w:r>
            <w:r w:rsidR="00020C14">
              <w:rPr>
                <w:rStyle w:val="a5"/>
                <w:noProof/>
              </w:rPr>
              <w:t>製造方法並びに規格及び試験方法等</w:t>
            </w:r>
            <w:r w:rsidR="00020C14">
              <w:rPr>
                <w:noProof/>
                <w:webHidden/>
              </w:rPr>
              <w:tab/>
            </w:r>
            <w:r w:rsidR="00020C14">
              <w:rPr>
                <w:noProof/>
                <w:webHidden/>
              </w:rPr>
              <w:fldChar w:fldCharType="begin"/>
            </w:r>
            <w:r w:rsidR="00020C14">
              <w:rPr>
                <w:noProof/>
                <w:webHidden/>
              </w:rPr>
              <w:instrText xml:space="preserve"> PAGEREF _Toc125351475 \h </w:instrText>
            </w:r>
            <w:r w:rsidR="00020C14">
              <w:rPr>
                <w:noProof/>
                <w:webHidden/>
              </w:rPr>
            </w:r>
            <w:r w:rsidR="00020C14">
              <w:rPr>
                <w:noProof/>
                <w:webHidden/>
              </w:rPr>
              <w:fldChar w:fldCharType="separate"/>
            </w:r>
            <w:r w:rsidR="000B2736">
              <w:rPr>
                <w:noProof/>
                <w:webHidden/>
              </w:rPr>
              <w:t>15</w:t>
            </w:r>
            <w:r w:rsidR="00020C14">
              <w:rPr>
                <w:noProof/>
                <w:webHidden/>
              </w:rPr>
              <w:fldChar w:fldCharType="end"/>
            </w:r>
          </w:hyperlink>
        </w:p>
        <w:p w:rsidR="00BD5B25" w:rsidRDefault="00316FA1">
          <w:pPr>
            <w:pStyle w:val="23"/>
            <w:rPr>
              <w:noProof/>
              <w:szCs w:val="22"/>
            </w:rPr>
          </w:pPr>
          <w:hyperlink w:anchor="_Toc125351476" w:history="1">
            <w:r w:rsidR="00020C14">
              <w:rPr>
                <w:rStyle w:val="a5"/>
                <w:noProof/>
              </w:rPr>
              <w:t>8.1.</w:t>
            </w:r>
            <w:r w:rsidR="00020C14">
              <w:rPr>
                <w:noProof/>
                <w:szCs w:val="22"/>
              </w:rPr>
              <w:tab/>
            </w:r>
            <w:r w:rsidR="00020C14">
              <w:rPr>
                <w:rStyle w:val="a5"/>
                <w:noProof/>
              </w:rPr>
              <w:t>原材料</w:t>
            </w:r>
            <w:r w:rsidR="00020C14">
              <w:rPr>
                <w:noProof/>
                <w:webHidden/>
              </w:rPr>
              <w:tab/>
            </w:r>
            <w:r w:rsidR="00020C14">
              <w:rPr>
                <w:noProof/>
                <w:webHidden/>
              </w:rPr>
              <w:fldChar w:fldCharType="begin"/>
            </w:r>
            <w:r w:rsidR="00020C14">
              <w:rPr>
                <w:noProof/>
                <w:webHidden/>
              </w:rPr>
              <w:instrText xml:space="preserve"> PAGEREF _Toc125351476 \h </w:instrText>
            </w:r>
            <w:r w:rsidR="00020C14">
              <w:rPr>
                <w:noProof/>
                <w:webHidden/>
              </w:rPr>
            </w:r>
            <w:r w:rsidR="00020C14">
              <w:rPr>
                <w:noProof/>
                <w:webHidden/>
              </w:rPr>
              <w:fldChar w:fldCharType="separate"/>
            </w:r>
            <w:r w:rsidR="000B2736">
              <w:rPr>
                <w:noProof/>
                <w:webHidden/>
              </w:rPr>
              <w:t>15</w:t>
            </w:r>
            <w:r w:rsidR="00020C14">
              <w:rPr>
                <w:noProof/>
                <w:webHidden/>
              </w:rPr>
              <w:fldChar w:fldCharType="end"/>
            </w:r>
          </w:hyperlink>
        </w:p>
        <w:p w:rsidR="00BD5B25" w:rsidRDefault="00316FA1">
          <w:pPr>
            <w:pStyle w:val="31"/>
            <w:tabs>
              <w:tab w:val="left" w:pos="1260"/>
            </w:tabs>
            <w:rPr>
              <w:noProof/>
              <w:szCs w:val="22"/>
            </w:rPr>
          </w:pPr>
          <w:hyperlink w:anchor="_Toc125351477" w:history="1">
            <w:r w:rsidR="00020C14">
              <w:rPr>
                <w:rStyle w:val="a5"/>
                <w:noProof/>
                <w14:scene3d>
                  <w14:camera w14:prst="orthographicFront"/>
                  <w14:lightRig w14:rig="threePt" w14:dir="t">
                    <w14:rot w14:lat="0" w14:lon="0" w14:rev="0"/>
                  </w14:lightRig>
                </w14:scene3d>
              </w:rPr>
              <w:t>8.1.1.</w:t>
            </w:r>
            <w:r w:rsidR="00020C14">
              <w:rPr>
                <w:noProof/>
                <w:szCs w:val="22"/>
              </w:rPr>
              <w:tab/>
            </w:r>
            <w:r w:rsidR="00020C14">
              <w:rPr>
                <w:rStyle w:val="a5"/>
                <w:noProof/>
              </w:rPr>
              <w:t>原材料一覧</w:t>
            </w:r>
            <w:r w:rsidR="00020C14">
              <w:rPr>
                <w:noProof/>
                <w:webHidden/>
              </w:rPr>
              <w:tab/>
            </w:r>
            <w:r w:rsidR="00020C14">
              <w:rPr>
                <w:noProof/>
                <w:webHidden/>
              </w:rPr>
              <w:fldChar w:fldCharType="begin"/>
            </w:r>
            <w:r w:rsidR="00020C14">
              <w:rPr>
                <w:noProof/>
                <w:webHidden/>
              </w:rPr>
              <w:instrText xml:space="preserve"> PAGEREF _Toc125351477 \h </w:instrText>
            </w:r>
            <w:r w:rsidR="00020C14">
              <w:rPr>
                <w:noProof/>
                <w:webHidden/>
              </w:rPr>
            </w:r>
            <w:r w:rsidR="00020C14">
              <w:rPr>
                <w:noProof/>
                <w:webHidden/>
              </w:rPr>
              <w:fldChar w:fldCharType="separate"/>
            </w:r>
            <w:r w:rsidR="000B2736">
              <w:rPr>
                <w:noProof/>
                <w:webHidden/>
              </w:rPr>
              <w:t>15</w:t>
            </w:r>
            <w:r w:rsidR="00020C14">
              <w:rPr>
                <w:noProof/>
                <w:webHidden/>
              </w:rPr>
              <w:fldChar w:fldCharType="end"/>
            </w:r>
          </w:hyperlink>
        </w:p>
        <w:p w:rsidR="00BD5B25" w:rsidRDefault="00316FA1">
          <w:pPr>
            <w:pStyle w:val="31"/>
            <w:tabs>
              <w:tab w:val="left" w:pos="1260"/>
            </w:tabs>
            <w:rPr>
              <w:noProof/>
              <w:szCs w:val="22"/>
            </w:rPr>
          </w:pPr>
          <w:hyperlink w:anchor="_Toc125351478" w:history="1">
            <w:r w:rsidR="00020C14">
              <w:rPr>
                <w:rStyle w:val="a5"/>
                <w:noProof/>
                <w14:scene3d>
                  <w14:camera w14:prst="orthographicFront"/>
                  <w14:lightRig w14:rig="threePt" w14:dir="t">
                    <w14:rot w14:lat="0" w14:lon="0" w14:rev="0"/>
                  </w14:lightRig>
                </w14:scene3d>
              </w:rPr>
              <w:t>8.1.2.</w:t>
            </w:r>
            <w:r w:rsidR="00020C14">
              <w:rPr>
                <w:noProof/>
                <w:szCs w:val="22"/>
              </w:rPr>
              <w:tab/>
            </w:r>
            <w:r w:rsidR="00020C14">
              <w:rPr>
                <w:rStyle w:val="a5"/>
                <w:noProof/>
              </w:rPr>
              <w:t>生物由来原料一覧</w:t>
            </w:r>
            <w:r w:rsidR="00020C14">
              <w:rPr>
                <w:noProof/>
                <w:webHidden/>
              </w:rPr>
              <w:tab/>
            </w:r>
            <w:r w:rsidR="00020C14">
              <w:rPr>
                <w:noProof/>
                <w:webHidden/>
              </w:rPr>
              <w:fldChar w:fldCharType="begin"/>
            </w:r>
            <w:r w:rsidR="00020C14">
              <w:rPr>
                <w:noProof/>
                <w:webHidden/>
              </w:rPr>
              <w:instrText xml:space="preserve"> PAGEREF _Toc125351478 \h </w:instrText>
            </w:r>
            <w:r w:rsidR="00020C14">
              <w:rPr>
                <w:noProof/>
                <w:webHidden/>
              </w:rPr>
            </w:r>
            <w:r w:rsidR="00020C14">
              <w:rPr>
                <w:noProof/>
                <w:webHidden/>
              </w:rPr>
              <w:fldChar w:fldCharType="separate"/>
            </w:r>
            <w:r w:rsidR="000B2736">
              <w:rPr>
                <w:noProof/>
                <w:webHidden/>
              </w:rPr>
              <w:t>16</w:t>
            </w:r>
            <w:r w:rsidR="00020C14">
              <w:rPr>
                <w:noProof/>
                <w:webHidden/>
              </w:rPr>
              <w:fldChar w:fldCharType="end"/>
            </w:r>
          </w:hyperlink>
        </w:p>
        <w:p w:rsidR="00BD5B25" w:rsidRDefault="00316FA1">
          <w:pPr>
            <w:pStyle w:val="31"/>
            <w:tabs>
              <w:tab w:val="left" w:pos="1260"/>
            </w:tabs>
            <w:rPr>
              <w:noProof/>
              <w:szCs w:val="22"/>
            </w:rPr>
          </w:pPr>
          <w:hyperlink w:anchor="_Toc125351479" w:history="1">
            <w:r w:rsidR="00020C14">
              <w:rPr>
                <w:rStyle w:val="a5"/>
                <w:rFonts w:eastAsia="ＭＳ ゴシック" w:cstheme="majorHAnsi"/>
                <w:noProof/>
                <w14:scene3d>
                  <w14:camera w14:prst="orthographicFront"/>
                  <w14:lightRig w14:rig="threePt" w14:dir="t">
                    <w14:rot w14:lat="0" w14:lon="0" w14:rev="0"/>
                  </w14:lightRig>
                </w14:scene3d>
              </w:rPr>
              <w:t>8.1.3.</w:t>
            </w:r>
            <w:r w:rsidR="00020C14">
              <w:rPr>
                <w:noProof/>
                <w:szCs w:val="22"/>
              </w:rPr>
              <w:tab/>
            </w:r>
            <w:r w:rsidR="00020C14">
              <w:rPr>
                <w:rStyle w:val="a5"/>
                <w:rFonts w:eastAsia="ＭＳ ゴシック" w:cstheme="majorHAnsi"/>
                <w:noProof/>
              </w:rPr>
              <w:t>生物由来原料基準への対応</w:t>
            </w:r>
            <w:r w:rsidR="00020C14">
              <w:rPr>
                <w:noProof/>
                <w:webHidden/>
              </w:rPr>
              <w:tab/>
            </w:r>
            <w:r w:rsidR="00020C14">
              <w:rPr>
                <w:noProof/>
                <w:webHidden/>
              </w:rPr>
              <w:fldChar w:fldCharType="begin"/>
            </w:r>
            <w:r w:rsidR="00020C14">
              <w:rPr>
                <w:noProof/>
                <w:webHidden/>
              </w:rPr>
              <w:instrText xml:space="preserve"> PAGEREF _Toc125351479 \h </w:instrText>
            </w:r>
            <w:r w:rsidR="00020C14">
              <w:rPr>
                <w:noProof/>
                <w:webHidden/>
              </w:rPr>
            </w:r>
            <w:r w:rsidR="00020C14">
              <w:rPr>
                <w:noProof/>
                <w:webHidden/>
              </w:rPr>
              <w:fldChar w:fldCharType="separate"/>
            </w:r>
            <w:r w:rsidR="000B2736">
              <w:rPr>
                <w:noProof/>
                <w:webHidden/>
              </w:rPr>
              <w:t>16</w:t>
            </w:r>
            <w:r w:rsidR="00020C14">
              <w:rPr>
                <w:noProof/>
                <w:webHidden/>
              </w:rPr>
              <w:fldChar w:fldCharType="end"/>
            </w:r>
          </w:hyperlink>
        </w:p>
        <w:p w:rsidR="00BD5B25" w:rsidRDefault="00316FA1">
          <w:pPr>
            <w:pStyle w:val="23"/>
            <w:rPr>
              <w:noProof/>
              <w:szCs w:val="22"/>
            </w:rPr>
          </w:pPr>
          <w:hyperlink w:anchor="_Toc125351480" w:history="1">
            <w:r w:rsidR="00020C14">
              <w:rPr>
                <w:rStyle w:val="a5"/>
                <w:noProof/>
              </w:rPr>
              <w:t>8.2.</w:t>
            </w:r>
            <w:r w:rsidR="00020C14">
              <w:rPr>
                <w:noProof/>
                <w:szCs w:val="22"/>
              </w:rPr>
              <w:tab/>
            </w:r>
            <w:r w:rsidR="00020C14">
              <w:rPr>
                <w:rStyle w:val="a5"/>
                <w:noProof/>
              </w:rPr>
              <w:t>製造方法</w:t>
            </w:r>
            <w:r w:rsidR="00020C14">
              <w:rPr>
                <w:noProof/>
                <w:webHidden/>
              </w:rPr>
              <w:tab/>
            </w:r>
            <w:r w:rsidR="00020C14">
              <w:rPr>
                <w:noProof/>
                <w:webHidden/>
              </w:rPr>
              <w:fldChar w:fldCharType="begin"/>
            </w:r>
            <w:r w:rsidR="00020C14">
              <w:rPr>
                <w:noProof/>
                <w:webHidden/>
              </w:rPr>
              <w:instrText xml:space="preserve"> PAGEREF _Toc125351480 \h </w:instrText>
            </w:r>
            <w:r w:rsidR="00020C14">
              <w:rPr>
                <w:noProof/>
                <w:webHidden/>
              </w:rPr>
            </w:r>
            <w:r w:rsidR="00020C14">
              <w:rPr>
                <w:noProof/>
                <w:webHidden/>
              </w:rPr>
              <w:fldChar w:fldCharType="separate"/>
            </w:r>
            <w:r w:rsidR="000B2736">
              <w:rPr>
                <w:noProof/>
                <w:webHidden/>
              </w:rPr>
              <w:t>29</w:t>
            </w:r>
            <w:r w:rsidR="00020C14">
              <w:rPr>
                <w:noProof/>
                <w:webHidden/>
              </w:rPr>
              <w:fldChar w:fldCharType="end"/>
            </w:r>
          </w:hyperlink>
        </w:p>
        <w:p w:rsidR="00BD5B25" w:rsidRDefault="00316FA1">
          <w:pPr>
            <w:pStyle w:val="31"/>
            <w:tabs>
              <w:tab w:val="left" w:pos="1260"/>
            </w:tabs>
            <w:rPr>
              <w:noProof/>
              <w:szCs w:val="22"/>
            </w:rPr>
          </w:pPr>
          <w:hyperlink w:anchor="_Toc125351481" w:history="1">
            <w:r w:rsidR="00020C14">
              <w:rPr>
                <w:rStyle w:val="a5"/>
                <w:noProof/>
                <w14:scene3d>
                  <w14:camera w14:prst="orthographicFront"/>
                  <w14:lightRig w14:rig="threePt" w14:dir="t">
                    <w14:rot w14:lat="0" w14:lon="0" w14:rev="0"/>
                  </w14:lightRig>
                </w14:scene3d>
              </w:rPr>
              <w:t>8.2.1.</w:t>
            </w:r>
            <w:r w:rsidR="00020C14">
              <w:rPr>
                <w:noProof/>
                <w:szCs w:val="22"/>
              </w:rPr>
              <w:tab/>
            </w:r>
            <w:r w:rsidR="00020C14">
              <w:rPr>
                <w:rStyle w:val="a5"/>
                <w:noProof/>
              </w:rPr>
              <w:t>骨格筋の採取</w:t>
            </w:r>
            <w:r w:rsidR="00020C14">
              <w:rPr>
                <w:noProof/>
                <w:webHidden/>
              </w:rPr>
              <w:tab/>
            </w:r>
            <w:r w:rsidR="00020C14">
              <w:rPr>
                <w:noProof/>
                <w:webHidden/>
              </w:rPr>
              <w:fldChar w:fldCharType="begin"/>
            </w:r>
            <w:r w:rsidR="00020C14">
              <w:rPr>
                <w:noProof/>
                <w:webHidden/>
              </w:rPr>
              <w:instrText xml:space="preserve"> PAGEREF _Toc125351481 \h </w:instrText>
            </w:r>
            <w:r w:rsidR="00020C14">
              <w:rPr>
                <w:noProof/>
                <w:webHidden/>
              </w:rPr>
            </w:r>
            <w:r w:rsidR="00020C14">
              <w:rPr>
                <w:noProof/>
                <w:webHidden/>
              </w:rPr>
              <w:fldChar w:fldCharType="separate"/>
            </w:r>
            <w:r w:rsidR="000B2736">
              <w:rPr>
                <w:noProof/>
                <w:webHidden/>
              </w:rPr>
              <w:t>29</w:t>
            </w:r>
            <w:r w:rsidR="00020C14">
              <w:rPr>
                <w:noProof/>
                <w:webHidden/>
              </w:rPr>
              <w:fldChar w:fldCharType="end"/>
            </w:r>
          </w:hyperlink>
        </w:p>
        <w:p w:rsidR="00BD5B25" w:rsidRDefault="00316FA1">
          <w:pPr>
            <w:pStyle w:val="31"/>
            <w:tabs>
              <w:tab w:val="left" w:pos="1260"/>
            </w:tabs>
            <w:rPr>
              <w:noProof/>
              <w:szCs w:val="22"/>
            </w:rPr>
          </w:pPr>
          <w:hyperlink w:anchor="_Toc125351482" w:history="1">
            <w:r w:rsidR="00020C14">
              <w:rPr>
                <w:rStyle w:val="a5"/>
                <w:noProof/>
                <w14:scene3d>
                  <w14:camera w14:prst="orthographicFront"/>
                  <w14:lightRig w14:rig="threePt" w14:dir="t">
                    <w14:rot w14:lat="0" w14:lon="0" w14:rev="0"/>
                  </w14:lightRig>
                </w14:scene3d>
              </w:rPr>
              <w:t>8.2.2.</w:t>
            </w:r>
            <w:r w:rsidR="00020C14">
              <w:rPr>
                <w:noProof/>
                <w:szCs w:val="22"/>
              </w:rPr>
              <w:tab/>
            </w:r>
            <w:r w:rsidR="00020C14">
              <w:rPr>
                <w:rStyle w:val="a5"/>
                <w:noProof/>
              </w:rPr>
              <w:t>細胞加工施設</w:t>
            </w:r>
            <w:r w:rsidR="00020C14">
              <w:rPr>
                <w:noProof/>
                <w:webHidden/>
              </w:rPr>
              <w:tab/>
            </w:r>
            <w:r w:rsidR="00020C14">
              <w:rPr>
                <w:noProof/>
                <w:webHidden/>
              </w:rPr>
              <w:fldChar w:fldCharType="begin"/>
            </w:r>
            <w:r w:rsidR="00020C14">
              <w:rPr>
                <w:noProof/>
                <w:webHidden/>
              </w:rPr>
              <w:instrText xml:space="preserve"> PAGEREF _Toc125351482 \h </w:instrText>
            </w:r>
            <w:r w:rsidR="00020C14">
              <w:rPr>
                <w:noProof/>
                <w:webHidden/>
              </w:rPr>
            </w:r>
            <w:r w:rsidR="00020C14">
              <w:rPr>
                <w:noProof/>
                <w:webHidden/>
              </w:rPr>
              <w:fldChar w:fldCharType="separate"/>
            </w:r>
            <w:r w:rsidR="000B2736">
              <w:rPr>
                <w:noProof/>
                <w:webHidden/>
              </w:rPr>
              <w:t>30</w:t>
            </w:r>
            <w:r w:rsidR="00020C14">
              <w:rPr>
                <w:noProof/>
                <w:webHidden/>
              </w:rPr>
              <w:fldChar w:fldCharType="end"/>
            </w:r>
          </w:hyperlink>
        </w:p>
        <w:p w:rsidR="00BD5B25" w:rsidRDefault="00316FA1">
          <w:pPr>
            <w:pStyle w:val="31"/>
            <w:tabs>
              <w:tab w:val="left" w:pos="1260"/>
            </w:tabs>
            <w:rPr>
              <w:noProof/>
              <w:szCs w:val="22"/>
            </w:rPr>
          </w:pPr>
          <w:hyperlink w:anchor="_Toc125351483" w:history="1">
            <w:r w:rsidR="00020C14">
              <w:rPr>
                <w:rStyle w:val="a5"/>
                <w:noProof/>
                <w14:scene3d>
                  <w14:camera w14:prst="orthographicFront"/>
                  <w14:lightRig w14:rig="threePt" w14:dir="t">
                    <w14:rot w14:lat="0" w14:lon="0" w14:rev="0"/>
                  </w14:lightRig>
                </w14:scene3d>
              </w:rPr>
              <w:t>8.2.3.</w:t>
            </w:r>
            <w:r w:rsidR="00020C14">
              <w:rPr>
                <w:noProof/>
                <w:szCs w:val="22"/>
              </w:rPr>
              <w:tab/>
            </w:r>
            <w:r w:rsidR="00020C14">
              <w:rPr>
                <w:rStyle w:val="a5"/>
                <w:noProof/>
              </w:rPr>
              <w:t>骨格筋芽細胞の分離</w:t>
            </w:r>
            <w:r w:rsidR="00020C14">
              <w:rPr>
                <w:noProof/>
                <w:webHidden/>
              </w:rPr>
              <w:tab/>
            </w:r>
            <w:r w:rsidR="00020C14">
              <w:rPr>
                <w:noProof/>
                <w:webHidden/>
              </w:rPr>
              <w:fldChar w:fldCharType="begin"/>
            </w:r>
            <w:r w:rsidR="00020C14">
              <w:rPr>
                <w:noProof/>
                <w:webHidden/>
              </w:rPr>
              <w:instrText xml:space="preserve"> PAGEREF _Toc125351483 \h </w:instrText>
            </w:r>
            <w:r w:rsidR="00020C14">
              <w:rPr>
                <w:noProof/>
                <w:webHidden/>
              </w:rPr>
            </w:r>
            <w:r w:rsidR="00020C14">
              <w:rPr>
                <w:noProof/>
                <w:webHidden/>
              </w:rPr>
              <w:fldChar w:fldCharType="separate"/>
            </w:r>
            <w:r w:rsidR="000B2736">
              <w:rPr>
                <w:noProof/>
                <w:webHidden/>
              </w:rPr>
              <w:t>30</w:t>
            </w:r>
            <w:r w:rsidR="00020C14">
              <w:rPr>
                <w:noProof/>
                <w:webHidden/>
              </w:rPr>
              <w:fldChar w:fldCharType="end"/>
            </w:r>
          </w:hyperlink>
        </w:p>
        <w:p w:rsidR="00BD5B25" w:rsidRDefault="00316FA1">
          <w:pPr>
            <w:pStyle w:val="31"/>
            <w:tabs>
              <w:tab w:val="left" w:pos="1260"/>
            </w:tabs>
            <w:rPr>
              <w:noProof/>
              <w:szCs w:val="22"/>
            </w:rPr>
          </w:pPr>
          <w:hyperlink w:anchor="_Toc125351484" w:history="1">
            <w:r w:rsidR="00020C14">
              <w:rPr>
                <w:rStyle w:val="a5"/>
                <w:noProof/>
                <w14:scene3d>
                  <w14:camera w14:prst="orthographicFront"/>
                  <w14:lightRig w14:rig="threePt" w14:dir="t">
                    <w14:rot w14:lat="0" w14:lon="0" w14:rev="0"/>
                  </w14:lightRig>
                </w14:scene3d>
              </w:rPr>
              <w:t>8.2.4.</w:t>
            </w:r>
            <w:r w:rsidR="00020C14">
              <w:rPr>
                <w:noProof/>
                <w:szCs w:val="22"/>
              </w:rPr>
              <w:tab/>
            </w:r>
            <w:r w:rsidR="00020C14">
              <w:rPr>
                <w:rStyle w:val="a5"/>
                <w:noProof/>
              </w:rPr>
              <w:t>セルバンクの作製</w:t>
            </w:r>
            <w:r w:rsidR="00020C14">
              <w:rPr>
                <w:noProof/>
                <w:webHidden/>
              </w:rPr>
              <w:tab/>
            </w:r>
            <w:r w:rsidR="00020C14">
              <w:rPr>
                <w:noProof/>
                <w:webHidden/>
              </w:rPr>
              <w:fldChar w:fldCharType="begin"/>
            </w:r>
            <w:r w:rsidR="00020C14">
              <w:rPr>
                <w:noProof/>
                <w:webHidden/>
              </w:rPr>
              <w:instrText xml:space="preserve"> PAGEREF _Toc125351484 \h </w:instrText>
            </w:r>
            <w:r w:rsidR="00020C14">
              <w:rPr>
                <w:noProof/>
                <w:webHidden/>
              </w:rPr>
            </w:r>
            <w:r w:rsidR="00020C14">
              <w:rPr>
                <w:noProof/>
                <w:webHidden/>
              </w:rPr>
              <w:fldChar w:fldCharType="separate"/>
            </w:r>
            <w:r w:rsidR="000B2736">
              <w:rPr>
                <w:noProof/>
                <w:webHidden/>
              </w:rPr>
              <w:t>30</w:t>
            </w:r>
            <w:r w:rsidR="00020C14">
              <w:rPr>
                <w:noProof/>
                <w:webHidden/>
              </w:rPr>
              <w:fldChar w:fldCharType="end"/>
            </w:r>
          </w:hyperlink>
        </w:p>
        <w:p w:rsidR="00BD5B25" w:rsidRDefault="00316FA1">
          <w:pPr>
            <w:pStyle w:val="31"/>
            <w:tabs>
              <w:tab w:val="left" w:pos="1260"/>
            </w:tabs>
            <w:rPr>
              <w:noProof/>
              <w:szCs w:val="22"/>
            </w:rPr>
          </w:pPr>
          <w:hyperlink w:anchor="_Toc125351485" w:history="1">
            <w:r w:rsidR="00020C14">
              <w:rPr>
                <w:rStyle w:val="a5"/>
                <w:noProof/>
                <w14:scene3d>
                  <w14:camera w14:prst="orthographicFront"/>
                  <w14:lightRig w14:rig="threePt" w14:dir="t">
                    <w14:rot w14:lat="0" w14:lon="0" w14:rev="0"/>
                  </w14:lightRig>
                </w14:scene3d>
              </w:rPr>
              <w:t>8.2.5.</w:t>
            </w:r>
            <w:r w:rsidR="00020C14">
              <w:rPr>
                <w:noProof/>
                <w:szCs w:val="22"/>
              </w:rPr>
              <w:tab/>
            </w:r>
            <w:r w:rsidR="00020C14">
              <w:rPr>
                <w:rStyle w:val="a5"/>
                <w:noProof/>
              </w:rPr>
              <w:t>セルバンクの管理試験</w:t>
            </w:r>
            <w:r w:rsidR="00020C14">
              <w:rPr>
                <w:noProof/>
                <w:webHidden/>
              </w:rPr>
              <w:tab/>
            </w:r>
            <w:r w:rsidR="00020C14">
              <w:rPr>
                <w:noProof/>
                <w:webHidden/>
              </w:rPr>
              <w:fldChar w:fldCharType="begin"/>
            </w:r>
            <w:r w:rsidR="00020C14">
              <w:rPr>
                <w:noProof/>
                <w:webHidden/>
              </w:rPr>
              <w:instrText xml:space="preserve"> PAGEREF _Toc125351485 \h </w:instrText>
            </w:r>
            <w:r w:rsidR="00020C14">
              <w:rPr>
                <w:noProof/>
                <w:webHidden/>
              </w:rPr>
            </w:r>
            <w:r w:rsidR="00020C14">
              <w:rPr>
                <w:noProof/>
                <w:webHidden/>
              </w:rPr>
              <w:fldChar w:fldCharType="separate"/>
            </w:r>
            <w:r w:rsidR="000B2736">
              <w:rPr>
                <w:noProof/>
                <w:webHidden/>
              </w:rPr>
              <w:t>31</w:t>
            </w:r>
            <w:r w:rsidR="00020C14">
              <w:rPr>
                <w:noProof/>
                <w:webHidden/>
              </w:rPr>
              <w:fldChar w:fldCharType="end"/>
            </w:r>
          </w:hyperlink>
        </w:p>
        <w:p w:rsidR="00BD5B25" w:rsidRDefault="00316FA1">
          <w:pPr>
            <w:pStyle w:val="31"/>
            <w:tabs>
              <w:tab w:val="left" w:pos="1260"/>
            </w:tabs>
            <w:rPr>
              <w:noProof/>
              <w:szCs w:val="22"/>
            </w:rPr>
          </w:pPr>
          <w:hyperlink w:anchor="_Toc125351486" w:history="1">
            <w:r w:rsidR="00020C14">
              <w:rPr>
                <w:rStyle w:val="a5"/>
                <w:noProof/>
                <w14:scene3d>
                  <w14:camera w14:prst="orthographicFront"/>
                  <w14:lightRig w14:rig="threePt" w14:dir="t">
                    <w14:rot w14:lat="0" w14:lon="0" w14:rev="0"/>
                  </w14:lightRig>
                </w14:scene3d>
              </w:rPr>
              <w:t>8.2.6.</w:t>
            </w:r>
            <w:r w:rsidR="00020C14">
              <w:rPr>
                <w:noProof/>
                <w:szCs w:val="22"/>
              </w:rPr>
              <w:tab/>
            </w:r>
            <w:r w:rsidR="00020C14">
              <w:rPr>
                <w:rStyle w:val="a5"/>
                <w:noProof/>
              </w:rPr>
              <w:t>CPC</w:t>
            </w:r>
            <w:r w:rsidR="00020C14">
              <w:rPr>
                <w:rStyle w:val="a5"/>
                <w:noProof/>
              </w:rPr>
              <w:t>におけるセルバンク作製工程の概略（骨格筋～</w:t>
            </w:r>
            <w:r w:rsidR="00020C14">
              <w:rPr>
                <w:rStyle w:val="a5"/>
                <w:noProof/>
              </w:rPr>
              <w:t>WCB</w:t>
            </w:r>
            <w:r w:rsidR="00020C14">
              <w:rPr>
                <w:rStyle w:val="a5"/>
                <w:noProof/>
              </w:rPr>
              <w:t>）</w:t>
            </w:r>
            <w:r w:rsidR="00020C14">
              <w:rPr>
                <w:noProof/>
                <w:webHidden/>
              </w:rPr>
              <w:tab/>
            </w:r>
            <w:r w:rsidR="00020C14">
              <w:rPr>
                <w:noProof/>
                <w:webHidden/>
              </w:rPr>
              <w:fldChar w:fldCharType="begin"/>
            </w:r>
            <w:r w:rsidR="00020C14">
              <w:rPr>
                <w:noProof/>
                <w:webHidden/>
              </w:rPr>
              <w:instrText xml:space="preserve"> PAGEREF _Toc125351486 \h </w:instrText>
            </w:r>
            <w:r w:rsidR="00020C14">
              <w:rPr>
                <w:noProof/>
                <w:webHidden/>
              </w:rPr>
            </w:r>
            <w:r w:rsidR="00020C14">
              <w:rPr>
                <w:noProof/>
                <w:webHidden/>
              </w:rPr>
              <w:fldChar w:fldCharType="separate"/>
            </w:r>
            <w:r w:rsidR="000B2736">
              <w:rPr>
                <w:noProof/>
                <w:webHidden/>
              </w:rPr>
              <w:t>32</w:t>
            </w:r>
            <w:r w:rsidR="00020C14">
              <w:rPr>
                <w:noProof/>
                <w:webHidden/>
              </w:rPr>
              <w:fldChar w:fldCharType="end"/>
            </w:r>
          </w:hyperlink>
        </w:p>
        <w:p w:rsidR="00BD5B25" w:rsidRDefault="00316FA1">
          <w:pPr>
            <w:pStyle w:val="31"/>
            <w:tabs>
              <w:tab w:val="left" w:pos="1260"/>
            </w:tabs>
            <w:rPr>
              <w:noProof/>
              <w:szCs w:val="22"/>
            </w:rPr>
          </w:pPr>
          <w:hyperlink w:anchor="_Toc125351487" w:history="1">
            <w:r w:rsidR="00020C14">
              <w:rPr>
                <w:rStyle w:val="a5"/>
                <w:noProof/>
                <w14:scene3d>
                  <w14:camera w14:prst="orthographicFront"/>
                  <w14:lightRig w14:rig="threePt" w14:dir="t">
                    <w14:rot w14:lat="0" w14:lon="0" w14:rev="0"/>
                  </w14:lightRig>
                </w14:scene3d>
              </w:rPr>
              <w:t>8.2.7.</w:t>
            </w:r>
            <w:r w:rsidR="00020C14">
              <w:rPr>
                <w:noProof/>
                <w:szCs w:val="22"/>
              </w:rPr>
              <w:tab/>
            </w:r>
            <w:r w:rsidR="00020C14">
              <w:rPr>
                <w:rStyle w:val="a5"/>
                <w:noProof/>
              </w:rPr>
              <w:t>本品製造工程の概略（</w:t>
            </w:r>
            <w:r w:rsidR="00020C14">
              <w:rPr>
                <w:rStyle w:val="a5"/>
                <w:noProof/>
              </w:rPr>
              <w:t>WCB</w:t>
            </w:r>
            <w:r w:rsidR="00020C14">
              <w:rPr>
                <w:rStyle w:val="a5"/>
                <w:noProof/>
              </w:rPr>
              <w:t>～本品（包装品））</w:t>
            </w:r>
            <w:r w:rsidR="00020C14">
              <w:rPr>
                <w:noProof/>
                <w:webHidden/>
              </w:rPr>
              <w:tab/>
            </w:r>
            <w:r w:rsidR="00020C14">
              <w:rPr>
                <w:noProof/>
                <w:webHidden/>
              </w:rPr>
              <w:fldChar w:fldCharType="begin"/>
            </w:r>
            <w:r w:rsidR="00020C14">
              <w:rPr>
                <w:noProof/>
                <w:webHidden/>
              </w:rPr>
              <w:instrText xml:space="preserve"> PAGEREF _Toc125351487 \h </w:instrText>
            </w:r>
            <w:r w:rsidR="00020C14">
              <w:rPr>
                <w:noProof/>
                <w:webHidden/>
              </w:rPr>
            </w:r>
            <w:r w:rsidR="00020C14">
              <w:rPr>
                <w:noProof/>
                <w:webHidden/>
              </w:rPr>
              <w:fldChar w:fldCharType="separate"/>
            </w:r>
            <w:r w:rsidR="000B2736">
              <w:rPr>
                <w:noProof/>
                <w:webHidden/>
              </w:rPr>
              <w:t>33</w:t>
            </w:r>
            <w:r w:rsidR="00020C14">
              <w:rPr>
                <w:noProof/>
                <w:webHidden/>
              </w:rPr>
              <w:fldChar w:fldCharType="end"/>
            </w:r>
          </w:hyperlink>
        </w:p>
        <w:p w:rsidR="00BD5B25" w:rsidRDefault="00316FA1">
          <w:pPr>
            <w:pStyle w:val="23"/>
            <w:rPr>
              <w:noProof/>
              <w:szCs w:val="22"/>
            </w:rPr>
          </w:pPr>
          <w:hyperlink w:anchor="_Toc125351488" w:history="1">
            <w:r w:rsidR="00020C14">
              <w:rPr>
                <w:rStyle w:val="a5"/>
                <w:noProof/>
              </w:rPr>
              <w:t>8.3.</w:t>
            </w:r>
            <w:r w:rsidR="00020C14">
              <w:rPr>
                <w:noProof/>
                <w:szCs w:val="22"/>
              </w:rPr>
              <w:tab/>
            </w:r>
            <w:r w:rsidR="00020C14">
              <w:rPr>
                <w:rStyle w:val="a5"/>
                <w:noProof/>
              </w:rPr>
              <w:t>工程内管理試験</w:t>
            </w:r>
            <w:r w:rsidR="00020C14">
              <w:rPr>
                <w:noProof/>
                <w:webHidden/>
              </w:rPr>
              <w:tab/>
            </w:r>
            <w:r w:rsidR="00020C14">
              <w:rPr>
                <w:noProof/>
                <w:webHidden/>
              </w:rPr>
              <w:fldChar w:fldCharType="begin"/>
            </w:r>
            <w:r w:rsidR="00020C14">
              <w:rPr>
                <w:noProof/>
                <w:webHidden/>
              </w:rPr>
              <w:instrText xml:space="preserve"> PAGEREF _Toc125351488 \h </w:instrText>
            </w:r>
            <w:r w:rsidR="00020C14">
              <w:rPr>
                <w:noProof/>
                <w:webHidden/>
              </w:rPr>
            </w:r>
            <w:r w:rsidR="00020C14">
              <w:rPr>
                <w:noProof/>
                <w:webHidden/>
              </w:rPr>
              <w:fldChar w:fldCharType="separate"/>
            </w:r>
            <w:r w:rsidR="000B2736">
              <w:rPr>
                <w:noProof/>
                <w:webHidden/>
              </w:rPr>
              <w:t>34</w:t>
            </w:r>
            <w:r w:rsidR="00020C14">
              <w:rPr>
                <w:noProof/>
                <w:webHidden/>
              </w:rPr>
              <w:fldChar w:fldCharType="end"/>
            </w:r>
          </w:hyperlink>
        </w:p>
        <w:p w:rsidR="00BD5B25" w:rsidRDefault="00316FA1">
          <w:pPr>
            <w:pStyle w:val="23"/>
            <w:rPr>
              <w:noProof/>
              <w:szCs w:val="22"/>
            </w:rPr>
          </w:pPr>
          <w:hyperlink w:anchor="_Toc125351489" w:history="1">
            <w:r w:rsidR="00020C14">
              <w:rPr>
                <w:rStyle w:val="a5"/>
                <w:noProof/>
              </w:rPr>
              <w:t>8.4.</w:t>
            </w:r>
            <w:r w:rsidR="00020C14">
              <w:rPr>
                <w:noProof/>
                <w:szCs w:val="22"/>
              </w:rPr>
              <w:tab/>
            </w:r>
            <w:r w:rsidR="00020C14">
              <w:rPr>
                <w:rStyle w:val="a5"/>
                <w:noProof/>
              </w:rPr>
              <w:t>規格及び試験方法</w:t>
            </w:r>
            <w:r w:rsidR="00020C14">
              <w:rPr>
                <w:noProof/>
                <w:webHidden/>
              </w:rPr>
              <w:tab/>
            </w:r>
            <w:r w:rsidR="00020C14">
              <w:rPr>
                <w:noProof/>
                <w:webHidden/>
              </w:rPr>
              <w:fldChar w:fldCharType="begin"/>
            </w:r>
            <w:r w:rsidR="00020C14">
              <w:rPr>
                <w:noProof/>
                <w:webHidden/>
              </w:rPr>
              <w:instrText xml:space="preserve"> PAGEREF _Toc125351489 \h </w:instrText>
            </w:r>
            <w:r w:rsidR="00020C14">
              <w:rPr>
                <w:noProof/>
                <w:webHidden/>
              </w:rPr>
            </w:r>
            <w:r w:rsidR="00020C14">
              <w:rPr>
                <w:noProof/>
                <w:webHidden/>
              </w:rPr>
              <w:fldChar w:fldCharType="separate"/>
            </w:r>
            <w:r w:rsidR="000B2736">
              <w:rPr>
                <w:noProof/>
                <w:webHidden/>
              </w:rPr>
              <w:t>35</w:t>
            </w:r>
            <w:r w:rsidR="00020C14">
              <w:rPr>
                <w:noProof/>
                <w:webHidden/>
              </w:rPr>
              <w:fldChar w:fldCharType="end"/>
            </w:r>
          </w:hyperlink>
        </w:p>
        <w:p w:rsidR="00BD5B25" w:rsidRDefault="00316FA1">
          <w:pPr>
            <w:pStyle w:val="31"/>
            <w:tabs>
              <w:tab w:val="left" w:pos="1260"/>
            </w:tabs>
            <w:rPr>
              <w:noProof/>
              <w:szCs w:val="22"/>
            </w:rPr>
          </w:pPr>
          <w:hyperlink w:anchor="_Toc125351490" w:history="1">
            <w:r w:rsidR="00020C14">
              <w:rPr>
                <w:rStyle w:val="a5"/>
                <w:noProof/>
                <w14:scene3d>
                  <w14:camera w14:prst="orthographicFront"/>
                  <w14:lightRig w14:rig="threePt" w14:dir="t">
                    <w14:rot w14:lat="0" w14:lon="0" w14:rev="0"/>
                  </w14:lightRig>
                </w14:scene3d>
              </w:rPr>
              <w:t>8.4.1.</w:t>
            </w:r>
            <w:r w:rsidR="00020C14">
              <w:rPr>
                <w:noProof/>
                <w:szCs w:val="22"/>
              </w:rPr>
              <w:tab/>
            </w:r>
            <w:r w:rsidR="00020C14">
              <w:rPr>
                <w:rStyle w:val="a5"/>
                <w:noProof/>
              </w:rPr>
              <w:t>本品（</w:t>
            </w:r>
            <w:r w:rsidR="00020C14">
              <w:rPr>
                <w:rStyle w:val="a5"/>
                <w:noProof/>
              </w:rPr>
              <w:t>ABC-123</w:t>
            </w:r>
            <w:r w:rsidR="00020C14">
              <w:rPr>
                <w:rStyle w:val="a5"/>
                <w:noProof/>
              </w:rPr>
              <w:t>）の規格及び試験方法の概略</w:t>
            </w:r>
            <w:r w:rsidR="00020C14">
              <w:rPr>
                <w:noProof/>
                <w:webHidden/>
              </w:rPr>
              <w:tab/>
            </w:r>
            <w:r w:rsidR="00020C14">
              <w:rPr>
                <w:noProof/>
                <w:webHidden/>
              </w:rPr>
              <w:fldChar w:fldCharType="begin"/>
            </w:r>
            <w:r w:rsidR="00020C14">
              <w:rPr>
                <w:noProof/>
                <w:webHidden/>
              </w:rPr>
              <w:instrText xml:space="preserve"> PAGEREF _Toc125351490 \h </w:instrText>
            </w:r>
            <w:r w:rsidR="00020C14">
              <w:rPr>
                <w:noProof/>
                <w:webHidden/>
              </w:rPr>
            </w:r>
            <w:r w:rsidR="00020C14">
              <w:rPr>
                <w:noProof/>
                <w:webHidden/>
              </w:rPr>
              <w:fldChar w:fldCharType="separate"/>
            </w:r>
            <w:r w:rsidR="000B2736">
              <w:rPr>
                <w:noProof/>
                <w:webHidden/>
              </w:rPr>
              <w:t>35</w:t>
            </w:r>
            <w:r w:rsidR="00020C14">
              <w:rPr>
                <w:noProof/>
                <w:webHidden/>
              </w:rPr>
              <w:fldChar w:fldCharType="end"/>
            </w:r>
          </w:hyperlink>
        </w:p>
        <w:p w:rsidR="00BD5B25" w:rsidRDefault="00316FA1">
          <w:pPr>
            <w:pStyle w:val="31"/>
            <w:tabs>
              <w:tab w:val="left" w:pos="1260"/>
            </w:tabs>
            <w:rPr>
              <w:noProof/>
              <w:szCs w:val="22"/>
            </w:rPr>
          </w:pPr>
          <w:hyperlink w:anchor="_Toc125351491" w:history="1">
            <w:r w:rsidR="00020C14">
              <w:rPr>
                <w:rStyle w:val="a5"/>
                <w:noProof/>
                <w14:scene3d>
                  <w14:camera w14:prst="orthographicFront"/>
                  <w14:lightRig w14:rig="threePt" w14:dir="t">
                    <w14:rot w14:lat="0" w14:lon="0" w14:rev="0"/>
                  </w14:lightRig>
                </w14:scene3d>
              </w:rPr>
              <w:t>8.4.2.</w:t>
            </w:r>
            <w:r w:rsidR="00020C14">
              <w:rPr>
                <w:noProof/>
                <w:szCs w:val="22"/>
              </w:rPr>
              <w:tab/>
            </w:r>
            <w:r w:rsidR="00020C14">
              <w:rPr>
                <w:rStyle w:val="a5"/>
                <w:noProof/>
              </w:rPr>
              <w:t>本品（</w:t>
            </w:r>
            <w:r w:rsidR="00020C14">
              <w:rPr>
                <w:rStyle w:val="a5"/>
                <w:noProof/>
              </w:rPr>
              <w:t>ABC-123</w:t>
            </w:r>
            <w:r w:rsidR="00020C14">
              <w:rPr>
                <w:rStyle w:val="a5"/>
                <w:noProof/>
              </w:rPr>
              <w:t>）の規格及び試験方法</w:t>
            </w:r>
            <w:r w:rsidR="00020C14">
              <w:rPr>
                <w:noProof/>
                <w:webHidden/>
              </w:rPr>
              <w:tab/>
            </w:r>
            <w:r w:rsidR="00020C14">
              <w:rPr>
                <w:noProof/>
                <w:webHidden/>
              </w:rPr>
              <w:fldChar w:fldCharType="begin"/>
            </w:r>
            <w:r w:rsidR="00020C14">
              <w:rPr>
                <w:noProof/>
                <w:webHidden/>
              </w:rPr>
              <w:instrText xml:space="preserve"> PAGEREF _Toc125351491 \h </w:instrText>
            </w:r>
            <w:r w:rsidR="00020C14">
              <w:rPr>
                <w:noProof/>
                <w:webHidden/>
              </w:rPr>
            </w:r>
            <w:r w:rsidR="00020C14">
              <w:rPr>
                <w:noProof/>
                <w:webHidden/>
              </w:rPr>
              <w:fldChar w:fldCharType="separate"/>
            </w:r>
            <w:r w:rsidR="000B2736">
              <w:rPr>
                <w:noProof/>
                <w:webHidden/>
              </w:rPr>
              <w:t>36</w:t>
            </w:r>
            <w:r w:rsidR="00020C14">
              <w:rPr>
                <w:noProof/>
                <w:webHidden/>
              </w:rPr>
              <w:fldChar w:fldCharType="end"/>
            </w:r>
          </w:hyperlink>
        </w:p>
        <w:p w:rsidR="00BD5B25" w:rsidRDefault="00316FA1">
          <w:pPr>
            <w:pStyle w:val="31"/>
            <w:tabs>
              <w:tab w:val="left" w:pos="1260"/>
            </w:tabs>
            <w:rPr>
              <w:noProof/>
              <w:szCs w:val="22"/>
            </w:rPr>
          </w:pPr>
          <w:hyperlink w:anchor="_Toc125351492" w:history="1">
            <w:r w:rsidR="00020C14">
              <w:rPr>
                <w:rStyle w:val="a5"/>
                <w:noProof/>
                <w14:scene3d>
                  <w14:camera w14:prst="orthographicFront"/>
                  <w14:lightRig w14:rig="threePt" w14:dir="t">
                    <w14:rot w14:lat="0" w14:lon="0" w14:rev="0"/>
                  </w14:lightRig>
                </w14:scene3d>
              </w:rPr>
              <w:t>8.4.3.</w:t>
            </w:r>
            <w:r w:rsidR="00020C14">
              <w:rPr>
                <w:noProof/>
                <w:szCs w:val="22"/>
              </w:rPr>
              <w:tab/>
            </w:r>
            <w:r w:rsidR="00020C14">
              <w:rPr>
                <w:rStyle w:val="a5"/>
                <w:noProof/>
              </w:rPr>
              <w:t>規格として設定しなかった試験項目</w:t>
            </w:r>
            <w:r w:rsidR="00020C14">
              <w:rPr>
                <w:noProof/>
                <w:webHidden/>
              </w:rPr>
              <w:tab/>
            </w:r>
            <w:r w:rsidR="00020C14">
              <w:rPr>
                <w:noProof/>
                <w:webHidden/>
              </w:rPr>
              <w:fldChar w:fldCharType="begin"/>
            </w:r>
            <w:r w:rsidR="00020C14">
              <w:rPr>
                <w:noProof/>
                <w:webHidden/>
              </w:rPr>
              <w:instrText xml:space="preserve"> PAGEREF _Toc125351492 \h </w:instrText>
            </w:r>
            <w:r w:rsidR="00020C14">
              <w:rPr>
                <w:noProof/>
                <w:webHidden/>
              </w:rPr>
            </w:r>
            <w:r w:rsidR="00020C14">
              <w:rPr>
                <w:noProof/>
                <w:webHidden/>
              </w:rPr>
              <w:fldChar w:fldCharType="separate"/>
            </w:r>
            <w:r w:rsidR="000B2736">
              <w:rPr>
                <w:noProof/>
                <w:webHidden/>
              </w:rPr>
              <w:t>39</w:t>
            </w:r>
            <w:r w:rsidR="00020C14">
              <w:rPr>
                <w:noProof/>
                <w:webHidden/>
              </w:rPr>
              <w:fldChar w:fldCharType="end"/>
            </w:r>
          </w:hyperlink>
        </w:p>
        <w:p w:rsidR="00BD5B25" w:rsidRDefault="00316FA1">
          <w:pPr>
            <w:pStyle w:val="31"/>
            <w:tabs>
              <w:tab w:val="left" w:pos="1260"/>
            </w:tabs>
            <w:rPr>
              <w:noProof/>
              <w:szCs w:val="22"/>
            </w:rPr>
          </w:pPr>
          <w:hyperlink w:anchor="_Toc125351493" w:history="1">
            <w:r w:rsidR="00020C14">
              <w:rPr>
                <w:rStyle w:val="a5"/>
                <w:noProof/>
                <w14:scene3d>
                  <w14:camera w14:prst="orthographicFront"/>
                  <w14:lightRig w14:rig="threePt" w14:dir="t">
                    <w14:rot w14:lat="0" w14:lon="0" w14:rev="0"/>
                  </w14:lightRig>
                </w14:scene3d>
              </w:rPr>
              <w:t>8.4.4.</w:t>
            </w:r>
            <w:r w:rsidR="00020C14">
              <w:rPr>
                <w:noProof/>
                <w:szCs w:val="22"/>
              </w:rPr>
              <w:tab/>
            </w:r>
            <w:r w:rsidR="00020C14">
              <w:rPr>
                <w:rStyle w:val="a5"/>
                <w:noProof/>
              </w:rPr>
              <w:t>非細胞成分の安全性評価</w:t>
            </w:r>
            <w:r w:rsidR="00020C14">
              <w:rPr>
                <w:noProof/>
                <w:webHidden/>
              </w:rPr>
              <w:tab/>
            </w:r>
            <w:r w:rsidR="00020C14">
              <w:rPr>
                <w:noProof/>
                <w:webHidden/>
              </w:rPr>
              <w:fldChar w:fldCharType="begin"/>
            </w:r>
            <w:r w:rsidR="00020C14">
              <w:rPr>
                <w:noProof/>
                <w:webHidden/>
              </w:rPr>
              <w:instrText xml:space="preserve"> PAGEREF _Toc125351493 \h </w:instrText>
            </w:r>
            <w:r w:rsidR="00020C14">
              <w:rPr>
                <w:noProof/>
                <w:webHidden/>
              </w:rPr>
            </w:r>
            <w:r w:rsidR="00020C14">
              <w:rPr>
                <w:noProof/>
                <w:webHidden/>
              </w:rPr>
              <w:fldChar w:fldCharType="separate"/>
            </w:r>
            <w:r w:rsidR="000B2736">
              <w:rPr>
                <w:noProof/>
                <w:webHidden/>
              </w:rPr>
              <w:t>39</w:t>
            </w:r>
            <w:r w:rsidR="00020C14">
              <w:rPr>
                <w:noProof/>
                <w:webHidden/>
              </w:rPr>
              <w:fldChar w:fldCharType="end"/>
            </w:r>
          </w:hyperlink>
        </w:p>
        <w:p w:rsidR="00BD5B25" w:rsidRDefault="00316FA1">
          <w:pPr>
            <w:pStyle w:val="31"/>
            <w:tabs>
              <w:tab w:val="left" w:pos="1260"/>
            </w:tabs>
            <w:rPr>
              <w:noProof/>
              <w:szCs w:val="22"/>
            </w:rPr>
          </w:pPr>
          <w:hyperlink w:anchor="_Toc125351494" w:history="1">
            <w:r w:rsidR="00020C14">
              <w:rPr>
                <w:rStyle w:val="a5"/>
                <w:noProof/>
                <w14:scene3d>
                  <w14:camera w14:prst="orthographicFront"/>
                  <w14:lightRig w14:rig="threePt" w14:dir="t">
                    <w14:rot w14:lat="0" w14:lon="0" w14:rev="0"/>
                  </w14:lightRig>
                </w14:scene3d>
              </w:rPr>
              <w:t>8.4.5.</w:t>
            </w:r>
            <w:r w:rsidR="00020C14">
              <w:rPr>
                <w:noProof/>
                <w:szCs w:val="22"/>
              </w:rPr>
              <w:tab/>
            </w:r>
            <w:r w:rsidR="00020C14">
              <w:rPr>
                <w:rStyle w:val="a5"/>
                <w:noProof/>
              </w:rPr>
              <w:t>製造工程由来不純物の安全性評価</w:t>
            </w:r>
            <w:r w:rsidR="00020C14">
              <w:rPr>
                <w:noProof/>
                <w:webHidden/>
              </w:rPr>
              <w:tab/>
            </w:r>
            <w:r w:rsidR="00020C14">
              <w:rPr>
                <w:noProof/>
                <w:webHidden/>
              </w:rPr>
              <w:fldChar w:fldCharType="begin"/>
            </w:r>
            <w:r w:rsidR="00020C14">
              <w:rPr>
                <w:noProof/>
                <w:webHidden/>
              </w:rPr>
              <w:instrText xml:space="preserve"> PAGEREF _Toc125351494 \h </w:instrText>
            </w:r>
            <w:r w:rsidR="00020C14">
              <w:rPr>
                <w:noProof/>
                <w:webHidden/>
              </w:rPr>
            </w:r>
            <w:r w:rsidR="00020C14">
              <w:rPr>
                <w:noProof/>
                <w:webHidden/>
              </w:rPr>
              <w:fldChar w:fldCharType="separate"/>
            </w:r>
            <w:r w:rsidR="000B2736">
              <w:rPr>
                <w:noProof/>
                <w:webHidden/>
              </w:rPr>
              <w:t>40</w:t>
            </w:r>
            <w:r w:rsidR="00020C14">
              <w:rPr>
                <w:noProof/>
                <w:webHidden/>
              </w:rPr>
              <w:fldChar w:fldCharType="end"/>
            </w:r>
          </w:hyperlink>
        </w:p>
        <w:p w:rsidR="00BD5B25" w:rsidRDefault="00316FA1">
          <w:pPr>
            <w:pStyle w:val="31"/>
            <w:tabs>
              <w:tab w:val="left" w:pos="1260"/>
            </w:tabs>
            <w:rPr>
              <w:noProof/>
              <w:szCs w:val="22"/>
            </w:rPr>
          </w:pPr>
          <w:hyperlink w:anchor="_Toc125351495" w:history="1">
            <w:r w:rsidR="00020C14">
              <w:rPr>
                <w:rStyle w:val="a5"/>
                <w:noProof/>
                <w14:scene3d>
                  <w14:camera w14:prst="orthographicFront"/>
                  <w14:lightRig w14:rig="threePt" w14:dir="t">
                    <w14:rot w14:lat="0" w14:lon="0" w14:rev="0"/>
                  </w14:lightRig>
                </w14:scene3d>
              </w:rPr>
              <w:t>8.4.6.</w:t>
            </w:r>
            <w:r w:rsidR="00020C14">
              <w:rPr>
                <w:noProof/>
                <w:szCs w:val="22"/>
              </w:rPr>
              <w:tab/>
            </w:r>
            <w:r w:rsidR="00020C14">
              <w:rPr>
                <w:rStyle w:val="a5"/>
                <w:noProof/>
              </w:rPr>
              <w:t>副成分の規格及び試験方法及び安定性の概略</w:t>
            </w:r>
            <w:r w:rsidR="00020C14">
              <w:rPr>
                <w:noProof/>
                <w:webHidden/>
              </w:rPr>
              <w:tab/>
            </w:r>
            <w:r w:rsidR="00020C14">
              <w:rPr>
                <w:noProof/>
                <w:webHidden/>
              </w:rPr>
              <w:fldChar w:fldCharType="begin"/>
            </w:r>
            <w:r w:rsidR="00020C14">
              <w:rPr>
                <w:noProof/>
                <w:webHidden/>
              </w:rPr>
              <w:instrText xml:space="preserve"> PAGEREF _Toc125351495 \h </w:instrText>
            </w:r>
            <w:r w:rsidR="00020C14">
              <w:rPr>
                <w:noProof/>
                <w:webHidden/>
              </w:rPr>
            </w:r>
            <w:r w:rsidR="00020C14">
              <w:rPr>
                <w:noProof/>
                <w:webHidden/>
              </w:rPr>
              <w:fldChar w:fldCharType="separate"/>
            </w:r>
            <w:r w:rsidR="000B2736">
              <w:rPr>
                <w:noProof/>
                <w:webHidden/>
              </w:rPr>
              <w:t>41</w:t>
            </w:r>
            <w:r w:rsidR="00020C14">
              <w:rPr>
                <w:noProof/>
                <w:webHidden/>
              </w:rPr>
              <w:fldChar w:fldCharType="end"/>
            </w:r>
          </w:hyperlink>
        </w:p>
        <w:p w:rsidR="00BD5B25" w:rsidRDefault="00316FA1">
          <w:pPr>
            <w:pStyle w:val="23"/>
            <w:rPr>
              <w:noProof/>
              <w:szCs w:val="22"/>
            </w:rPr>
          </w:pPr>
          <w:hyperlink w:anchor="_Toc125351496" w:history="1">
            <w:r w:rsidR="00020C14">
              <w:rPr>
                <w:rStyle w:val="a5"/>
                <w:noProof/>
              </w:rPr>
              <w:t>8.5.</w:t>
            </w:r>
            <w:r w:rsidR="00020C14">
              <w:rPr>
                <w:noProof/>
                <w:szCs w:val="22"/>
              </w:rPr>
              <w:tab/>
            </w:r>
            <w:r w:rsidR="00020C14">
              <w:rPr>
                <w:rStyle w:val="a5"/>
                <w:noProof/>
              </w:rPr>
              <w:t>安定性</w:t>
            </w:r>
            <w:r w:rsidR="00020C14">
              <w:rPr>
                <w:noProof/>
                <w:webHidden/>
              </w:rPr>
              <w:tab/>
            </w:r>
            <w:r w:rsidR="00020C14">
              <w:rPr>
                <w:noProof/>
                <w:webHidden/>
              </w:rPr>
              <w:fldChar w:fldCharType="begin"/>
            </w:r>
            <w:r w:rsidR="00020C14">
              <w:rPr>
                <w:noProof/>
                <w:webHidden/>
              </w:rPr>
              <w:instrText xml:space="preserve"> PAGEREF _Toc125351496 \h </w:instrText>
            </w:r>
            <w:r w:rsidR="00020C14">
              <w:rPr>
                <w:noProof/>
                <w:webHidden/>
              </w:rPr>
            </w:r>
            <w:r w:rsidR="00020C14">
              <w:rPr>
                <w:noProof/>
                <w:webHidden/>
              </w:rPr>
              <w:fldChar w:fldCharType="separate"/>
            </w:r>
            <w:r w:rsidR="000B2736">
              <w:rPr>
                <w:noProof/>
                <w:webHidden/>
              </w:rPr>
              <w:t>42</w:t>
            </w:r>
            <w:r w:rsidR="00020C14">
              <w:rPr>
                <w:noProof/>
                <w:webHidden/>
              </w:rPr>
              <w:fldChar w:fldCharType="end"/>
            </w:r>
          </w:hyperlink>
        </w:p>
        <w:p w:rsidR="00BD5B25" w:rsidRDefault="00316FA1">
          <w:pPr>
            <w:pStyle w:val="31"/>
            <w:tabs>
              <w:tab w:val="left" w:pos="1260"/>
            </w:tabs>
            <w:rPr>
              <w:noProof/>
              <w:szCs w:val="22"/>
            </w:rPr>
          </w:pPr>
          <w:hyperlink w:anchor="_Toc125351497" w:history="1">
            <w:r w:rsidR="00020C14">
              <w:rPr>
                <w:rStyle w:val="a5"/>
                <w:noProof/>
                <w14:scene3d>
                  <w14:camera w14:prst="orthographicFront"/>
                  <w14:lightRig w14:rig="threePt" w14:dir="t">
                    <w14:rot w14:lat="0" w14:lon="0" w14:rev="0"/>
                  </w14:lightRig>
                </w14:scene3d>
              </w:rPr>
              <w:t>8.5.1.</w:t>
            </w:r>
            <w:r w:rsidR="00020C14">
              <w:rPr>
                <w:noProof/>
                <w:szCs w:val="22"/>
              </w:rPr>
              <w:tab/>
            </w:r>
            <w:r w:rsidR="00020C14">
              <w:rPr>
                <w:rStyle w:val="a5"/>
                <w:noProof/>
              </w:rPr>
              <w:t>長期保存試験</w:t>
            </w:r>
            <w:r w:rsidR="00020C14">
              <w:rPr>
                <w:noProof/>
                <w:webHidden/>
              </w:rPr>
              <w:tab/>
            </w:r>
            <w:r w:rsidR="00020C14">
              <w:rPr>
                <w:noProof/>
                <w:webHidden/>
              </w:rPr>
              <w:fldChar w:fldCharType="begin"/>
            </w:r>
            <w:r w:rsidR="00020C14">
              <w:rPr>
                <w:noProof/>
                <w:webHidden/>
              </w:rPr>
              <w:instrText xml:space="preserve"> PAGEREF _Toc125351497 \h </w:instrText>
            </w:r>
            <w:r w:rsidR="00020C14">
              <w:rPr>
                <w:noProof/>
                <w:webHidden/>
              </w:rPr>
            </w:r>
            <w:r w:rsidR="00020C14">
              <w:rPr>
                <w:noProof/>
                <w:webHidden/>
              </w:rPr>
              <w:fldChar w:fldCharType="separate"/>
            </w:r>
            <w:r w:rsidR="000B2736">
              <w:rPr>
                <w:noProof/>
                <w:webHidden/>
              </w:rPr>
              <w:t>42</w:t>
            </w:r>
            <w:r w:rsidR="00020C14">
              <w:rPr>
                <w:noProof/>
                <w:webHidden/>
              </w:rPr>
              <w:fldChar w:fldCharType="end"/>
            </w:r>
          </w:hyperlink>
        </w:p>
        <w:p w:rsidR="00BD5B25" w:rsidRDefault="00316FA1">
          <w:pPr>
            <w:pStyle w:val="31"/>
            <w:tabs>
              <w:tab w:val="left" w:pos="1260"/>
            </w:tabs>
            <w:rPr>
              <w:noProof/>
              <w:szCs w:val="22"/>
            </w:rPr>
          </w:pPr>
          <w:hyperlink w:anchor="_Toc125351498" w:history="1">
            <w:r w:rsidR="00020C14">
              <w:rPr>
                <w:rStyle w:val="a5"/>
                <w:noProof/>
                <w14:scene3d>
                  <w14:camera w14:prst="orthographicFront"/>
                  <w14:lightRig w14:rig="threePt" w14:dir="t">
                    <w14:rot w14:lat="0" w14:lon="0" w14:rev="0"/>
                  </w14:lightRig>
                </w14:scene3d>
              </w:rPr>
              <w:t>8.5.2.</w:t>
            </w:r>
            <w:r w:rsidR="00020C14">
              <w:rPr>
                <w:noProof/>
                <w:szCs w:val="22"/>
              </w:rPr>
              <w:tab/>
            </w:r>
            <w:r w:rsidR="00020C14">
              <w:rPr>
                <w:rStyle w:val="a5"/>
                <w:noProof/>
              </w:rPr>
              <w:t>輸送時安定性試験</w:t>
            </w:r>
            <w:r w:rsidR="00020C14">
              <w:rPr>
                <w:noProof/>
                <w:webHidden/>
              </w:rPr>
              <w:tab/>
            </w:r>
            <w:r w:rsidR="00020C14">
              <w:rPr>
                <w:noProof/>
                <w:webHidden/>
              </w:rPr>
              <w:fldChar w:fldCharType="begin"/>
            </w:r>
            <w:r w:rsidR="00020C14">
              <w:rPr>
                <w:noProof/>
                <w:webHidden/>
              </w:rPr>
              <w:instrText xml:space="preserve"> PAGEREF _Toc125351498 \h </w:instrText>
            </w:r>
            <w:r w:rsidR="00020C14">
              <w:rPr>
                <w:noProof/>
                <w:webHidden/>
              </w:rPr>
            </w:r>
            <w:r w:rsidR="00020C14">
              <w:rPr>
                <w:noProof/>
                <w:webHidden/>
              </w:rPr>
              <w:fldChar w:fldCharType="separate"/>
            </w:r>
            <w:r w:rsidR="000B2736">
              <w:rPr>
                <w:noProof/>
                <w:webHidden/>
              </w:rPr>
              <w:t>42</w:t>
            </w:r>
            <w:r w:rsidR="00020C14">
              <w:rPr>
                <w:noProof/>
                <w:webHidden/>
              </w:rPr>
              <w:fldChar w:fldCharType="end"/>
            </w:r>
          </w:hyperlink>
        </w:p>
        <w:p w:rsidR="00BD5B25" w:rsidRDefault="00316FA1">
          <w:pPr>
            <w:pStyle w:val="23"/>
            <w:rPr>
              <w:noProof/>
              <w:szCs w:val="22"/>
            </w:rPr>
          </w:pPr>
          <w:hyperlink w:anchor="_Toc125351499" w:history="1">
            <w:r w:rsidR="00020C14">
              <w:rPr>
                <w:rStyle w:val="a5"/>
                <w:noProof/>
              </w:rPr>
              <w:t>8.6.</w:t>
            </w:r>
            <w:r w:rsidR="00020C14">
              <w:rPr>
                <w:noProof/>
                <w:szCs w:val="22"/>
              </w:rPr>
              <w:tab/>
            </w:r>
            <w:r w:rsidR="00020C14">
              <w:rPr>
                <w:rStyle w:val="a5"/>
                <w:noProof/>
              </w:rPr>
              <w:t>特性解析等</w:t>
            </w:r>
            <w:r w:rsidR="00020C14">
              <w:rPr>
                <w:noProof/>
                <w:webHidden/>
              </w:rPr>
              <w:tab/>
            </w:r>
            <w:r w:rsidR="00020C14">
              <w:rPr>
                <w:noProof/>
                <w:webHidden/>
              </w:rPr>
              <w:fldChar w:fldCharType="begin"/>
            </w:r>
            <w:r w:rsidR="00020C14">
              <w:rPr>
                <w:noProof/>
                <w:webHidden/>
              </w:rPr>
              <w:instrText xml:space="preserve"> PAGEREF _Toc125351499 \h </w:instrText>
            </w:r>
            <w:r w:rsidR="00020C14">
              <w:rPr>
                <w:noProof/>
                <w:webHidden/>
              </w:rPr>
            </w:r>
            <w:r w:rsidR="00020C14">
              <w:rPr>
                <w:noProof/>
                <w:webHidden/>
              </w:rPr>
              <w:fldChar w:fldCharType="separate"/>
            </w:r>
            <w:r w:rsidR="000B2736">
              <w:rPr>
                <w:noProof/>
                <w:webHidden/>
              </w:rPr>
              <w:t>43</w:t>
            </w:r>
            <w:r w:rsidR="00020C14">
              <w:rPr>
                <w:noProof/>
                <w:webHidden/>
              </w:rPr>
              <w:fldChar w:fldCharType="end"/>
            </w:r>
          </w:hyperlink>
        </w:p>
        <w:p w:rsidR="00BD5B25" w:rsidRDefault="00316FA1">
          <w:pPr>
            <w:pStyle w:val="31"/>
            <w:tabs>
              <w:tab w:val="left" w:pos="1260"/>
            </w:tabs>
            <w:rPr>
              <w:noProof/>
              <w:szCs w:val="22"/>
            </w:rPr>
          </w:pPr>
          <w:hyperlink w:anchor="_Toc125351500" w:history="1">
            <w:r w:rsidR="00020C14">
              <w:rPr>
                <w:rStyle w:val="a5"/>
                <w:noProof/>
                <w14:scene3d>
                  <w14:camera w14:prst="orthographicFront"/>
                  <w14:lightRig w14:rig="threePt" w14:dir="t">
                    <w14:rot w14:lat="0" w14:lon="0" w14:rev="0"/>
                  </w14:lightRig>
                </w14:scene3d>
              </w:rPr>
              <w:t>8.6.1.</w:t>
            </w:r>
            <w:r w:rsidR="00020C14">
              <w:rPr>
                <w:noProof/>
                <w:szCs w:val="22"/>
              </w:rPr>
              <w:tab/>
            </w:r>
            <w:r w:rsidR="00020C14">
              <w:rPr>
                <w:rStyle w:val="a5"/>
                <w:noProof/>
              </w:rPr>
              <w:t>ロット分析</w:t>
            </w:r>
            <w:r w:rsidR="00020C14">
              <w:rPr>
                <w:noProof/>
                <w:webHidden/>
              </w:rPr>
              <w:tab/>
            </w:r>
            <w:r w:rsidR="00020C14">
              <w:rPr>
                <w:noProof/>
                <w:webHidden/>
              </w:rPr>
              <w:fldChar w:fldCharType="begin"/>
            </w:r>
            <w:r w:rsidR="00020C14">
              <w:rPr>
                <w:noProof/>
                <w:webHidden/>
              </w:rPr>
              <w:instrText xml:space="preserve"> PAGEREF _Toc125351500 \h </w:instrText>
            </w:r>
            <w:r w:rsidR="00020C14">
              <w:rPr>
                <w:noProof/>
                <w:webHidden/>
              </w:rPr>
            </w:r>
            <w:r w:rsidR="00020C14">
              <w:rPr>
                <w:noProof/>
                <w:webHidden/>
              </w:rPr>
              <w:fldChar w:fldCharType="separate"/>
            </w:r>
            <w:r w:rsidR="000B2736">
              <w:rPr>
                <w:noProof/>
                <w:webHidden/>
              </w:rPr>
              <w:t>43</w:t>
            </w:r>
            <w:r w:rsidR="00020C14">
              <w:rPr>
                <w:noProof/>
                <w:webHidden/>
              </w:rPr>
              <w:fldChar w:fldCharType="end"/>
            </w:r>
          </w:hyperlink>
        </w:p>
        <w:p w:rsidR="00BD5B25" w:rsidRDefault="00316FA1">
          <w:pPr>
            <w:pStyle w:val="31"/>
            <w:tabs>
              <w:tab w:val="left" w:pos="1260"/>
            </w:tabs>
            <w:rPr>
              <w:noProof/>
              <w:szCs w:val="22"/>
            </w:rPr>
          </w:pPr>
          <w:hyperlink w:anchor="_Toc125351501" w:history="1">
            <w:r w:rsidR="00020C14">
              <w:rPr>
                <w:rStyle w:val="a5"/>
                <w:noProof/>
                <w14:scene3d>
                  <w14:camera w14:prst="orthographicFront"/>
                  <w14:lightRig w14:rig="threePt" w14:dir="t">
                    <w14:rot w14:lat="0" w14:lon="0" w14:rev="0"/>
                  </w14:lightRig>
                </w14:scene3d>
              </w:rPr>
              <w:t>8.6.2.</w:t>
            </w:r>
            <w:r w:rsidR="00020C14">
              <w:rPr>
                <w:noProof/>
                <w:szCs w:val="22"/>
              </w:rPr>
              <w:tab/>
            </w:r>
            <w:r w:rsidR="00020C14">
              <w:rPr>
                <w:rStyle w:val="a5"/>
                <w:noProof/>
              </w:rPr>
              <w:t>製造方法の変更履歴及び当該変更に伴う製品の品質の一貫性に対する評価</w:t>
            </w:r>
            <w:r w:rsidR="00020C14">
              <w:rPr>
                <w:noProof/>
                <w:webHidden/>
              </w:rPr>
              <w:tab/>
            </w:r>
            <w:r w:rsidR="00020C14">
              <w:rPr>
                <w:noProof/>
                <w:webHidden/>
              </w:rPr>
              <w:fldChar w:fldCharType="begin"/>
            </w:r>
            <w:r w:rsidR="00020C14">
              <w:rPr>
                <w:noProof/>
                <w:webHidden/>
              </w:rPr>
              <w:instrText xml:space="preserve"> PAGEREF _Toc125351501 \h </w:instrText>
            </w:r>
            <w:r w:rsidR="00020C14">
              <w:rPr>
                <w:noProof/>
                <w:webHidden/>
              </w:rPr>
            </w:r>
            <w:r w:rsidR="00020C14">
              <w:rPr>
                <w:noProof/>
                <w:webHidden/>
              </w:rPr>
              <w:fldChar w:fldCharType="separate"/>
            </w:r>
            <w:r w:rsidR="000B2736">
              <w:rPr>
                <w:noProof/>
                <w:webHidden/>
              </w:rPr>
              <w:t>43</w:t>
            </w:r>
            <w:r w:rsidR="00020C14">
              <w:rPr>
                <w:noProof/>
                <w:webHidden/>
              </w:rPr>
              <w:fldChar w:fldCharType="end"/>
            </w:r>
          </w:hyperlink>
        </w:p>
        <w:p w:rsidR="00BD5B25" w:rsidRDefault="00316FA1">
          <w:pPr>
            <w:pStyle w:val="31"/>
            <w:tabs>
              <w:tab w:val="left" w:pos="1260"/>
            </w:tabs>
            <w:rPr>
              <w:noProof/>
              <w:szCs w:val="22"/>
            </w:rPr>
          </w:pPr>
          <w:hyperlink w:anchor="_Toc125351502" w:history="1">
            <w:r w:rsidR="00020C14">
              <w:rPr>
                <w:rStyle w:val="a5"/>
                <w:noProof/>
                <w14:scene3d>
                  <w14:camera w14:prst="orthographicFront"/>
                  <w14:lightRig w14:rig="threePt" w14:dir="t">
                    <w14:rot w14:lat="0" w14:lon="0" w14:rev="0"/>
                  </w14:lightRig>
                </w14:scene3d>
              </w:rPr>
              <w:t>8.6.3.</w:t>
            </w:r>
            <w:r w:rsidR="00020C14">
              <w:rPr>
                <w:noProof/>
                <w:szCs w:val="22"/>
              </w:rPr>
              <w:tab/>
            </w:r>
            <w:r w:rsidR="00020C14">
              <w:rPr>
                <w:rStyle w:val="a5"/>
                <w:noProof/>
              </w:rPr>
              <w:t>特性解析試験成績に関する総合的考察</w:t>
            </w:r>
            <w:r w:rsidR="00020C14">
              <w:rPr>
                <w:noProof/>
                <w:webHidden/>
              </w:rPr>
              <w:tab/>
            </w:r>
            <w:r w:rsidR="00020C14">
              <w:rPr>
                <w:noProof/>
                <w:webHidden/>
              </w:rPr>
              <w:fldChar w:fldCharType="begin"/>
            </w:r>
            <w:r w:rsidR="00020C14">
              <w:rPr>
                <w:noProof/>
                <w:webHidden/>
              </w:rPr>
              <w:instrText xml:space="preserve"> PAGEREF _Toc125351502 \h </w:instrText>
            </w:r>
            <w:r w:rsidR="00020C14">
              <w:rPr>
                <w:noProof/>
                <w:webHidden/>
              </w:rPr>
            </w:r>
            <w:r w:rsidR="00020C14">
              <w:rPr>
                <w:noProof/>
                <w:webHidden/>
              </w:rPr>
              <w:fldChar w:fldCharType="separate"/>
            </w:r>
            <w:r w:rsidR="000B2736">
              <w:rPr>
                <w:noProof/>
                <w:webHidden/>
              </w:rPr>
              <w:t>44</w:t>
            </w:r>
            <w:r w:rsidR="00020C14">
              <w:rPr>
                <w:noProof/>
                <w:webHidden/>
              </w:rPr>
              <w:fldChar w:fldCharType="end"/>
            </w:r>
          </w:hyperlink>
        </w:p>
        <w:p w:rsidR="00BD5B25" w:rsidRDefault="00316FA1">
          <w:pPr>
            <w:pStyle w:val="12"/>
            <w:rPr>
              <w:noProof/>
              <w:szCs w:val="22"/>
            </w:rPr>
          </w:pPr>
          <w:hyperlink w:anchor="_Toc125351503" w:history="1">
            <w:r w:rsidR="00020C14">
              <w:rPr>
                <w:rStyle w:val="a5"/>
                <w:noProof/>
              </w:rPr>
              <w:t>9.</w:t>
            </w:r>
            <w:r w:rsidR="00020C14">
              <w:rPr>
                <w:noProof/>
                <w:szCs w:val="22"/>
              </w:rPr>
              <w:tab/>
            </w:r>
            <w:r w:rsidR="00020C14">
              <w:rPr>
                <w:rStyle w:val="a5"/>
                <w:noProof/>
              </w:rPr>
              <w:t>相談事項の詳細な内容</w:t>
            </w:r>
            <w:r w:rsidR="00020C14">
              <w:rPr>
                <w:noProof/>
                <w:webHidden/>
              </w:rPr>
              <w:tab/>
            </w:r>
            <w:r w:rsidR="00020C14">
              <w:rPr>
                <w:noProof/>
                <w:webHidden/>
              </w:rPr>
              <w:fldChar w:fldCharType="begin"/>
            </w:r>
            <w:r w:rsidR="00020C14">
              <w:rPr>
                <w:noProof/>
                <w:webHidden/>
              </w:rPr>
              <w:instrText xml:space="preserve"> PAGEREF _Toc125351503 \h </w:instrText>
            </w:r>
            <w:r w:rsidR="00020C14">
              <w:rPr>
                <w:noProof/>
                <w:webHidden/>
              </w:rPr>
            </w:r>
            <w:r w:rsidR="00020C14">
              <w:rPr>
                <w:noProof/>
                <w:webHidden/>
              </w:rPr>
              <w:fldChar w:fldCharType="separate"/>
            </w:r>
            <w:r w:rsidR="000B2736">
              <w:rPr>
                <w:noProof/>
                <w:webHidden/>
              </w:rPr>
              <w:t>45</w:t>
            </w:r>
            <w:r w:rsidR="00020C14">
              <w:rPr>
                <w:noProof/>
                <w:webHidden/>
              </w:rPr>
              <w:fldChar w:fldCharType="end"/>
            </w:r>
          </w:hyperlink>
        </w:p>
        <w:p w:rsidR="00BD5B25" w:rsidRDefault="00316FA1">
          <w:pPr>
            <w:pStyle w:val="23"/>
            <w:rPr>
              <w:noProof/>
              <w:szCs w:val="22"/>
            </w:rPr>
          </w:pPr>
          <w:hyperlink w:anchor="_Toc125351504" w:history="1">
            <w:r w:rsidR="00020C14">
              <w:rPr>
                <w:rStyle w:val="a5"/>
                <w:noProof/>
              </w:rPr>
              <w:t>9.1.</w:t>
            </w:r>
            <w:r w:rsidR="00020C14">
              <w:rPr>
                <w:noProof/>
                <w:szCs w:val="22"/>
              </w:rPr>
              <w:tab/>
            </w:r>
            <w:r w:rsidR="00020C14">
              <w:rPr>
                <w:rStyle w:val="a5"/>
                <w:noProof/>
              </w:rPr>
              <w:t>相談事項（</w:t>
            </w:r>
            <w:r w:rsidR="00020C14">
              <w:rPr>
                <w:rStyle w:val="a5"/>
                <w:noProof/>
              </w:rPr>
              <w:t>1</w:t>
            </w:r>
            <w:r w:rsidR="00020C14">
              <w:rPr>
                <w:rStyle w:val="a5"/>
                <w:noProof/>
              </w:rPr>
              <w:t>）</w:t>
            </w:r>
            <w:r w:rsidR="00020C14">
              <w:rPr>
                <w:noProof/>
                <w:webHidden/>
              </w:rPr>
              <w:tab/>
            </w:r>
            <w:r w:rsidR="00020C14">
              <w:rPr>
                <w:noProof/>
                <w:webHidden/>
              </w:rPr>
              <w:fldChar w:fldCharType="begin"/>
            </w:r>
            <w:r w:rsidR="00020C14">
              <w:rPr>
                <w:noProof/>
                <w:webHidden/>
              </w:rPr>
              <w:instrText xml:space="preserve"> PAGEREF _Toc125351504 \h </w:instrText>
            </w:r>
            <w:r w:rsidR="00020C14">
              <w:rPr>
                <w:noProof/>
                <w:webHidden/>
              </w:rPr>
            </w:r>
            <w:r w:rsidR="00020C14">
              <w:rPr>
                <w:noProof/>
                <w:webHidden/>
              </w:rPr>
              <w:fldChar w:fldCharType="separate"/>
            </w:r>
            <w:r w:rsidR="000B2736">
              <w:rPr>
                <w:noProof/>
                <w:webHidden/>
              </w:rPr>
              <w:t>45</w:t>
            </w:r>
            <w:r w:rsidR="00020C14">
              <w:rPr>
                <w:noProof/>
                <w:webHidden/>
              </w:rPr>
              <w:fldChar w:fldCharType="end"/>
            </w:r>
          </w:hyperlink>
        </w:p>
        <w:p w:rsidR="00BD5B25" w:rsidRDefault="00316FA1">
          <w:pPr>
            <w:pStyle w:val="23"/>
            <w:rPr>
              <w:noProof/>
              <w:szCs w:val="22"/>
            </w:rPr>
          </w:pPr>
          <w:hyperlink w:anchor="_Toc125351505" w:history="1">
            <w:r w:rsidR="00020C14">
              <w:rPr>
                <w:rStyle w:val="a5"/>
                <w:noProof/>
              </w:rPr>
              <w:t>9.2.</w:t>
            </w:r>
            <w:r w:rsidR="00020C14">
              <w:rPr>
                <w:noProof/>
                <w:szCs w:val="22"/>
              </w:rPr>
              <w:tab/>
            </w:r>
            <w:r w:rsidR="00020C14">
              <w:rPr>
                <w:rStyle w:val="a5"/>
                <w:noProof/>
              </w:rPr>
              <w:t>相談事項（</w:t>
            </w:r>
            <w:r w:rsidR="00020C14">
              <w:rPr>
                <w:rStyle w:val="a5"/>
                <w:noProof/>
              </w:rPr>
              <w:t>2</w:t>
            </w:r>
            <w:r w:rsidR="00020C14">
              <w:rPr>
                <w:rStyle w:val="a5"/>
                <w:noProof/>
              </w:rPr>
              <w:t>）</w:t>
            </w:r>
            <w:r w:rsidR="00020C14">
              <w:rPr>
                <w:noProof/>
                <w:webHidden/>
              </w:rPr>
              <w:tab/>
            </w:r>
            <w:r w:rsidR="00020C14">
              <w:rPr>
                <w:noProof/>
                <w:webHidden/>
              </w:rPr>
              <w:fldChar w:fldCharType="begin"/>
            </w:r>
            <w:r w:rsidR="00020C14">
              <w:rPr>
                <w:noProof/>
                <w:webHidden/>
              </w:rPr>
              <w:instrText xml:space="preserve"> PAGEREF _Toc125351505 \h </w:instrText>
            </w:r>
            <w:r w:rsidR="00020C14">
              <w:rPr>
                <w:noProof/>
                <w:webHidden/>
              </w:rPr>
            </w:r>
            <w:r w:rsidR="00020C14">
              <w:rPr>
                <w:noProof/>
                <w:webHidden/>
              </w:rPr>
              <w:fldChar w:fldCharType="separate"/>
            </w:r>
            <w:r w:rsidR="000B2736">
              <w:rPr>
                <w:noProof/>
                <w:webHidden/>
              </w:rPr>
              <w:t>46</w:t>
            </w:r>
            <w:r w:rsidR="00020C14">
              <w:rPr>
                <w:noProof/>
                <w:webHidden/>
              </w:rPr>
              <w:fldChar w:fldCharType="end"/>
            </w:r>
          </w:hyperlink>
        </w:p>
        <w:p w:rsidR="00BD5B25" w:rsidRDefault="00316FA1">
          <w:pPr>
            <w:pStyle w:val="23"/>
            <w:rPr>
              <w:noProof/>
              <w:szCs w:val="22"/>
            </w:rPr>
          </w:pPr>
          <w:hyperlink w:anchor="_Toc125351506" w:history="1">
            <w:r w:rsidR="00020C14">
              <w:rPr>
                <w:rStyle w:val="a5"/>
                <w:noProof/>
              </w:rPr>
              <w:t>9.3.</w:t>
            </w:r>
            <w:r w:rsidR="00020C14">
              <w:rPr>
                <w:noProof/>
                <w:szCs w:val="22"/>
              </w:rPr>
              <w:tab/>
            </w:r>
            <w:r w:rsidR="00020C14">
              <w:rPr>
                <w:rStyle w:val="a5"/>
                <w:noProof/>
              </w:rPr>
              <w:t>相談事項（</w:t>
            </w:r>
            <w:r w:rsidR="00020C14">
              <w:rPr>
                <w:rStyle w:val="a5"/>
                <w:noProof/>
              </w:rPr>
              <w:t>3</w:t>
            </w:r>
            <w:r w:rsidR="00020C14">
              <w:rPr>
                <w:rStyle w:val="a5"/>
                <w:noProof/>
              </w:rPr>
              <w:t>）</w:t>
            </w:r>
            <w:r w:rsidR="00020C14">
              <w:rPr>
                <w:noProof/>
                <w:webHidden/>
              </w:rPr>
              <w:tab/>
            </w:r>
            <w:r w:rsidR="00020C14">
              <w:rPr>
                <w:noProof/>
                <w:webHidden/>
              </w:rPr>
              <w:fldChar w:fldCharType="begin"/>
            </w:r>
            <w:r w:rsidR="00020C14">
              <w:rPr>
                <w:noProof/>
                <w:webHidden/>
              </w:rPr>
              <w:instrText xml:space="preserve"> PAGEREF _Toc125351506 \h </w:instrText>
            </w:r>
            <w:r w:rsidR="00020C14">
              <w:rPr>
                <w:noProof/>
                <w:webHidden/>
              </w:rPr>
            </w:r>
            <w:r w:rsidR="00020C14">
              <w:rPr>
                <w:noProof/>
                <w:webHidden/>
              </w:rPr>
              <w:fldChar w:fldCharType="separate"/>
            </w:r>
            <w:r w:rsidR="000B2736">
              <w:rPr>
                <w:noProof/>
                <w:webHidden/>
              </w:rPr>
              <w:t>47</w:t>
            </w:r>
            <w:r w:rsidR="00020C14">
              <w:rPr>
                <w:noProof/>
                <w:webHidden/>
              </w:rPr>
              <w:fldChar w:fldCharType="end"/>
            </w:r>
          </w:hyperlink>
        </w:p>
        <w:p w:rsidR="00BD5B25" w:rsidRDefault="00316FA1">
          <w:pPr>
            <w:pStyle w:val="12"/>
            <w:rPr>
              <w:noProof/>
              <w:szCs w:val="22"/>
            </w:rPr>
          </w:pPr>
          <w:hyperlink w:anchor="_Toc125351507" w:history="1">
            <w:r w:rsidR="00020C14">
              <w:rPr>
                <w:rStyle w:val="a5"/>
                <w:noProof/>
              </w:rPr>
              <w:t>10.</w:t>
            </w:r>
            <w:r w:rsidR="00020C14">
              <w:rPr>
                <w:noProof/>
                <w:szCs w:val="22"/>
              </w:rPr>
              <w:tab/>
            </w:r>
            <w:r w:rsidR="00020C14">
              <w:rPr>
                <w:rStyle w:val="a5"/>
                <w:noProof/>
              </w:rPr>
              <w:t>参考文献</w:t>
            </w:r>
            <w:r w:rsidR="00020C14">
              <w:rPr>
                <w:noProof/>
                <w:webHidden/>
              </w:rPr>
              <w:tab/>
            </w:r>
            <w:r w:rsidR="00020C14">
              <w:rPr>
                <w:noProof/>
                <w:webHidden/>
              </w:rPr>
              <w:fldChar w:fldCharType="begin"/>
            </w:r>
            <w:r w:rsidR="00020C14">
              <w:rPr>
                <w:noProof/>
                <w:webHidden/>
              </w:rPr>
              <w:instrText xml:space="preserve"> PAGEREF _Toc125351507 \h </w:instrText>
            </w:r>
            <w:r w:rsidR="00020C14">
              <w:rPr>
                <w:noProof/>
                <w:webHidden/>
              </w:rPr>
            </w:r>
            <w:r w:rsidR="00020C14">
              <w:rPr>
                <w:noProof/>
                <w:webHidden/>
              </w:rPr>
              <w:fldChar w:fldCharType="separate"/>
            </w:r>
            <w:r w:rsidR="000B2736">
              <w:rPr>
                <w:noProof/>
                <w:webHidden/>
              </w:rPr>
              <w:t>48</w:t>
            </w:r>
            <w:r w:rsidR="00020C14">
              <w:rPr>
                <w:noProof/>
                <w:webHidden/>
              </w:rPr>
              <w:fldChar w:fldCharType="end"/>
            </w:r>
          </w:hyperlink>
        </w:p>
        <w:p w:rsidR="00BD5B25" w:rsidRDefault="00020C14">
          <w:r>
            <w:rPr>
              <w:b/>
              <w:bCs/>
              <w:lang w:val="ja-JP"/>
            </w:rPr>
            <w:fldChar w:fldCharType="end"/>
          </w:r>
        </w:p>
      </w:sdtContent>
    </w:sdt>
    <w:p w:rsidR="00BD5B25" w:rsidRDefault="00BD5B25"/>
    <w:p w:rsidR="00BD5B25" w:rsidRDefault="00BD5B25">
      <w:pPr>
        <w:widowControl/>
        <w:jc w:val="left"/>
        <w:rPr>
          <w:rFonts w:cstheme="majorHAnsi"/>
        </w:rPr>
        <w:sectPr w:rsidR="00BD5B25">
          <w:headerReference w:type="default" r:id="rId10"/>
          <w:footerReference w:type="default" r:id="rId11"/>
          <w:pgSz w:w="12240" w:h="15840" w:code="1"/>
          <w:pgMar w:top="1985" w:right="1701" w:bottom="1701" w:left="1701" w:header="851" w:footer="992" w:gutter="0"/>
          <w:pgNumType w:fmt="lowerRoman" w:start="1"/>
          <w:cols w:space="425"/>
          <w:docGrid w:type="lines" w:linePitch="360"/>
        </w:sectPr>
      </w:pPr>
    </w:p>
    <w:p w:rsidR="00BD5B25" w:rsidRDefault="00020C14">
      <w:pPr>
        <w:pStyle w:val="1"/>
        <w:pageBreakBefore w:val="0"/>
        <w:spacing w:after="180"/>
        <w:ind w:left="480" w:hanging="480"/>
      </w:pPr>
      <w:bookmarkStart w:id="4" w:name="_Toc100746830"/>
      <w:bookmarkStart w:id="5" w:name="_Toc125351452"/>
      <w:r>
        <w:t>相談</w:t>
      </w:r>
      <w:r>
        <w:rPr>
          <w:rFonts w:hint="eastAsia"/>
        </w:rPr>
        <w:t>の概要</w:t>
      </w:r>
      <w:bookmarkEnd w:id="4"/>
      <w:bookmarkEnd w:id="5"/>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本章では、対面助言申込書の「相談内容の概略」の記載等を参考に、相談事項を箇条書きにし、その背景に関する簡潔な説明を記載します。</w:t>
            </w:r>
          </w:p>
          <w:p w:rsidR="00BD5B25" w:rsidRDefault="00020C14">
            <w:pPr>
              <w:ind w:firstLineChars="100" w:firstLine="210"/>
              <w:rPr>
                <w:rFonts w:cstheme="majorHAnsi"/>
                <w:color w:val="7030A0"/>
              </w:rPr>
            </w:pPr>
            <w:r>
              <w:rPr>
                <w:rFonts w:cstheme="majorHAnsi" w:hint="eastAsia"/>
                <w:color w:val="7030A0"/>
              </w:rPr>
              <w:t>機構から助言を得たい内容を、明確かつ具体的に記載してください。</w:t>
            </w:r>
          </w:p>
          <w:p w:rsidR="00BD5B25" w:rsidRDefault="00020C14">
            <w:pPr>
              <w:ind w:firstLineChars="100" w:firstLine="210"/>
              <w:rPr>
                <w:rFonts w:cstheme="majorHAnsi"/>
                <w:color w:val="7030A0"/>
              </w:rPr>
            </w:pPr>
            <w:r>
              <w:rPr>
                <w:rFonts w:cstheme="majorHAnsi" w:hint="eastAsia"/>
                <w:color w:val="7030A0"/>
              </w:rPr>
              <w:t>なお、相談事項の詳細は、後の第</w:t>
            </w:r>
            <w:r>
              <w:rPr>
                <w:rFonts w:cstheme="majorHAnsi"/>
                <w:color w:val="7030A0"/>
              </w:rPr>
              <w:fldChar w:fldCharType="begin"/>
            </w:r>
            <w:r>
              <w:rPr>
                <w:rFonts w:cstheme="majorHAnsi"/>
                <w:color w:val="7030A0"/>
              </w:rPr>
              <w:instrText xml:space="preserve"> </w:instrText>
            </w:r>
            <w:r>
              <w:rPr>
                <w:rFonts w:cstheme="majorHAnsi" w:hint="eastAsia"/>
                <w:color w:val="7030A0"/>
              </w:rPr>
              <w:instrText>REF _Ref100111806 \n \h</w:instrText>
            </w:r>
            <w:r>
              <w:rPr>
                <w:rFonts w:cstheme="majorHAnsi"/>
                <w:color w:val="7030A0"/>
              </w:rPr>
              <w:instrText xml:space="preserve">  \* MERGEFORMAT </w:instrText>
            </w:r>
            <w:r>
              <w:rPr>
                <w:rFonts w:cstheme="majorHAnsi"/>
                <w:color w:val="7030A0"/>
              </w:rPr>
            </w:r>
            <w:r>
              <w:rPr>
                <w:rFonts w:cstheme="majorHAnsi"/>
                <w:color w:val="7030A0"/>
              </w:rPr>
              <w:fldChar w:fldCharType="separate"/>
            </w:r>
            <w:r w:rsidR="000B2736">
              <w:rPr>
                <w:rFonts w:cstheme="majorHAnsi"/>
                <w:color w:val="7030A0"/>
              </w:rPr>
              <w:t>9</w:t>
            </w:r>
            <w:r>
              <w:rPr>
                <w:rFonts w:cstheme="majorHAnsi"/>
                <w:color w:val="7030A0"/>
              </w:rPr>
              <w:fldChar w:fldCharType="end"/>
            </w:r>
            <w:r>
              <w:rPr>
                <w:rFonts w:cstheme="majorHAnsi" w:hint="eastAsia"/>
                <w:color w:val="7030A0"/>
              </w:rPr>
              <w:t>章に記載します。</w:t>
            </w:r>
          </w:p>
        </w:tc>
      </w:tr>
    </w:tbl>
    <w:p w:rsidR="00BD5B25" w:rsidRDefault="00BD5B25">
      <w:pPr>
        <w:rPr>
          <w:rFonts w:cstheme="majorHAnsi"/>
        </w:rPr>
      </w:pPr>
    </w:p>
    <w:p w:rsidR="00BD5B25" w:rsidRDefault="00020C14">
      <w:pPr>
        <w:pStyle w:val="a3"/>
        <w:ind w:left="210" w:firstLineChars="100" w:firstLine="210"/>
      </w:pPr>
      <w:r>
        <w:rPr>
          <w:rFonts w:hint="eastAsia"/>
        </w:rPr>
        <w:t>相談者が開発中の本品は、ヒト（同種）骨格筋芽細胞をシート状に培養して、シート状に調製した製品である。相談者は、標準治療で効果不十分な虚血性心疾患による重症心不全患者を対象に、患者の心筋患部表面へ本品を貼付することにより心機能が維持・改善されることを期待して、</w:t>
      </w:r>
      <w:r>
        <w:rPr>
          <w:rFonts w:hint="eastAsia"/>
        </w:rPr>
        <w:t>2023</w:t>
      </w:r>
      <w:r>
        <w:rPr>
          <w:rFonts w:hint="eastAsia"/>
        </w:rPr>
        <w:t>年第</w:t>
      </w:r>
      <w:r>
        <w:t>3</w:t>
      </w:r>
      <w:r>
        <w:rPr>
          <w:rFonts w:hint="eastAsia"/>
        </w:rPr>
        <w:t>四半期（</w:t>
      </w:r>
      <w:r>
        <w:t>7</w:t>
      </w:r>
      <w:r>
        <w:rPr>
          <w:rFonts w:hint="eastAsia"/>
        </w:rPr>
        <w:t>～</w:t>
      </w:r>
      <w:r>
        <w:t>9</w:t>
      </w:r>
      <w:r>
        <w:rPr>
          <w:rFonts w:hint="eastAsia"/>
        </w:rPr>
        <w:t>月）から</w:t>
      </w:r>
      <w:r>
        <w:rPr>
          <w:rFonts w:hint="eastAsia"/>
        </w:rPr>
        <w:t>First-in-human</w:t>
      </w:r>
      <w:r>
        <w:rPr>
          <w:rFonts w:hint="eastAsia"/>
        </w:rPr>
        <w:t>試験として医師主導治験を開始することを目指している。</w:t>
      </w:r>
    </w:p>
    <w:p w:rsidR="00BD5B25" w:rsidRDefault="00020C14">
      <w:pPr>
        <w:pStyle w:val="a3"/>
        <w:ind w:left="210" w:firstLineChars="100" w:firstLine="210"/>
      </w:pPr>
      <w:r>
        <w:rPr>
          <w:rFonts w:hint="eastAsia"/>
        </w:rPr>
        <w:t>治験を開始する上で、相談者が考える</w:t>
      </w:r>
      <w:r>
        <w:rPr>
          <w:rFonts w:hint="eastAsia"/>
        </w:rPr>
        <w:t>ABC-123</w:t>
      </w:r>
      <w:r>
        <w:rPr>
          <w:rFonts w:hint="eastAsia"/>
        </w:rPr>
        <w:t>（治験製品）の品質管理に関し、以下</w:t>
      </w:r>
      <w:r>
        <w:t>3</w:t>
      </w:r>
      <w:r>
        <w:rPr>
          <w:rFonts w:hint="eastAsia"/>
        </w:rPr>
        <w:t>点の適切性について、機構のご意見を伺いたい。</w:t>
      </w:r>
    </w:p>
    <w:p w:rsidR="00BD5B25" w:rsidRDefault="00BD5B25"/>
    <w:p w:rsidR="00BD5B25" w:rsidRDefault="00020C14">
      <w:pPr>
        <w:pStyle w:val="2"/>
        <w:spacing w:after="180"/>
        <w:ind w:left="630" w:hanging="630"/>
      </w:pPr>
      <w:bookmarkStart w:id="6" w:name="_Toc100746831"/>
      <w:bookmarkStart w:id="7" w:name="_Toc125351453"/>
      <w:bookmarkStart w:id="8" w:name="_Hlk64477703"/>
      <w:r>
        <w:rPr>
          <w:rFonts w:hint="eastAsia"/>
        </w:rPr>
        <w:t>本品製造に</w:t>
      </w:r>
      <w:r>
        <w:rPr>
          <w:rFonts w:asciiTheme="majorHAnsi" w:eastAsia="ＭＳ ゴシック" w:hAnsiTheme="majorHAnsi" w:cstheme="majorHAnsi"/>
        </w:rPr>
        <w:t>使用する原材料の生物由来原料基準</w:t>
      </w:r>
      <w:r>
        <w:rPr>
          <w:rFonts w:asciiTheme="majorHAnsi" w:eastAsia="ＭＳ ゴシック" w:hAnsiTheme="majorHAnsi" w:cstheme="majorHAnsi" w:hint="eastAsia"/>
        </w:rPr>
        <w:t>へ</w:t>
      </w:r>
      <w:r>
        <w:rPr>
          <w:rFonts w:asciiTheme="majorHAnsi" w:eastAsia="ＭＳ ゴシック" w:hAnsiTheme="majorHAnsi" w:cstheme="majorHAnsi"/>
        </w:rPr>
        <w:t>の適合性について</w:t>
      </w:r>
      <w:bookmarkEnd w:id="6"/>
      <w:bookmarkEnd w:id="7"/>
    </w:p>
    <w:p w:rsidR="00BD5B25" w:rsidRDefault="00020C14">
      <w:pPr>
        <w:pStyle w:val="a3"/>
        <w:ind w:left="210" w:firstLineChars="100" w:firstLine="210"/>
      </w:pPr>
      <w:r>
        <w:rPr>
          <w:rFonts w:hint="eastAsia"/>
        </w:rPr>
        <w:t>本品は、いくつかの原料等に生物由来原料を含んでいるが、当該原料等はいずれも、ウイルス試験やウイルスクリアランス試験の結果等も踏まえ、生物由来原料基準に適合していると相談者は考える。当該原料等の生物由来原料基準への適合性について、機構のご意見を伺いたい。</w:t>
      </w:r>
    </w:p>
    <w:p w:rsidR="00BD5B25" w:rsidRDefault="00020C14">
      <w:pPr>
        <w:pStyle w:val="a3"/>
        <w:ind w:left="210" w:firstLineChars="100" w:firstLine="210"/>
      </w:pPr>
      <w:r>
        <w:rPr>
          <w:rFonts w:hint="eastAsia"/>
        </w:rPr>
        <w:t>なお、</w:t>
      </w:r>
      <w:r>
        <w:t>詳細は</w:t>
      </w:r>
      <w:r>
        <w:fldChar w:fldCharType="begin"/>
      </w:r>
      <w:r>
        <w:instrText xml:space="preserve"> REF _Ref100735156 \n \h  \* MERGEFORMAT </w:instrText>
      </w:r>
      <w:r>
        <w:fldChar w:fldCharType="separate"/>
      </w:r>
      <w:r w:rsidR="000B2736">
        <w:t>9.1</w:t>
      </w:r>
      <w:r>
        <w:fldChar w:fldCharType="end"/>
      </w:r>
      <w:r>
        <w:rPr>
          <w:rFonts w:hint="eastAsia"/>
        </w:rPr>
        <w:t>項</w:t>
      </w:r>
      <w:r>
        <w:t>に記載</w:t>
      </w:r>
      <w:r>
        <w:rPr>
          <w:rFonts w:hint="eastAsia"/>
        </w:rPr>
        <w:t>する。</w:t>
      </w:r>
    </w:p>
    <w:p w:rsidR="00BD5B25" w:rsidRDefault="00BD5B25"/>
    <w:p w:rsidR="00BD5B25" w:rsidRDefault="00020C14">
      <w:pPr>
        <w:pStyle w:val="2"/>
        <w:spacing w:after="180"/>
        <w:ind w:left="630" w:hanging="630"/>
      </w:pPr>
      <w:bookmarkStart w:id="9" w:name="_Toc125351454"/>
      <w:r>
        <w:rPr>
          <w:rFonts w:hint="eastAsia"/>
        </w:rPr>
        <w:t>治験製品の工程内管理試験及び規格試験の適切性について</w:t>
      </w:r>
      <w:bookmarkEnd w:id="9"/>
    </w:p>
    <w:p w:rsidR="00BD5B25" w:rsidRDefault="00020C14">
      <w:pPr>
        <w:pStyle w:val="a3"/>
        <w:ind w:left="210" w:firstLineChars="100" w:firstLine="210"/>
      </w:pPr>
      <w:r>
        <w:t>本品</w:t>
      </w:r>
      <w:r>
        <w:rPr>
          <w:rFonts w:hint="eastAsia"/>
        </w:rPr>
        <w:t>の製造に使用するヒト骨格筋芽細胞の</w:t>
      </w:r>
      <w:r>
        <w:rPr>
          <w:rFonts w:hint="eastAsia"/>
        </w:rPr>
        <w:t>MCB</w:t>
      </w:r>
      <w:r>
        <w:rPr>
          <w:rFonts w:hint="eastAsia"/>
        </w:rPr>
        <w:t>に対して</w:t>
      </w:r>
      <w:r>
        <w:t>、</w:t>
      </w:r>
      <w:r>
        <w:rPr>
          <w:rFonts w:hint="eastAsia"/>
        </w:rPr>
        <w:t>バンクの作製に使用された材料及び宿主に由来するウイルス汚染リスクを踏まえ、ウイルス試験を実施した結果、</w:t>
      </w:r>
      <w:r>
        <w:rPr>
          <w:rFonts w:hint="eastAsia"/>
        </w:rPr>
        <w:t>M</w:t>
      </w:r>
      <w:r>
        <w:t>CB</w:t>
      </w:r>
      <w:r>
        <w:rPr>
          <w:rFonts w:hint="eastAsia"/>
        </w:rPr>
        <w:t>のウイルス汚染のリスクが否定できたこと、及び本品の製造に使用する他の生物由来原料（</w:t>
      </w:r>
      <w:r>
        <w:rPr>
          <w:rFonts w:hint="eastAsia"/>
        </w:rPr>
        <w:t>M</w:t>
      </w:r>
      <w:r>
        <w:t>CB</w:t>
      </w:r>
      <w:r>
        <w:rPr>
          <w:rFonts w:hint="eastAsia"/>
        </w:rPr>
        <w:t>、</w:t>
      </w:r>
      <w:r>
        <w:rPr>
          <w:rFonts w:hint="eastAsia"/>
        </w:rPr>
        <w:t>W</w:t>
      </w:r>
      <w:r>
        <w:t>CB</w:t>
      </w:r>
      <w:r>
        <w:rPr>
          <w:rFonts w:hint="eastAsia"/>
        </w:rPr>
        <w:t>以外）についても各原料の供給元で適切なウイルス除去／不活化処理が実施されていることを確認したことの</w:t>
      </w:r>
      <w:r>
        <w:rPr>
          <w:rFonts w:hint="eastAsia"/>
        </w:rPr>
        <w:t>2</w:t>
      </w:r>
      <w:r>
        <w:rPr>
          <w:rFonts w:hint="eastAsia"/>
        </w:rPr>
        <w:t>点から、最終製品又は中間製品に対するウイルス試験を実施せずとも、治験製品のウイルス安全性は十分に確保されていると考える。</w:t>
      </w:r>
      <w:r>
        <w:t>詳細は</w:t>
      </w:r>
      <w:r>
        <w:fldChar w:fldCharType="begin"/>
      </w:r>
      <w:r>
        <w:instrText xml:space="preserve"> REF _Ref100735393 \n \h  \* MERGEFORMAT </w:instrText>
      </w:r>
      <w:r>
        <w:fldChar w:fldCharType="separate"/>
      </w:r>
      <w:r w:rsidR="000B2736">
        <w:t>9.2</w:t>
      </w:r>
      <w:r>
        <w:fldChar w:fldCharType="end"/>
      </w:r>
      <w:r>
        <w:rPr>
          <w:rFonts w:hint="eastAsia"/>
        </w:rPr>
        <w:t>項</w:t>
      </w:r>
      <w:r>
        <w:t>に記載する。</w:t>
      </w:r>
    </w:p>
    <w:p w:rsidR="00BD5B25" w:rsidRDefault="00020C14">
      <w:pPr>
        <w:pStyle w:val="a3"/>
        <w:ind w:left="210" w:firstLineChars="100" w:firstLine="210"/>
      </w:pPr>
      <w:r>
        <w:rPr>
          <w:rFonts w:hint="eastAsia"/>
        </w:rPr>
        <w:t>また、今回設定した規格及び試験方法（</w:t>
      </w:r>
      <w:r>
        <w:fldChar w:fldCharType="begin"/>
      </w:r>
      <w:r>
        <w:instrText xml:space="preserve"> </w:instrText>
      </w:r>
      <w:r>
        <w:rPr>
          <w:rFonts w:hint="eastAsia"/>
        </w:rPr>
        <w:instrText>REF _Ref101162081 \n \h</w:instrText>
      </w:r>
      <w:r>
        <w:instrText xml:space="preserve"> </w:instrText>
      </w:r>
      <w:r>
        <w:fldChar w:fldCharType="separate"/>
      </w:r>
      <w:r w:rsidR="000B2736">
        <w:t>8.4.2</w:t>
      </w:r>
      <w:r>
        <w:fldChar w:fldCharType="end"/>
      </w:r>
      <w:r>
        <w:rPr>
          <w:rFonts w:hint="eastAsia"/>
        </w:rPr>
        <w:t>項参照）、並びに本品製造工程における工程内管理試験（</w:t>
      </w:r>
      <w:r>
        <w:fldChar w:fldCharType="begin"/>
      </w:r>
      <w:r>
        <w:instrText xml:space="preserve"> </w:instrText>
      </w:r>
      <w:r>
        <w:rPr>
          <w:rFonts w:hint="eastAsia"/>
        </w:rPr>
        <w:instrText>REF _Ref101164972 \n \h</w:instrText>
      </w:r>
      <w:r>
        <w:instrText xml:space="preserve"> </w:instrText>
      </w:r>
      <w:r>
        <w:fldChar w:fldCharType="separate"/>
      </w:r>
      <w:r w:rsidR="000B2736">
        <w:t>8.3</w:t>
      </w:r>
      <w:r>
        <w:fldChar w:fldCharType="end"/>
      </w:r>
      <w:r>
        <w:rPr>
          <w:rFonts w:hint="eastAsia"/>
        </w:rPr>
        <w:t>項参照）によって、治験製品の品質は十分確保されると考えるが、相談者の考えが適切か否か、適切でない場合どのような対応が必要か、</w:t>
      </w:r>
      <w:r>
        <w:t>機構のご意見を伺いた</w:t>
      </w:r>
      <w:r>
        <w:rPr>
          <w:rFonts w:hint="eastAsia"/>
        </w:rPr>
        <w:t>い。</w:t>
      </w:r>
    </w:p>
    <w:p w:rsidR="00BD5B25" w:rsidRDefault="00BD5B25"/>
    <w:p w:rsidR="00BD5B25" w:rsidRDefault="00020C14">
      <w:pPr>
        <w:pStyle w:val="2"/>
        <w:spacing w:after="180"/>
        <w:ind w:left="630" w:hanging="630"/>
      </w:pPr>
      <w:bookmarkStart w:id="10" w:name="_Toc125351455"/>
      <w:r>
        <w:rPr>
          <w:rFonts w:hint="eastAsia"/>
        </w:rPr>
        <w:t>治験製品の安定性について</w:t>
      </w:r>
      <w:bookmarkEnd w:id="10"/>
    </w:p>
    <w:p w:rsidR="00BD5B25" w:rsidRDefault="00020C14">
      <w:pPr>
        <w:pStyle w:val="a3"/>
        <w:ind w:left="210" w:firstLineChars="100" w:firstLine="210"/>
      </w:pPr>
      <w:r>
        <w:rPr>
          <w:rFonts w:hint="eastAsia"/>
        </w:rPr>
        <w:t>本品の安定性に関する試験（</w:t>
      </w:r>
      <w:r>
        <w:rPr>
          <w:rFonts w:hint="eastAsia"/>
        </w:rPr>
        <w:t>8</w:t>
      </w:r>
      <w:r>
        <w:t>.5</w:t>
      </w:r>
      <w:r>
        <w:rPr>
          <w:rFonts w:hint="eastAsia"/>
        </w:rPr>
        <w:t>項参照）によって、治験製品の貯蔵方法、有効期間における安定性は十分確保されると考えるが、相談者の考えが適切か否か、適切でない場合どのような対応が必要か、</w:t>
      </w:r>
      <w:r>
        <w:t>機構のご意見を伺いた</w:t>
      </w:r>
      <w:r>
        <w:rPr>
          <w:rFonts w:hint="eastAsia"/>
        </w:rPr>
        <w:t>い。（注：細胞製品のような不安定な品目の特性に応じては使用時安定性試験や輸送時安定性試験も相談の対象となる。）</w:t>
      </w:r>
    </w:p>
    <w:p w:rsidR="00BD5B25" w:rsidRDefault="00BD5B25"/>
    <w:p w:rsidR="00BD5B25" w:rsidRDefault="00020C14">
      <w:pPr>
        <w:pStyle w:val="1"/>
        <w:spacing w:after="180"/>
        <w:ind w:left="480" w:hanging="480"/>
      </w:pPr>
      <w:bookmarkStart w:id="11" w:name="_Toc100746833"/>
      <w:bookmarkStart w:id="12" w:name="_Toc125351456"/>
      <w:bookmarkEnd w:id="8"/>
      <w:r>
        <w:rPr>
          <w:rFonts w:hint="eastAsia"/>
        </w:rPr>
        <w:t>対象疾患に関する情報</w:t>
      </w:r>
      <w:bookmarkEnd w:id="11"/>
      <w:bookmarkEnd w:id="12"/>
    </w:p>
    <w:p w:rsidR="00BD5B25" w:rsidRDefault="00020C14">
      <w:pPr>
        <w:pStyle w:val="2"/>
        <w:spacing w:after="180"/>
        <w:ind w:left="630" w:hanging="630"/>
      </w:pPr>
      <w:bookmarkStart w:id="13" w:name="_Toc100746834"/>
      <w:bookmarkStart w:id="14" w:name="_Toc125351457"/>
      <w:r>
        <w:rPr>
          <w:rFonts w:hint="eastAsia"/>
        </w:rPr>
        <w:t>対象疾患</w:t>
      </w:r>
      <w:bookmarkEnd w:id="13"/>
      <w:bookmarkEnd w:id="14"/>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開発対象としている適応疾患に関する一般的な情報（例：病因・発病機構、症状、予後、診断基準、重症度（ステージ）分類、国内（国外）患者数）</w:t>
            </w:r>
            <w:r>
              <w:rPr>
                <w:rFonts w:cstheme="majorHAnsi"/>
                <w:color w:val="7030A0"/>
              </w:rPr>
              <w:t>を</w:t>
            </w:r>
            <w:r>
              <w:rPr>
                <w:rFonts w:cstheme="majorHAnsi" w:hint="eastAsia"/>
                <w:color w:val="7030A0"/>
              </w:rPr>
              <w:t>、成書（診療指針、医学教科書、総説等）や統計資料に基づきながら、</w:t>
            </w:r>
            <w:r>
              <w:rPr>
                <w:rFonts w:cstheme="majorHAnsi" w:hint="eastAsia"/>
                <w:color w:val="7030A0"/>
              </w:rPr>
              <w:t>1</w:t>
            </w:r>
            <w:r>
              <w:rPr>
                <w:rFonts w:cstheme="majorHAnsi" w:hint="eastAsia"/>
                <w:color w:val="7030A0"/>
              </w:rPr>
              <w:t>～</w:t>
            </w:r>
            <w:r>
              <w:rPr>
                <w:rFonts w:cstheme="majorHAnsi" w:hint="eastAsia"/>
                <w:color w:val="7030A0"/>
              </w:rPr>
              <w:t>3</w:t>
            </w:r>
            <w:r>
              <w:rPr>
                <w:rFonts w:cstheme="majorHAnsi" w:hint="eastAsia"/>
                <w:color w:val="7030A0"/>
              </w:rPr>
              <w:t>ページを目安に</w:t>
            </w:r>
            <w:r>
              <w:rPr>
                <w:rFonts w:cstheme="majorHAnsi"/>
                <w:color w:val="7030A0"/>
              </w:rPr>
              <w:t>記載します。</w:t>
            </w:r>
          </w:p>
          <w:p w:rsidR="00BD5B25" w:rsidRDefault="00020C14">
            <w:pPr>
              <w:ind w:firstLineChars="100" w:firstLine="210"/>
              <w:rPr>
                <w:rFonts w:cstheme="majorHAnsi"/>
              </w:rPr>
            </w:pPr>
            <w:r>
              <w:rPr>
                <w:rFonts w:cstheme="majorHAnsi" w:hint="eastAsia"/>
                <w:color w:val="7030A0"/>
              </w:rPr>
              <w:t>必要に応じて小見出しを設定し、説明に際しては</w:t>
            </w:r>
            <w:r>
              <w:rPr>
                <w:rFonts w:cstheme="majorHAnsi"/>
                <w:color w:val="7030A0"/>
              </w:rPr>
              <w:t>図表等を積極的に活用して</w:t>
            </w:r>
            <w:r>
              <w:rPr>
                <w:rFonts w:cstheme="majorHAnsi" w:hint="eastAsia"/>
                <w:color w:val="7030A0"/>
              </w:rPr>
              <w:t>くだ</w:t>
            </w:r>
            <w:r>
              <w:rPr>
                <w:rFonts w:cstheme="majorHAnsi"/>
                <w:color w:val="7030A0"/>
              </w:rPr>
              <w:t>さい</w:t>
            </w:r>
            <w:r>
              <w:rPr>
                <w:rFonts w:cstheme="majorHAnsi" w:hint="eastAsia"/>
                <w:color w:val="7030A0"/>
              </w:rPr>
              <w:t>。なお、</w:t>
            </w:r>
            <w:r>
              <w:rPr>
                <w:rFonts w:cstheme="majorHAnsi" w:hint="eastAsia"/>
                <w:color w:val="7030A0"/>
              </w:rPr>
              <w:t>W</w:t>
            </w:r>
            <w:r>
              <w:rPr>
                <w:rFonts w:cstheme="majorHAnsi"/>
                <w:color w:val="7030A0"/>
              </w:rPr>
              <w:t>ord</w:t>
            </w:r>
            <w:r>
              <w:rPr>
                <w:rFonts w:cstheme="majorHAnsi" w:hint="eastAsia"/>
                <w:color w:val="7030A0"/>
              </w:rPr>
              <w:t>の相互参照機能を使用して、図表番号（</w:t>
            </w:r>
            <w:r>
              <w:rPr>
                <w:rFonts w:cstheme="majorHAnsi" w:hint="eastAsia"/>
                <w:color w:val="7030A0"/>
              </w:rPr>
              <w:t>W</w:t>
            </w:r>
            <w:r>
              <w:rPr>
                <w:rFonts w:cstheme="majorHAnsi"/>
                <w:color w:val="7030A0"/>
              </w:rPr>
              <w:t>ord</w:t>
            </w:r>
            <w:r>
              <w:rPr>
                <w:rFonts w:cstheme="majorHAnsi" w:hint="eastAsia"/>
                <w:color w:val="7030A0"/>
              </w:rPr>
              <w:t>の図表番号挿入機能を使用）と本文中の図表参照箇所の間に内部リンクを設定することが望ましいです（以下、同じ）</w:t>
            </w:r>
            <w:r>
              <w:rPr>
                <w:rFonts w:cstheme="majorHAnsi"/>
                <w:color w:val="7030A0"/>
              </w:rPr>
              <w:t>。</w:t>
            </w:r>
          </w:p>
        </w:tc>
      </w:tr>
    </w:tbl>
    <w:p w:rsidR="00BD5B25" w:rsidRDefault="00BD5B25"/>
    <w:p w:rsidR="00BD5B25" w:rsidRDefault="00020C14">
      <w:pPr>
        <w:ind w:leftChars="100" w:left="210" w:firstLineChars="100" w:firstLine="210"/>
      </w:pPr>
      <w:bookmarkStart w:id="15" w:name="_Hlk116209059"/>
      <w:r>
        <w:rPr>
          <w:rFonts w:hint="eastAsia"/>
        </w:rPr>
        <w:t>日本循環器学会・日本心不全学会合同ガイドライン「急性・慢性心不全診療－</w:t>
      </w:r>
      <w:r>
        <w:rPr>
          <w:rFonts w:hint="eastAsia"/>
        </w:rPr>
        <w:t>2021</w:t>
      </w:r>
      <w:r>
        <w:rPr>
          <w:rFonts w:hint="eastAsia"/>
        </w:rPr>
        <w:t>年</w:t>
      </w:r>
      <w:r>
        <w:rPr>
          <w:rFonts w:hint="eastAsia"/>
        </w:rPr>
        <w:t>JCS/JHFS</w:t>
      </w:r>
      <w:r>
        <w:rPr>
          <w:rFonts w:hint="eastAsia"/>
        </w:rPr>
        <w:t>ガイドライン</w:t>
      </w:r>
      <w:r>
        <w:rPr>
          <w:rFonts w:hint="eastAsia"/>
        </w:rPr>
        <w:t xml:space="preserve"> </w:t>
      </w:r>
      <w:r>
        <w:rPr>
          <w:rFonts w:hint="eastAsia"/>
        </w:rPr>
        <w:t>フォーカスアップデート版」（以下、「</w:t>
      </w:r>
      <w:r>
        <w:rPr>
          <w:rFonts w:hint="eastAsia"/>
        </w:rPr>
        <w:t>2</w:t>
      </w:r>
      <w:r>
        <w:t>021</w:t>
      </w:r>
      <w:r>
        <w:rPr>
          <w:rFonts w:hint="eastAsia"/>
        </w:rPr>
        <w:t>年ガイドライン」）</w:t>
      </w:r>
      <w:bookmarkEnd w:id="15"/>
      <w:r>
        <w:rPr>
          <w:rFonts w:hint="eastAsia"/>
        </w:rPr>
        <w:t>において、「心不全」とは「なんらかの心臓機能障害、すなわち、心臓に器質的および／あるいは機能的異常が生じて心ポンプ機能の代償機転が破綻した結果、呼吸困難・倦怠感や浮腫が出現し、それに伴い運動耐容能が低下する臨床症候群」と定義されている。</w:t>
      </w:r>
    </w:p>
    <w:p w:rsidR="00BD5B25" w:rsidRDefault="00020C14">
      <w:pPr>
        <w:ind w:leftChars="100" w:left="210" w:firstLineChars="100" w:firstLine="210"/>
      </w:pPr>
      <w:r>
        <w:rPr>
          <w:rFonts w:hint="eastAsia"/>
        </w:rPr>
        <w:t>20</w:t>
      </w:r>
      <w:r>
        <w:t>17</w:t>
      </w:r>
      <w:r>
        <w:rPr>
          <w:rFonts w:hint="eastAsia"/>
        </w:rPr>
        <w:t>年ガイドライン等で紹介されている「心不全とそのリスクの進展ステージ」は</w:t>
      </w:r>
      <w:r>
        <w:fldChar w:fldCharType="begin"/>
      </w:r>
      <w:r>
        <w:instrText xml:space="preserve"> </w:instrText>
      </w:r>
      <w:r>
        <w:rPr>
          <w:rFonts w:hint="eastAsia"/>
        </w:rPr>
        <w:instrText>REF _Ref116209286 \h</w:instrText>
      </w:r>
      <w:r>
        <w:instrText xml:space="preserve"> </w:instrText>
      </w:r>
      <w:r>
        <w:fldChar w:fldCharType="separate"/>
      </w:r>
      <w:r w:rsidR="000B2736">
        <w:rPr>
          <w:rFonts w:hint="eastAsia"/>
        </w:rPr>
        <w:t>図</w:t>
      </w:r>
      <w:r w:rsidR="000B2736">
        <w:rPr>
          <w:rFonts w:hint="eastAsia"/>
        </w:rPr>
        <w:t xml:space="preserve"> </w:t>
      </w:r>
      <w:r w:rsidR="000B2736">
        <w:rPr>
          <w:noProof/>
        </w:rPr>
        <w:t>1</w:t>
      </w:r>
      <w:r>
        <w:fldChar w:fldCharType="end"/>
      </w:r>
      <w:r>
        <w:rPr>
          <w:rFonts w:hint="eastAsia"/>
        </w:rPr>
        <w:t>のとおりであり、このうちステージ</w:t>
      </w:r>
      <w:r>
        <w:rPr>
          <w:rFonts w:hint="eastAsia"/>
        </w:rPr>
        <w:t>D</w:t>
      </w:r>
      <w:r>
        <w:rPr>
          <w:rFonts w:hint="eastAsia"/>
        </w:rPr>
        <w:t>の難治性心不全患者数は、日本心不全学会の推定（医療技術評価提案書（保険未収載技術用）「末期心不全患者への訪問看護の医療保険適応」）によれば、約</w:t>
      </w:r>
      <w:r>
        <w:rPr>
          <w:rFonts w:hint="eastAsia"/>
        </w:rPr>
        <w:t>2</w:t>
      </w:r>
      <w:r>
        <w:rPr>
          <w:rFonts w:hint="eastAsia"/>
        </w:rPr>
        <w:t>万名とのことである。</w:t>
      </w:r>
    </w:p>
    <w:p w:rsidR="00BD5B25" w:rsidRDefault="00BD5B25">
      <w:pPr>
        <w:ind w:leftChars="100" w:left="210" w:firstLineChars="100" w:firstLine="210"/>
      </w:pPr>
    </w:p>
    <w:p w:rsidR="00BD5B25" w:rsidRDefault="00020C14">
      <w:pPr>
        <w:jc w:val="center"/>
      </w:pPr>
      <w:r>
        <w:rPr>
          <w:noProof/>
        </w:rPr>
        <w:drawing>
          <wp:inline distT="0" distB="0" distL="0" distR="0">
            <wp:extent cx="5514975" cy="3118711"/>
            <wp:effectExtent l="0" t="0" r="0"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2186" cy="3128444"/>
                    </a:xfrm>
                    <a:prstGeom prst="rect">
                      <a:avLst/>
                    </a:prstGeom>
                  </pic:spPr>
                </pic:pic>
              </a:graphicData>
            </a:graphic>
          </wp:inline>
        </w:drawing>
      </w:r>
    </w:p>
    <w:p w:rsidR="00BD5B25" w:rsidRDefault="00020C14">
      <w:pPr>
        <w:jc w:val="center"/>
      </w:pPr>
      <w:bookmarkStart w:id="16" w:name="_Ref116209286"/>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0B2736">
        <w:rPr>
          <w:noProof/>
        </w:rPr>
        <w:t>1</w:t>
      </w:r>
      <w:r>
        <w:fldChar w:fldCharType="end"/>
      </w:r>
      <w:bookmarkEnd w:id="16"/>
      <w:r>
        <w:rPr>
          <w:rFonts w:hint="eastAsia"/>
        </w:rPr>
        <w:t>：心不全とそのリスクの進展ステージ</w:t>
      </w:r>
    </w:p>
    <w:p w:rsidR="00BD5B25" w:rsidRDefault="00BD5B25"/>
    <w:p w:rsidR="00BD5B25" w:rsidRDefault="00020C14">
      <w:pPr>
        <w:pStyle w:val="2"/>
        <w:spacing w:after="180"/>
        <w:ind w:left="630" w:hanging="630"/>
      </w:pPr>
      <w:bookmarkStart w:id="17" w:name="_Toc100746835"/>
      <w:bookmarkStart w:id="18" w:name="_Toc125351458"/>
      <w:r>
        <w:rPr>
          <w:rFonts w:hint="eastAsia"/>
        </w:rPr>
        <w:t>治療法</w:t>
      </w:r>
      <w:bookmarkEnd w:id="17"/>
      <w:bookmarkEnd w:id="18"/>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rPr>
            </w:pPr>
            <w:r>
              <w:rPr>
                <w:rFonts w:cstheme="majorHAnsi" w:hint="eastAsia"/>
                <w:color w:val="7030A0"/>
              </w:rPr>
              <w:t>開発対象としている適応疾患に対する現時点での代表的な治療法やいわゆる「標準治療」に関する一般的な情報（作用機序、有効性、安全性等）</w:t>
            </w:r>
            <w:r>
              <w:rPr>
                <w:rFonts w:cstheme="majorHAnsi"/>
                <w:color w:val="7030A0"/>
              </w:rPr>
              <w:t>を</w:t>
            </w:r>
            <w:r>
              <w:rPr>
                <w:rFonts w:cstheme="majorHAnsi" w:hint="eastAsia"/>
                <w:color w:val="7030A0"/>
              </w:rPr>
              <w:t>、成書（診療指針、医学教科書、総説等）に基づきながら、</w:t>
            </w:r>
            <w:r>
              <w:rPr>
                <w:rFonts w:cstheme="majorHAnsi" w:hint="eastAsia"/>
                <w:color w:val="7030A0"/>
              </w:rPr>
              <w:t>1</w:t>
            </w:r>
            <w:r>
              <w:rPr>
                <w:rFonts w:cstheme="majorHAnsi" w:hint="eastAsia"/>
                <w:color w:val="7030A0"/>
              </w:rPr>
              <w:t>～</w:t>
            </w:r>
            <w:r>
              <w:rPr>
                <w:rFonts w:cstheme="majorHAnsi" w:hint="eastAsia"/>
                <w:color w:val="7030A0"/>
              </w:rPr>
              <w:t>3</w:t>
            </w:r>
            <w:r>
              <w:rPr>
                <w:rFonts w:cstheme="majorHAnsi" w:hint="eastAsia"/>
                <w:color w:val="7030A0"/>
              </w:rPr>
              <w:t>ページを目安に</w:t>
            </w:r>
            <w:r>
              <w:rPr>
                <w:rFonts w:cstheme="majorHAnsi"/>
                <w:color w:val="7030A0"/>
              </w:rPr>
              <w:t>記載します。</w:t>
            </w:r>
          </w:p>
        </w:tc>
      </w:tr>
    </w:tbl>
    <w:p w:rsidR="00BD5B25" w:rsidRDefault="00BD5B25"/>
    <w:p w:rsidR="00BD5B25" w:rsidRDefault="00020C14">
      <w:pPr>
        <w:ind w:leftChars="100" w:left="210" w:firstLineChars="100" w:firstLine="210"/>
      </w:pPr>
      <w:r>
        <w:rPr>
          <w:rFonts w:hint="eastAsia"/>
        </w:rPr>
        <w:t>2</w:t>
      </w:r>
      <w:r>
        <w:t>021</w:t>
      </w:r>
      <w:r>
        <w:rPr>
          <w:rFonts w:hint="eastAsia"/>
        </w:rPr>
        <w:t>年ガイドラインで提唱されている心不全治療アルゴリズムを</w:t>
      </w:r>
      <w:r>
        <w:fldChar w:fldCharType="begin"/>
      </w:r>
      <w:r>
        <w:instrText xml:space="preserve"> </w:instrText>
      </w:r>
      <w:r>
        <w:rPr>
          <w:rFonts w:hint="eastAsia"/>
        </w:rPr>
        <w:instrText>REF _Ref116214569 \h</w:instrText>
      </w:r>
      <w:r>
        <w:instrText xml:space="preserve"> </w:instrText>
      </w:r>
      <w:r>
        <w:fldChar w:fldCharType="separate"/>
      </w:r>
      <w:r w:rsidR="000B2736">
        <w:rPr>
          <w:rFonts w:hint="eastAsia"/>
        </w:rPr>
        <w:t>図</w:t>
      </w:r>
      <w:r w:rsidR="000B2736">
        <w:rPr>
          <w:rFonts w:hint="eastAsia"/>
        </w:rPr>
        <w:t xml:space="preserve"> </w:t>
      </w:r>
      <w:r w:rsidR="000B2736">
        <w:rPr>
          <w:noProof/>
        </w:rPr>
        <w:t>2</w:t>
      </w:r>
      <w:r>
        <w:fldChar w:fldCharType="end"/>
      </w:r>
      <w:r>
        <w:rPr>
          <w:rFonts w:hint="eastAsia"/>
        </w:rPr>
        <w:t>に示す。</w:t>
      </w:r>
    </w:p>
    <w:p w:rsidR="00BD5B25" w:rsidRDefault="00020C14">
      <w:pPr>
        <w:ind w:leftChars="100" w:left="210" w:firstLineChars="100" w:firstLine="210"/>
      </w:pPr>
      <w:r>
        <w:rPr>
          <w:rFonts w:hint="eastAsia"/>
        </w:rPr>
        <w:t>標準的な薬物療法が奏効しない重症心不全患者（ステージ</w:t>
      </w:r>
      <w:r>
        <w:rPr>
          <w:rFonts w:hint="eastAsia"/>
        </w:rPr>
        <w:t>C</w:t>
      </w:r>
      <w:r>
        <w:rPr>
          <w:rFonts w:hint="eastAsia"/>
        </w:rPr>
        <w:t>の一部及びステージ</w:t>
      </w:r>
      <w:r>
        <w:rPr>
          <w:rFonts w:hint="eastAsia"/>
        </w:rPr>
        <w:t>D</w:t>
      </w:r>
      <w:r>
        <w:rPr>
          <w:rFonts w:hint="eastAsia"/>
        </w:rPr>
        <w:t>）に対する治療法として、ステージ</w:t>
      </w:r>
      <w:r>
        <w:rPr>
          <w:rFonts w:hint="eastAsia"/>
        </w:rPr>
        <w:t>C</w:t>
      </w:r>
      <w:r>
        <w:rPr>
          <w:rFonts w:hint="eastAsia"/>
        </w:rPr>
        <w:t>の段階であれば、植込み型除細動器（</w:t>
      </w:r>
      <w:r>
        <w:rPr>
          <w:rFonts w:hint="eastAsia"/>
        </w:rPr>
        <w:t>I</w:t>
      </w:r>
      <w:r>
        <w:t>CD</w:t>
      </w:r>
      <w:r>
        <w:rPr>
          <w:rFonts w:hint="eastAsia"/>
        </w:rPr>
        <w:t>）、心臓再同期療法（</w:t>
      </w:r>
      <w:r>
        <w:rPr>
          <w:rFonts w:hint="eastAsia"/>
        </w:rPr>
        <w:t>C</w:t>
      </w:r>
      <w:r>
        <w:t>RT</w:t>
      </w:r>
      <w:r>
        <w:rPr>
          <w:rFonts w:hint="eastAsia"/>
        </w:rPr>
        <w:t>）、経皮的僧帽弁接合不全修復術の適用が、ステージ</w:t>
      </w:r>
      <w:r>
        <w:rPr>
          <w:rFonts w:hint="eastAsia"/>
        </w:rPr>
        <w:t>D</w:t>
      </w:r>
      <w:r>
        <w:rPr>
          <w:rFonts w:hint="eastAsia"/>
        </w:rPr>
        <w:t>に至ると補助人工心臓や心臓移植の適用が検討される。</w:t>
      </w:r>
    </w:p>
    <w:p w:rsidR="00BD5B25" w:rsidRDefault="00020C14">
      <w:pPr>
        <w:ind w:leftChars="100" w:left="210" w:firstLineChars="100" w:firstLine="210"/>
      </w:pPr>
      <w:r>
        <w:rPr>
          <w:rFonts w:hint="eastAsia"/>
        </w:rPr>
        <w:t>重症心不全に対する新しい治療方法として、</w:t>
      </w:r>
      <w:r>
        <w:rPr>
          <w:rFonts w:hint="eastAsia"/>
        </w:rPr>
        <w:t>2000</w:t>
      </w:r>
      <w:r>
        <w:rPr>
          <w:rFonts w:hint="eastAsia"/>
        </w:rPr>
        <w:t>年頃から細胞を用いた治療の研究が進み、これまでに線維芽細胞、骨格筋芽細胞、骨髄由来細胞、間葉系幹細胞等を用いた治療に関する臨床試験等が行われ、それらの成績が報告されている。このうち国内では虚血性心疾患で重症心不全となった患者の治療を目的に、ヒト（自己）細胞シート製品「〇〇〇」</w:t>
      </w:r>
      <w:bookmarkStart w:id="19" w:name="_Hlk125351099"/>
      <w:r>
        <w:rPr>
          <w:rFonts w:hint="eastAsia"/>
        </w:rPr>
        <w:t>（製造販売業者：○○株式会社、承認日：〇〇年〇月○日、承認番号：〇〇〇〇〇〇）</w:t>
      </w:r>
      <w:bookmarkEnd w:id="19"/>
      <w:r>
        <w:rPr>
          <w:rFonts w:hint="eastAsia"/>
        </w:rPr>
        <w:t>が承認を取得している。</w:t>
      </w:r>
    </w:p>
    <w:p w:rsidR="00BD5B25" w:rsidRDefault="00020C14">
      <w:pPr>
        <w:jc w:val="center"/>
      </w:pPr>
      <w:r>
        <w:rPr>
          <w:noProof/>
        </w:rPr>
        <w:drawing>
          <wp:inline distT="0" distB="0" distL="0" distR="0">
            <wp:extent cx="4434565" cy="4086225"/>
            <wp:effectExtent l="0" t="0" r="444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44976" cy="4095818"/>
                    </a:xfrm>
                    <a:prstGeom prst="rect">
                      <a:avLst/>
                    </a:prstGeom>
                  </pic:spPr>
                </pic:pic>
              </a:graphicData>
            </a:graphic>
          </wp:inline>
        </w:drawing>
      </w:r>
    </w:p>
    <w:p w:rsidR="00BD5B25" w:rsidRDefault="00020C14">
      <w:pPr>
        <w:pStyle w:val="af6"/>
        <w:spacing w:beforeLines="25" w:before="90"/>
      </w:pPr>
      <w:bookmarkStart w:id="20" w:name="_Ref116214569"/>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0B2736">
        <w:rPr>
          <w:noProof/>
        </w:rPr>
        <w:t>2</w:t>
      </w:r>
      <w:r>
        <w:fldChar w:fldCharType="end"/>
      </w:r>
      <w:bookmarkEnd w:id="20"/>
      <w:r>
        <w:rPr>
          <w:rFonts w:hint="eastAsia"/>
        </w:rPr>
        <w:t>：心不全治療アルゴリズム</w:t>
      </w:r>
    </w:p>
    <w:p w:rsidR="00BD5B25" w:rsidRDefault="00020C14">
      <w:pPr>
        <w:pStyle w:val="1"/>
        <w:spacing w:after="180"/>
        <w:ind w:left="480" w:hanging="480"/>
      </w:pPr>
      <w:bookmarkStart w:id="21" w:name="_Toc100746836"/>
      <w:bookmarkStart w:id="22" w:name="_Toc125351459"/>
      <w:r>
        <w:rPr>
          <w:rFonts w:hint="eastAsia"/>
        </w:rPr>
        <w:t>本品の概要</w:t>
      </w:r>
      <w:bookmarkEnd w:id="21"/>
      <w:bookmarkEnd w:id="22"/>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開発中の再生医療等製品の概要として、原料となる細胞、製造工程のポイント、最終製品の形態などを簡潔に記載します。主構成体に含まれる成分で、構成細胞（及び他の有効成分）以外のものは「副成分」と称します。</w:t>
            </w:r>
          </w:p>
          <w:p w:rsidR="00BD5B25" w:rsidRDefault="00020C14">
            <w:pPr>
              <w:ind w:firstLineChars="100" w:firstLine="210"/>
              <w:rPr>
                <w:rFonts w:cstheme="majorHAnsi"/>
                <w:color w:val="7030A0"/>
              </w:rPr>
            </w:pPr>
            <w:r>
              <w:rPr>
                <w:rFonts w:cstheme="majorHAnsi" w:hint="eastAsia"/>
                <w:color w:val="7030A0"/>
              </w:rPr>
              <w:t>なお、本ひな型で採り上げた事例とは異なりますが、例えば自家製品において最初に採取した患者の組織を細胞加工施設（</w:t>
            </w:r>
            <w:r>
              <w:rPr>
                <w:rFonts w:cstheme="majorHAnsi" w:hint="eastAsia"/>
                <w:color w:val="7030A0"/>
              </w:rPr>
              <w:t>C</w:t>
            </w:r>
            <w:r>
              <w:rPr>
                <w:rFonts w:cstheme="majorHAnsi"/>
                <w:color w:val="7030A0"/>
              </w:rPr>
              <w:t>PC</w:t>
            </w:r>
            <w:r>
              <w:rPr>
                <w:rFonts w:cstheme="majorHAnsi" w:hint="eastAsia"/>
                <w:color w:val="7030A0"/>
              </w:rPr>
              <w:t>）に送付する際に用いる輸送液のような、構成細胞と一体不可分ではないパッケージを最終製品の一部として取り扱う場合には、構成細胞を含むパッケージを「主構成体」、それ以外のパッケージを「副構成体」と定義して記載します。</w:t>
            </w:r>
          </w:p>
        </w:tc>
      </w:tr>
    </w:tbl>
    <w:p w:rsidR="00BD5B25" w:rsidRDefault="00BD5B25"/>
    <w:p w:rsidR="00BD5B25" w:rsidRDefault="00020C14">
      <w:pPr>
        <w:pStyle w:val="2"/>
        <w:spacing w:after="180"/>
        <w:ind w:left="630" w:hanging="630"/>
      </w:pPr>
      <w:bookmarkStart w:id="23" w:name="_Toc100746837"/>
      <w:bookmarkStart w:id="24" w:name="_Toc125351460"/>
      <w:r>
        <w:rPr>
          <w:rFonts w:hint="eastAsia"/>
        </w:rPr>
        <w:t>本品の概要</w:t>
      </w:r>
      <w:bookmarkEnd w:id="23"/>
      <w:bookmarkEnd w:id="24"/>
    </w:p>
    <w:p w:rsidR="00BD5B25" w:rsidRDefault="00020C14">
      <w:pPr>
        <w:pStyle w:val="a3"/>
        <w:ind w:left="210" w:firstLineChars="100" w:firstLine="210"/>
      </w:pPr>
      <w:r>
        <w:t>本品は、虚血性心疾患で重症心不全となった患者の治療</w:t>
      </w:r>
      <w:r>
        <w:rPr>
          <w:rFonts w:hint="eastAsia"/>
        </w:rPr>
        <w:t>に使用すること</w:t>
      </w:r>
      <w:r>
        <w:t>を目的とする。</w:t>
      </w:r>
      <w:r>
        <w:rPr>
          <w:rFonts w:hint="eastAsia"/>
        </w:rPr>
        <w:t>ヒト（同種）骨格筋芽細胞をシート状に培養して調製した製品であり、保存液とともに専用容器に格納され、</w:t>
      </w:r>
      <w:r>
        <w:rPr>
          <w:rFonts w:hint="eastAsia"/>
        </w:rPr>
        <w:t>1</w:t>
      </w:r>
      <w:r>
        <w:t>5</w:t>
      </w:r>
      <w:r>
        <w:rPr>
          <w:rFonts w:hint="eastAsia"/>
        </w:rPr>
        <w:t>～</w:t>
      </w:r>
      <w:r>
        <w:rPr>
          <w:rFonts w:hint="eastAsia"/>
        </w:rPr>
        <w:t>2</w:t>
      </w:r>
      <w:r>
        <w:t>5</w:t>
      </w:r>
      <w:r>
        <w:rPr>
          <w:rFonts w:hint="eastAsia"/>
        </w:rPr>
        <w:t>℃で医療機関に出荷される。医療機関においては、本品を生理食塩液で</w:t>
      </w:r>
      <w:r>
        <w:rPr>
          <w:rFonts w:hint="eastAsia"/>
        </w:rPr>
        <w:t>3</w:t>
      </w:r>
      <w:r>
        <w:rPr>
          <w:rFonts w:hint="eastAsia"/>
        </w:rPr>
        <w:t>回洗浄後、重症心不全患者の心臓表面に移植する。</w:t>
      </w:r>
    </w:p>
    <w:p w:rsidR="00BD5B25" w:rsidRDefault="00020C14">
      <w:pPr>
        <w:pStyle w:val="a3"/>
        <w:spacing w:afterLines="25" w:after="90"/>
        <w:ind w:left="210" w:firstLineChars="100" w:firstLine="210"/>
      </w:pPr>
      <w:r>
        <w:rPr>
          <w:rFonts w:hint="eastAsia"/>
        </w:rPr>
        <w:t>本品は、</w:t>
      </w:r>
      <w:r>
        <w:rPr>
          <w:rFonts w:hint="eastAsia"/>
        </w:rPr>
        <w:t>1</w:t>
      </w:r>
      <w:r>
        <w:rPr>
          <w:rFonts w:hint="eastAsia"/>
        </w:rPr>
        <w:t>製品中に以下の成分を含有する（</w:t>
      </w:r>
      <w:r>
        <w:fldChar w:fldCharType="begin"/>
      </w:r>
      <w:r>
        <w:instrText xml:space="preserve"> </w:instrText>
      </w:r>
      <w:r>
        <w:rPr>
          <w:rFonts w:hint="eastAsia"/>
        </w:rPr>
        <w:instrText>REF _Ref100144674 \h</w:instrText>
      </w:r>
      <w:r>
        <w:instrText xml:space="preserve"> </w:instrText>
      </w:r>
      <w:r>
        <w:fldChar w:fldCharType="separate"/>
      </w:r>
      <w:r w:rsidR="000B2736">
        <w:rPr>
          <w:rFonts w:hint="eastAsia"/>
        </w:rPr>
        <w:t>表</w:t>
      </w:r>
      <w:r w:rsidR="000B2736">
        <w:rPr>
          <w:rFonts w:hint="eastAsia"/>
        </w:rPr>
        <w:t xml:space="preserve"> </w:t>
      </w:r>
      <w:r w:rsidR="000B2736">
        <w:rPr>
          <w:noProof/>
        </w:rPr>
        <w:t>1</w:t>
      </w:r>
      <w:r>
        <w:fldChar w:fldCharType="end"/>
      </w:r>
      <w:r>
        <w:rPr>
          <w:rFonts w:hint="eastAsia"/>
        </w:rPr>
        <w:t>参照）。</w:t>
      </w:r>
    </w:p>
    <w:p w:rsidR="00BD5B25" w:rsidRDefault="00020C14">
      <w:pPr>
        <w:pStyle w:val="af6"/>
        <w:spacing w:afterLines="25" w:after="90"/>
      </w:pPr>
      <w:bookmarkStart w:id="25" w:name="_Ref100144674"/>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1</w:t>
      </w:r>
      <w:r>
        <w:fldChar w:fldCharType="end"/>
      </w:r>
      <w:bookmarkEnd w:id="25"/>
      <w:r>
        <w:rPr>
          <w:rFonts w:hint="eastAsia"/>
        </w:rPr>
        <w:t>：本品の成分及び含量（</w:t>
      </w:r>
      <w:r>
        <w:rPr>
          <w:rFonts w:hint="eastAsia"/>
        </w:rPr>
        <w:t>1</w:t>
      </w:r>
      <w:r>
        <w:rPr>
          <w:rFonts w:hint="eastAsia"/>
        </w:rPr>
        <w:t>製品中）</w:t>
      </w:r>
    </w:p>
    <w:tbl>
      <w:tblPr>
        <w:tblStyle w:val="a7"/>
        <w:tblW w:w="8500" w:type="dxa"/>
        <w:jc w:val="center"/>
        <w:tblLook w:val="04A0" w:firstRow="1" w:lastRow="0" w:firstColumn="1" w:lastColumn="0" w:noHBand="0" w:noVBand="1"/>
      </w:tblPr>
      <w:tblGrid>
        <w:gridCol w:w="2122"/>
        <w:gridCol w:w="3827"/>
        <w:gridCol w:w="2551"/>
      </w:tblGrid>
      <w:tr w:rsidR="00BD5B25">
        <w:trPr>
          <w:jc w:val="center"/>
        </w:trPr>
        <w:tc>
          <w:tcPr>
            <w:tcW w:w="5949" w:type="dxa"/>
            <w:gridSpan w:val="2"/>
          </w:tcPr>
          <w:p w:rsidR="00BD5B25" w:rsidRDefault="00020C14">
            <w:pPr>
              <w:jc w:val="center"/>
            </w:pPr>
            <w:r>
              <w:rPr>
                <w:rFonts w:hint="eastAsia"/>
              </w:rPr>
              <w:t>成分</w:t>
            </w:r>
          </w:p>
        </w:tc>
        <w:tc>
          <w:tcPr>
            <w:tcW w:w="2551" w:type="dxa"/>
          </w:tcPr>
          <w:p w:rsidR="00BD5B25" w:rsidRDefault="00020C14">
            <w:pPr>
              <w:jc w:val="center"/>
            </w:pPr>
            <w:r>
              <w:rPr>
                <w:rFonts w:hint="eastAsia"/>
              </w:rPr>
              <w:t>含量</w:t>
            </w:r>
          </w:p>
        </w:tc>
      </w:tr>
      <w:tr w:rsidR="00BD5B25">
        <w:trPr>
          <w:jc w:val="center"/>
        </w:trPr>
        <w:tc>
          <w:tcPr>
            <w:tcW w:w="2122" w:type="dxa"/>
          </w:tcPr>
          <w:p w:rsidR="00BD5B25" w:rsidRDefault="00020C14">
            <w:r>
              <w:rPr>
                <w:rFonts w:hint="eastAsia"/>
              </w:rPr>
              <w:t>構成細胞</w:t>
            </w:r>
          </w:p>
        </w:tc>
        <w:tc>
          <w:tcPr>
            <w:tcW w:w="3827" w:type="dxa"/>
          </w:tcPr>
          <w:p w:rsidR="00BD5B25" w:rsidRDefault="00020C14">
            <w:r>
              <w:rPr>
                <w:rFonts w:hint="eastAsia"/>
              </w:rPr>
              <w:t>ヒト（同種）骨格筋由来細胞シート</w:t>
            </w:r>
          </w:p>
        </w:tc>
        <w:tc>
          <w:tcPr>
            <w:tcW w:w="2551" w:type="dxa"/>
          </w:tcPr>
          <w:p w:rsidR="00BD5B25" w:rsidRDefault="00020C14">
            <w:pPr>
              <w:jc w:val="center"/>
            </w:pPr>
            <w:r>
              <w:rPr>
                <w:rFonts w:hint="eastAsia"/>
              </w:rPr>
              <w:t>1</w:t>
            </w:r>
            <w:r>
              <w:rPr>
                <w:rFonts w:hint="eastAsia"/>
              </w:rPr>
              <w:t>枚（</w:t>
            </w:r>
            <w:r>
              <w:t>5</w:t>
            </w:r>
            <w:r>
              <w:rPr>
                <w:rFonts w:hint="eastAsia"/>
              </w:rPr>
              <w:t>×</w:t>
            </w:r>
            <w:r>
              <w:rPr>
                <w:rFonts w:hint="eastAsia"/>
              </w:rPr>
              <w:t>10</w:t>
            </w:r>
            <w:r>
              <w:rPr>
                <w:rFonts w:hint="eastAsia"/>
                <w:vertAlign w:val="superscript"/>
              </w:rPr>
              <w:t>7</w:t>
            </w:r>
            <w:r>
              <w:rPr>
                <w:rFonts w:hint="eastAsia"/>
              </w:rPr>
              <w:t>個以上）</w:t>
            </w:r>
          </w:p>
        </w:tc>
      </w:tr>
      <w:tr w:rsidR="00BD5B25">
        <w:trPr>
          <w:jc w:val="center"/>
        </w:trPr>
        <w:tc>
          <w:tcPr>
            <w:tcW w:w="2122" w:type="dxa"/>
            <w:vMerge w:val="restart"/>
          </w:tcPr>
          <w:p w:rsidR="00BD5B25" w:rsidRDefault="00020C14">
            <w:r>
              <w:rPr>
                <w:rFonts w:hint="eastAsia"/>
              </w:rPr>
              <w:t>保存液（副成分）</w:t>
            </w:r>
          </w:p>
        </w:tc>
        <w:tc>
          <w:tcPr>
            <w:tcW w:w="3827" w:type="dxa"/>
          </w:tcPr>
          <w:p w:rsidR="00BD5B25" w:rsidRDefault="00020C14">
            <w:r>
              <w:rPr>
                <w:rFonts w:hint="eastAsia"/>
              </w:rPr>
              <w:t>D</w:t>
            </w:r>
            <w:r>
              <w:t>MEM</w:t>
            </w:r>
          </w:p>
        </w:tc>
        <w:tc>
          <w:tcPr>
            <w:tcW w:w="2551" w:type="dxa"/>
          </w:tcPr>
          <w:p w:rsidR="00BD5B25" w:rsidRDefault="00020C14">
            <w:pPr>
              <w:jc w:val="center"/>
            </w:pPr>
            <w:r>
              <w:rPr>
                <w:rFonts w:hint="eastAsia"/>
              </w:rPr>
              <w:t>●</w:t>
            </w:r>
            <w:r>
              <w:rPr>
                <w:rFonts w:hint="eastAsia"/>
              </w:rPr>
              <w:t xml:space="preserve"> mL</w:t>
            </w:r>
          </w:p>
        </w:tc>
      </w:tr>
      <w:tr w:rsidR="00BD5B25">
        <w:trPr>
          <w:jc w:val="center"/>
        </w:trPr>
        <w:tc>
          <w:tcPr>
            <w:tcW w:w="2122" w:type="dxa"/>
            <w:vMerge/>
          </w:tcPr>
          <w:p w:rsidR="00BD5B25" w:rsidRDefault="00BD5B25"/>
        </w:tc>
        <w:tc>
          <w:tcPr>
            <w:tcW w:w="3827" w:type="dxa"/>
          </w:tcPr>
          <w:p w:rsidR="00BD5B25" w:rsidRDefault="00020C14">
            <w:r>
              <w:rPr>
                <w:rFonts w:hint="eastAsia"/>
              </w:rPr>
              <w:t>ウシ胎児血清（</w:t>
            </w:r>
            <w:r>
              <w:rPr>
                <w:rFonts w:hint="eastAsia"/>
              </w:rPr>
              <w:t>F</w:t>
            </w:r>
            <w:r>
              <w:t>BS</w:t>
            </w:r>
            <w:r>
              <w:rPr>
                <w:rFonts w:hint="eastAsia"/>
              </w:rPr>
              <w:t>）</w:t>
            </w:r>
          </w:p>
        </w:tc>
        <w:tc>
          <w:tcPr>
            <w:tcW w:w="2551" w:type="dxa"/>
          </w:tcPr>
          <w:p w:rsidR="00BD5B25" w:rsidRDefault="00020C14">
            <w:pPr>
              <w:jc w:val="center"/>
            </w:pPr>
            <w:r>
              <w:rPr>
                <w:rFonts w:hint="eastAsia"/>
              </w:rPr>
              <w:t>〇</w:t>
            </w:r>
            <w:r>
              <w:rPr>
                <w:rFonts w:hint="eastAsia"/>
              </w:rPr>
              <w:t xml:space="preserve"> </w:t>
            </w:r>
            <w:r>
              <w:t>mL</w:t>
            </w:r>
          </w:p>
        </w:tc>
      </w:tr>
    </w:tbl>
    <w:p w:rsidR="00BD5B25" w:rsidRDefault="00BD5B25"/>
    <w:p w:rsidR="00BD5B25" w:rsidRDefault="00020C14">
      <w:pPr>
        <w:pStyle w:val="a3"/>
        <w:spacing w:afterLines="25" w:after="90"/>
        <w:ind w:left="210" w:firstLineChars="100" w:firstLine="210"/>
      </w:pPr>
      <w:r>
        <w:rPr>
          <w:rFonts w:hint="eastAsia"/>
        </w:rPr>
        <w:t>ヒト（同種）骨格筋由来細胞シートは、健康成人</w:t>
      </w:r>
      <w:r>
        <w:t>の大腿部等から採取した骨格筋</w:t>
      </w:r>
      <w:r>
        <w:rPr>
          <w:rFonts w:hint="eastAsia"/>
        </w:rPr>
        <w:t>より分離した</w:t>
      </w:r>
      <w:r>
        <w:t>骨格筋芽細胞を</w:t>
      </w:r>
      <w:r>
        <w:rPr>
          <w:rFonts w:hint="eastAsia"/>
        </w:rPr>
        <w:t>シート状に</w:t>
      </w:r>
      <w:r>
        <w:t>培養</w:t>
      </w:r>
      <w:r>
        <w:rPr>
          <w:rFonts w:hint="eastAsia"/>
        </w:rPr>
        <w:t>したものであり、細胞数</w:t>
      </w:r>
      <w:r>
        <w:t>5</w:t>
      </w:r>
      <w:r>
        <w:rPr>
          <w:rFonts w:hint="eastAsia"/>
        </w:rPr>
        <w:t>×</w:t>
      </w:r>
      <w:r>
        <w:t>10</w:t>
      </w:r>
      <w:r>
        <w:rPr>
          <w:vertAlign w:val="superscript"/>
        </w:rPr>
        <w:t>7</w:t>
      </w:r>
      <w:r>
        <w:rPr>
          <w:rFonts w:hint="eastAsia"/>
        </w:rPr>
        <w:t>個以上、直径約</w:t>
      </w:r>
      <w:r>
        <w:rPr>
          <w:rFonts w:hint="eastAsia"/>
        </w:rPr>
        <w:t>1</w:t>
      </w:r>
      <w:r>
        <w:t>0 cm</w:t>
      </w:r>
      <w:r>
        <w:rPr>
          <w:rFonts w:hint="eastAsia"/>
        </w:rPr>
        <w:t>の円形のシートである。</w:t>
      </w:r>
      <w:r>
        <w:t>保存液</w:t>
      </w:r>
      <w:r>
        <w:rPr>
          <w:rFonts w:hint="eastAsia"/>
        </w:rPr>
        <w:t>（</w:t>
      </w:r>
      <w:r>
        <w:rPr>
          <w:rFonts w:hint="eastAsia"/>
        </w:rPr>
        <w:t>1</w:t>
      </w:r>
      <w:r>
        <w:t>0% FBS</w:t>
      </w:r>
      <w:r>
        <w:rPr>
          <w:rFonts w:hint="eastAsia"/>
        </w:rPr>
        <w:t>－</w:t>
      </w:r>
      <w:r>
        <w:rPr>
          <w:rFonts w:hint="eastAsia"/>
        </w:rPr>
        <w:t>D</w:t>
      </w:r>
      <w:r>
        <w:t>MEM</w:t>
      </w:r>
      <w:r>
        <w:rPr>
          <w:rFonts w:hint="eastAsia"/>
        </w:rPr>
        <w:t>）ととも</w:t>
      </w:r>
      <w:r>
        <w:t>に</w:t>
      </w:r>
      <w:r>
        <w:rPr>
          <w:rFonts w:hint="eastAsia"/>
        </w:rPr>
        <w:t>専用容器に充填し、使用時まで</w:t>
      </w:r>
      <w:r>
        <w:t>15</w:t>
      </w:r>
      <w:r>
        <w:rPr>
          <w:rFonts w:hint="eastAsia"/>
        </w:rPr>
        <w:t>～</w:t>
      </w:r>
      <w:r>
        <w:t>25</w:t>
      </w:r>
      <w:r>
        <w:rPr>
          <w:rFonts w:hint="eastAsia"/>
        </w:rPr>
        <w:t>℃で</w:t>
      </w:r>
      <w:r>
        <w:t>保存する。</w:t>
      </w:r>
      <w:r>
        <w:rPr>
          <w:rFonts w:hint="eastAsia"/>
        </w:rPr>
        <w:t>本品及び本品を充填した専用容器（</w:t>
      </w:r>
      <w:r>
        <w:rPr>
          <w:rFonts w:hint="eastAsia"/>
        </w:rPr>
        <w:t>1</w:t>
      </w:r>
      <w:r>
        <w:rPr>
          <w:rFonts w:hint="eastAsia"/>
        </w:rPr>
        <w:t>次容器）の写真を</w:t>
      </w:r>
      <w:r>
        <w:fldChar w:fldCharType="begin"/>
      </w:r>
      <w:r>
        <w:instrText xml:space="preserve"> REF _Ref100824414 \h  \* MERGEFORMAT </w:instrText>
      </w:r>
      <w:r>
        <w:fldChar w:fldCharType="separate"/>
      </w:r>
      <w:r w:rsidR="000B2736">
        <w:rPr>
          <w:rFonts w:hint="eastAsia"/>
        </w:rPr>
        <w:t>図</w:t>
      </w:r>
      <w:r w:rsidR="000B2736">
        <w:rPr>
          <w:rFonts w:hint="eastAsia"/>
        </w:rPr>
        <w:t xml:space="preserve"> </w:t>
      </w:r>
      <w:r w:rsidR="000B2736">
        <w:rPr>
          <w:noProof/>
        </w:rPr>
        <w:t>3</w:t>
      </w:r>
      <w:r>
        <w:fldChar w:fldCharType="end"/>
      </w:r>
      <w:r>
        <w:rPr>
          <w:rFonts w:hint="eastAsia"/>
        </w:rPr>
        <w:t>に示す。</w:t>
      </w:r>
    </w:p>
    <w:tbl>
      <w:tblPr>
        <w:tblStyle w:val="a7"/>
        <w:tblW w:w="8555" w:type="dxa"/>
        <w:tblLook w:val="04A0" w:firstRow="1" w:lastRow="0" w:firstColumn="1" w:lastColumn="0" w:noHBand="0" w:noVBand="1"/>
      </w:tblPr>
      <w:tblGrid>
        <w:gridCol w:w="3742"/>
        <w:gridCol w:w="1073"/>
        <w:gridCol w:w="3740"/>
      </w:tblGrid>
      <w:tr w:rsidR="00BD5B25">
        <w:trPr>
          <w:trHeight w:val="1896"/>
        </w:trPr>
        <w:tc>
          <w:tcPr>
            <w:tcW w:w="3742" w:type="dxa"/>
          </w:tcPr>
          <w:p w:rsidR="00BD5B25" w:rsidRDefault="00BD5B25"/>
          <w:p w:rsidR="00BD5B25" w:rsidRDefault="00BD5B25"/>
          <w:p w:rsidR="00BD5B25" w:rsidRDefault="00BD5B25"/>
          <w:p w:rsidR="00BD5B25" w:rsidRDefault="00BD5B25"/>
          <w:p w:rsidR="00BD5B25" w:rsidRDefault="00020C14">
            <w:r>
              <w:rPr>
                <w:rFonts w:hint="eastAsia"/>
              </w:rPr>
              <w:t>本品の写真</w:t>
            </w:r>
          </w:p>
        </w:tc>
        <w:tc>
          <w:tcPr>
            <w:tcW w:w="1073" w:type="dxa"/>
            <w:tcBorders>
              <w:top w:val="nil"/>
              <w:bottom w:val="nil"/>
            </w:tcBorders>
          </w:tcPr>
          <w:p w:rsidR="00BD5B25" w:rsidRDefault="00BD5B25"/>
        </w:tc>
        <w:tc>
          <w:tcPr>
            <w:tcW w:w="3740" w:type="dxa"/>
          </w:tcPr>
          <w:p w:rsidR="00BD5B25" w:rsidRDefault="00BD5B25"/>
          <w:p w:rsidR="00BD5B25" w:rsidRDefault="00BD5B25"/>
          <w:p w:rsidR="00BD5B25" w:rsidRDefault="00BD5B25"/>
          <w:p w:rsidR="00BD5B25" w:rsidRDefault="00BD5B25"/>
          <w:p w:rsidR="00BD5B25" w:rsidRDefault="00020C14">
            <w:r>
              <w:rPr>
                <w:rFonts w:hint="eastAsia"/>
              </w:rPr>
              <w:t>本品を充填した専用容器の写真</w:t>
            </w:r>
          </w:p>
        </w:tc>
      </w:tr>
    </w:tbl>
    <w:p w:rsidR="00BD5B25" w:rsidRDefault="00020C14">
      <w:pPr>
        <w:pStyle w:val="af6"/>
        <w:spacing w:beforeLines="25" w:before="90"/>
      </w:pPr>
      <w:bookmarkStart w:id="26" w:name="_Ref100824414"/>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0B2736">
        <w:rPr>
          <w:noProof/>
        </w:rPr>
        <w:t>3</w:t>
      </w:r>
      <w:r>
        <w:fldChar w:fldCharType="end"/>
      </w:r>
      <w:bookmarkEnd w:id="26"/>
      <w:r>
        <w:rPr>
          <w:rFonts w:hint="eastAsia"/>
        </w:rPr>
        <w:t>：本品及び本品を充填した専用容器（</w:t>
      </w:r>
      <w:r>
        <w:rPr>
          <w:rFonts w:hint="eastAsia"/>
        </w:rPr>
        <w:t>1</w:t>
      </w:r>
      <w:r>
        <w:rPr>
          <w:rFonts w:hint="eastAsia"/>
        </w:rPr>
        <w:t>次容器）</w:t>
      </w:r>
    </w:p>
    <w:p w:rsidR="00BD5B25" w:rsidRDefault="00020C14">
      <w:pPr>
        <w:jc w:val="center"/>
        <w:rPr>
          <w:sz w:val="18"/>
          <w:szCs w:val="18"/>
        </w:rPr>
      </w:pPr>
      <w:r>
        <w:rPr>
          <w:rFonts w:hint="eastAsia"/>
          <w:sz w:val="18"/>
          <w:szCs w:val="18"/>
        </w:rPr>
        <w:t>左：本品（シート）の写真、右：本品を充填した専用容器（</w:t>
      </w:r>
      <w:r>
        <w:rPr>
          <w:rFonts w:hint="eastAsia"/>
          <w:sz w:val="18"/>
          <w:szCs w:val="18"/>
        </w:rPr>
        <w:t>1</w:t>
      </w:r>
      <w:r>
        <w:rPr>
          <w:rFonts w:hint="eastAsia"/>
          <w:sz w:val="18"/>
          <w:szCs w:val="18"/>
        </w:rPr>
        <w:t>次容器）の写真</w:t>
      </w:r>
    </w:p>
    <w:p w:rsidR="00BD5B25" w:rsidRDefault="00BD5B25"/>
    <w:p w:rsidR="00BD5B25" w:rsidRDefault="00020C14">
      <w:pPr>
        <w:pStyle w:val="2"/>
        <w:spacing w:after="180"/>
        <w:ind w:left="630" w:hanging="630"/>
      </w:pPr>
      <w:bookmarkStart w:id="27" w:name="_Toc100746842"/>
      <w:bookmarkStart w:id="28" w:name="_Toc125351461"/>
      <w:r>
        <w:t>用法</w:t>
      </w:r>
      <w:r>
        <w:rPr>
          <w:rFonts w:hint="eastAsia"/>
        </w:rPr>
        <w:t>及び</w:t>
      </w:r>
      <w:r>
        <w:t>用量</w:t>
      </w:r>
      <w:r>
        <w:rPr>
          <w:rFonts w:hint="eastAsia"/>
        </w:rPr>
        <w:t>又は使用方法（案）</w:t>
      </w:r>
      <w:bookmarkEnd w:id="27"/>
      <w:bookmarkEnd w:id="28"/>
    </w:p>
    <w:p w:rsidR="00BD5B25" w:rsidRDefault="00020C14">
      <w:pPr>
        <w:pStyle w:val="a3"/>
        <w:ind w:left="210" w:firstLineChars="100" w:firstLine="210"/>
      </w:pPr>
      <w:r>
        <w:rPr>
          <w:rFonts w:hint="eastAsia"/>
        </w:rPr>
        <w:t>本品を清潔環境下で開封し、滅菌済注射筒等を用いて保存液を静かに除去した後、滅菌済の生理食塩液●</w:t>
      </w:r>
      <w:r>
        <w:rPr>
          <w:rFonts w:hint="eastAsia"/>
        </w:rPr>
        <w:t xml:space="preserve"> </w:t>
      </w:r>
      <w:r>
        <w:t>mL</w:t>
      </w:r>
      <w:r>
        <w:rPr>
          <w:rFonts w:hint="eastAsia"/>
        </w:rPr>
        <w:t>を徐々に添加し、本品を浸漬及び洗浄する。この洗浄操作を、さらに</w:t>
      </w:r>
      <w:r>
        <w:rPr>
          <w:rFonts w:hint="eastAsia"/>
        </w:rPr>
        <w:t>2</w:t>
      </w:r>
      <w:r>
        <w:rPr>
          <w:rFonts w:hint="eastAsia"/>
        </w:rPr>
        <w:t>回反復する。</w:t>
      </w:r>
    </w:p>
    <w:p w:rsidR="00BD5B25" w:rsidRDefault="00020C14">
      <w:pPr>
        <w:pStyle w:val="a3"/>
        <w:ind w:left="210" w:firstLineChars="100" w:firstLine="210"/>
      </w:pPr>
      <w:r>
        <w:rPr>
          <w:rFonts w:hint="eastAsia"/>
        </w:rPr>
        <w:t>洗浄した本品</w:t>
      </w:r>
      <w:r>
        <w:rPr>
          <w:rFonts w:hint="eastAsia"/>
        </w:rPr>
        <w:t>5</w:t>
      </w:r>
      <w:r>
        <w:rPr>
          <w:rFonts w:hint="eastAsia"/>
        </w:rPr>
        <w:t>枚を、滅菌済ピンセット等を用いて心臓表面に順次移植する。なお、移植手術は左側開胸手術を基本とする。</w:t>
      </w:r>
    </w:p>
    <w:p w:rsidR="00BD5B25" w:rsidRDefault="00BD5B25"/>
    <w:p w:rsidR="00BD5B25" w:rsidRDefault="00020C14">
      <w:pPr>
        <w:pStyle w:val="2"/>
        <w:spacing w:after="180"/>
        <w:ind w:left="630" w:hanging="630"/>
      </w:pPr>
      <w:bookmarkStart w:id="29" w:name="_Toc100746843"/>
      <w:bookmarkStart w:id="30" w:name="_Toc125351462"/>
      <w:r>
        <w:rPr>
          <w:rFonts w:hint="eastAsia"/>
        </w:rPr>
        <w:t>貯蔵方法及び有効期間</w:t>
      </w:r>
      <w:bookmarkEnd w:id="29"/>
      <w:bookmarkEnd w:id="30"/>
    </w:p>
    <w:p w:rsidR="00BD5B25" w:rsidRDefault="00020C14">
      <w:pPr>
        <w:pStyle w:val="a3"/>
        <w:ind w:left="210"/>
      </w:pPr>
      <w:r>
        <w:rPr>
          <w:rFonts w:hint="eastAsia"/>
        </w:rPr>
        <w:t>貯蔵方法：</w:t>
      </w:r>
      <w:r>
        <w:rPr>
          <w:rFonts w:hint="eastAsia"/>
        </w:rPr>
        <w:t>15</w:t>
      </w:r>
      <w:r>
        <w:rPr>
          <w:rFonts w:hint="eastAsia"/>
        </w:rPr>
        <w:t>～</w:t>
      </w:r>
      <w:r>
        <w:rPr>
          <w:rFonts w:hint="eastAsia"/>
        </w:rPr>
        <w:t>25</w:t>
      </w:r>
      <w:r>
        <w:rPr>
          <w:rFonts w:hint="eastAsia"/>
        </w:rPr>
        <w:t>℃</w:t>
      </w:r>
    </w:p>
    <w:p w:rsidR="00BD5B25" w:rsidRDefault="00020C14">
      <w:pPr>
        <w:pStyle w:val="a3"/>
        <w:ind w:left="210"/>
      </w:pPr>
      <w:r>
        <w:rPr>
          <w:rFonts w:hint="eastAsia"/>
        </w:rPr>
        <w:t>有効期間：出荷時から</w:t>
      </w:r>
      <w:r>
        <w:rPr>
          <w:rFonts w:hint="eastAsia"/>
        </w:rPr>
        <w:t>48</w:t>
      </w:r>
      <w:r>
        <w:rPr>
          <w:rFonts w:hint="eastAsia"/>
        </w:rPr>
        <w:t>時間以内</w:t>
      </w:r>
    </w:p>
    <w:p w:rsidR="00BD5B25" w:rsidRDefault="00BD5B25"/>
    <w:p w:rsidR="00BD5B25" w:rsidRDefault="00020C14">
      <w:pPr>
        <w:pStyle w:val="1"/>
        <w:spacing w:after="180"/>
        <w:ind w:left="480" w:hanging="480"/>
      </w:pPr>
      <w:bookmarkStart w:id="31" w:name="_Toc100746844"/>
      <w:bookmarkStart w:id="32" w:name="_Toc125351463"/>
      <w:r>
        <w:t>開発の経緯</w:t>
      </w:r>
      <w:r>
        <w:rPr>
          <w:rFonts w:hint="eastAsia"/>
        </w:rPr>
        <w:t>及び期待される臨床的位置付け等</w:t>
      </w:r>
      <w:bookmarkEnd w:id="31"/>
      <w:bookmarkEnd w:id="32"/>
    </w:p>
    <w:p w:rsidR="00BD5B25" w:rsidRDefault="00020C14">
      <w:pPr>
        <w:pStyle w:val="2"/>
        <w:spacing w:after="180"/>
        <w:ind w:left="630" w:hanging="630"/>
      </w:pPr>
      <w:bookmarkStart w:id="33" w:name="_Toc100746845"/>
      <w:bookmarkStart w:id="34" w:name="_Toc125351464"/>
      <w:r>
        <w:rPr>
          <w:rFonts w:hint="eastAsia"/>
        </w:rPr>
        <w:t>開発の経緯</w:t>
      </w:r>
      <w:bookmarkEnd w:id="33"/>
      <w:bookmarkEnd w:id="34"/>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color w:val="7030A0"/>
              </w:rPr>
            </w:pPr>
            <w:bookmarkStart w:id="35" w:name="_Hlk100226615"/>
            <w:r>
              <w:rPr>
                <w:rFonts w:cstheme="majorHAnsi" w:hint="eastAsia"/>
                <w:color w:val="7030A0"/>
              </w:rPr>
              <w:t>発見の契機</w:t>
            </w:r>
            <w:r>
              <w:rPr>
                <w:rFonts w:cstheme="majorHAnsi"/>
                <w:color w:val="7030A0"/>
              </w:rPr>
              <w:t>や基礎研究の過程及び結果など、相談申請の時点まで</w:t>
            </w:r>
            <w:r>
              <w:rPr>
                <w:rFonts w:cstheme="majorHAnsi" w:hint="eastAsia"/>
                <w:color w:val="7030A0"/>
              </w:rPr>
              <w:t>の本品開発の経緯に関する</w:t>
            </w:r>
            <w:r>
              <w:rPr>
                <w:rFonts w:cstheme="majorHAnsi"/>
                <w:color w:val="7030A0"/>
              </w:rPr>
              <w:t>情報等を簡潔に記載して</w:t>
            </w:r>
            <w:r>
              <w:rPr>
                <w:rFonts w:cstheme="majorHAnsi" w:hint="eastAsia"/>
                <w:color w:val="7030A0"/>
              </w:rPr>
              <w:t>くだ</w:t>
            </w:r>
            <w:r>
              <w:rPr>
                <w:rFonts w:cstheme="majorHAnsi"/>
                <w:color w:val="7030A0"/>
              </w:rPr>
              <w:t>さい。</w:t>
            </w:r>
          </w:p>
          <w:p w:rsidR="00BD5B25" w:rsidRDefault="00020C14">
            <w:pPr>
              <w:ind w:firstLineChars="100" w:firstLine="210"/>
              <w:rPr>
                <w:rFonts w:cstheme="majorHAnsi"/>
              </w:rPr>
            </w:pPr>
            <w:r>
              <w:rPr>
                <w:rFonts w:cstheme="majorHAnsi" w:hint="eastAsia"/>
                <w:color w:val="7030A0"/>
              </w:rPr>
              <w:t>また、国内外での承認・使用状況、国内外で実施済又は実施中の本品の臨床試験に関する情報（</w:t>
            </w:r>
            <w:r>
              <w:rPr>
                <w:rFonts w:cstheme="majorHAnsi"/>
                <w:color w:val="7030A0"/>
              </w:rPr>
              <w:t>類似製品</w:t>
            </w:r>
            <w:r>
              <w:rPr>
                <w:rFonts w:cstheme="majorHAnsi" w:hint="eastAsia"/>
                <w:color w:val="7030A0"/>
              </w:rPr>
              <w:t>を含む）</w:t>
            </w:r>
            <w:r>
              <w:rPr>
                <w:rFonts w:cstheme="majorHAnsi"/>
                <w:color w:val="7030A0"/>
              </w:rPr>
              <w:t>など、本品に</w:t>
            </w:r>
            <w:r>
              <w:rPr>
                <w:rFonts w:cstheme="majorHAnsi" w:hint="eastAsia"/>
                <w:color w:val="7030A0"/>
              </w:rPr>
              <w:t>関連</w:t>
            </w:r>
            <w:r>
              <w:rPr>
                <w:rFonts w:cstheme="majorHAnsi"/>
                <w:color w:val="7030A0"/>
              </w:rPr>
              <w:t>した情報があれば、</w:t>
            </w:r>
            <w:r>
              <w:rPr>
                <w:rFonts w:cstheme="majorHAnsi" w:hint="eastAsia"/>
                <w:color w:val="7030A0"/>
              </w:rPr>
              <w:t>併せて</w:t>
            </w:r>
            <w:r>
              <w:rPr>
                <w:rFonts w:cstheme="majorHAnsi"/>
                <w:color w:val="7030A0"/>
              </w:rPr>
              <w:t>記載して</w:t>
            </w:r>
            <w:r>
              <w:rPr>
                <w:rFonts w:cstheme="majorHAnsi" w:hint="eastAsia"/>
                <w:color w:val="7030A0"/>
              </w:rPr>
              <w:t>くだ</w:t>
            </w:r>
            <w:r>
              <w:rPr>
                <w:rFonts w:cstheme="majorHAnsi"/>
                <w:color w:val="7030A0"/>
              </w:rPr>
              <w:t>さい。</w:t>
            </w:r>
          </w:p>
        </w:tc>
      </w:tr>
      <w:bookmarkEnd w:id="35"/>
    </w:tbl>
    <w:p w:rsidR="00BD5B25" w:rsidRDefault="00BD5B25"/>
    <w:p w:rsidR="00BD5B25" w:rsidRDefault="00020C14">
      <w:pPr>
        <w:ind w:leftChars="100" w:left="210" w:firstLineChars="100" w:firstLine="210"/>
      </w:pPr>
      <w:r>
        <w:rPr>
          <w:rFonts w:hint="eastAsia"/>
        </w:rPr>
        <w:t>本品は、ヒト（同種（他家））骨格筋芽細胞由来の細胞シート製品を虚血性心疾患による重症心不全の治療に用いることを目標として、開発を進めているものである。</w:t>
      </w:r>
    </w:p>
    <w:p w:rsidR="00BD5B25" w:rsidRDefault="00020C14">
      <w:pPr>
        <w:ind w:leftChars="100" w:left="210" w:firstLineChars="100" w:firstLine="210"/>
      </w:pPr>
      <w:r>
        <w:rPr>
          <w:rFonts w:hint="eastAsia"/>
        </w:rPr>
        <w:t>ドナー（健康成人）から骨格筋を採取し、分離した骨格筋芽細胞をバンク化し、ラボスケールでの製造工程及び品質規格をおおむね確立した上で、効力又は性能を裏付ける試験（詳細は第</w:t>
      </w:r>
      <w:r>
        <w:fldChar w:fldCharType="begin"/>
      </w:r>
      <w:r>
        <w:instrText xml:space="preserve"> </w:instrText>
      </w:r>
      <w:r>
        <w:rPr>
          <w:rFonts w:hint="eastAsia"/>
        </w:rPr>
        <w:instrText>REF _Ref116218565 \r \h</w:instrText>
      </w:r>
      <w:r>
        <w:instrText xml:space="preserve"> </w:instrText>
      </w:r>
      <w:r>
        <w:fldChar w:fldCharType="separate"/>
      </w:r>
      <w:r w:rsidR="000B2736">
        <w:t>5</w:t>
      </w:r>
      <w:r>
        <w:fldChar w:fldCharType="end"/>
      </w:r>
      <w:r>
        <w:rPr>
          <w:rFonts w:hint="eastAsia"/>
        </w:rPr>
        <w:t>章参照）を実施した。</w:t>
      </w:r>
    </w:p>
    <w:p w:rsidR="00BD5B25" w:rsidRDefault="00020C14">
      <w:pPr>
        <w:ind w:leftChars="100" w:left="210" w:firstLineChars="100" w:firstLine="210"/>
      </w:pPr>
      <w:r>
        <w:rPr>
          <w:rFonts w:hint="eastAsia"/>
        </w:rPr>
        <w:t>なお、本品の開発は、海外では実施していない。</w:t>
      </w:r>
    </w:p>
    <w:p w:rsidR="00BD5B25" w:rsidRDefault="00BD5B25"/>
    <w:p w:rsidR="00BD5B25" w:rsidRDefault="00020C14">
      <w:pPr>
        <w:pStyle w:val="2"/>
        <w:spacing w:after="180"/>
        <w:ind w:left="630" w:hanging="630"/>
      </w:pPr>
      <w:bookmarkStart w:id="36" w:name="_Toc100746846"/>
      <w:bookmarkStart w:id="37" w:name="_Toc125351465"/>
      <w:r>
        <w:rPr>
          <w:rFonts w:hint="eastAsia"/>
        </w:rPr>
        <w:t>期待される臨床的位置付け</w:t>
      </w:r>
      <w:bookmarkEnd w:id="36"/>
      <w:bookmarkEnd w:id="37"/>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w:t>
            </w:r>
            <w:r>
              <w:rPr>
                <w:rFonts w:cstheme="majorHAnsi" w:hint="eastAsia"/>
                <w:color w:val="7030A0"/>
              </w:rPr>
              <w:t>2</w:t>
            </w:r>
            <w:r>
              <w:rPr>
                <w:rFonts w:cstheme="majorHAnsi"/>
                <w:color w:val="7030A0"/>
              </w:rPr>
              <w:t xml:space="preserve">.2 </w:t>
            </w:r>
            <w:r>
              <w:rPr>
                <w:rFonts w:cstheme="majorHAnsi" w:hint="eastAsia"/>
                <w:color w:val="7030A0"/>
              </w:rPr>
              <w:t>治療法」に記載された現時点での代表的な治療法・標準治療の問題点や課題、本品の作用機序、想定されるリスク－ベネフィット等を踏まえながら、本品に期待される臨床的位置付けについて、可能な限り根拠を示しつつ明確に説明してください。</w:t>
            </w:r>
          </w:p>
          <w:p w:rsidR="00BD5B25" w:rsidRDefault="00020C14">
            <w:pPr>
              <w:ind w:firstLineChars="100" w:firstLine="210"/>
              <w:rPr>
                <w:rFonts w:cstheme="majorHAnsi"/>
              </w:rPr>
            </w:pPr>
            <w:r>
              <w:rPr>
                <w:rFonts w:cstheme="majorHAnsi" w:hint="eastAsia"/>
                <w:color w:val="7030A0"/>
              </w:rPr>
              <w:t>なお、類似製品の開発が国内外で行われている場合には、その情報も適宜記載してください。</w:t>
            </w:r>
          </w:p>
        </w:tc>
      </w:tr>
    </w:tbl>
    <w:p w:rsidR="00BD5B25" w:rsidRDefault="00BD5B25"/>
    <w:p w:rsidR="00BD5B25" w:rsidRDefault="00020C14">
      <w:pPr>
        <w:ind w:leftChars="100" w:left="210" w:firstLineChars="100" w:firstLine="210"/>
      </w:pPr>
      <w:r>
        <w:rPr>
          <w:rFonts w:hint="eastAsia"/>
        </w:rPr>
        <w:t>C</w:t>
      </w:r>
      <w:r>
        <w:t>RT</w:t>
      </w:r>
      <w:r>
        <w:rPr>
          <w:rFonts w:hint="eastAsia"/>
        </w:rPr>
        <w:t>は中等度又は重度の心不全患者が適応とされるが、</w:t>
      </w:r>
      <w:r>
        <w:rPr>
          <w:rFonts w:hint="eastAsia"/>
        </w:rPr>
        <w:t>3</w:t>
      </w:r>
      <w:r>
        <w:rPr>
          <w:rFonts w:hint="eastAsia"/>
        </w:rPr>
        <w:t>割程度の</w:t>
      </w:r>
      <w:r>
        <w:rPr>
          <w:rFonts w:hint="eastAsia"/>
        </w:rPr>
        <w:t>non-responder</w:t>
      </w:r>
      <w:r>
        <w:rPr>
          <w:rFonts w:hint="eastAsia"/>
        </w:rPr>
        <w:t>が存在することが知られている（</w:t>
      </w:r>
      <w:r>
        <w:t>Curr Poin Cardiol, 2006; 21: 20-26</w:t>
      </w:r>
      <w:r>
        <w:rPr>
          <w:rFonts w:hint="eastAsia"/>
        </w:rPr>
        <w:t>）。また、経皮的僧帽弁接合不全修復術は病態改善につながる有効な手術ではあるが、適応が限られており、外科的侵襲も大きい。末期的な重症心不全患者に対しては補助人工心臓の装着が有効であるが、心臓移植の適応のある患者に対して心臓移植までの橋渡しとしてのみ使用が認められている。さらに、心臓移植は移植心ドナーが限られる上、その適応が従来の治療法では救命の期待がもてない重症患者に限られていることから、本邦においては、適応となる患者は限られている。以上のとおり、標準的な薬物療法が奏効しない重症心不全患者に対する治療には限界があるため、新たな治療法の開発が望まれている。</w:t>
      </w:r>
    </w:p>
    <w:p w:rsidR="00BD5B25" w:rsidRDefault="00020C14">
      <w:pPr>
        <w:ind w:leftChars="100" w:left="210" w:firstLineChars="100" w:firstLine="210"/>
      </w:pPr>
      <w:r>
        <w:rPr>
          <w:rFonts w:hint="eastAsia"/>
        </w:rPr>
        <w:t>本邦で既承認のヒト（自己）骨格筋由来細胞シート製品は、患者から採取した骨格筋芽細胞を用いたものであるのに対し、本品は患者ではないヒト（同種）から得られる骨格筋芽細胞を用いていることから、患者から骨格筋芽細胞を採取するための侵襲がなく、また、量産によるコスト削減や製品の品質の恒常性確保が期待されるものである。加えて、製品の凍結／融解を行わず、保管温度を</w:t>
      </w:r>
      <w:r>
        <w:rPr>
          <w:rFonts w:hint="eastAsia"/>
        </w:rPr>
        <w:t>1</w:t>
      </w:r>
      <w:r>
        <w:t>5</w:t>
      </w:r>
      <w:r>
        <w:rPr>
          <w:rFonts w:hint="eastAsia"/>
        </w:rPr>
        <w:t>～</w:t>
      </w:r>
      <w:r>
        <w:rPr>
          <w:rFonts w:hint="eastAsia"/>
        </w:rPr>
        <w:t>2</w:t>
      </w:r>
      <w:r>
        <w:t>5</w:t>
      </w:r>
      <w:r>
        <w:rPr>
          <w:rFonts w:hint="eastAsia"/>
        </w:rPr>
        <w:t>℃と設定したことから、凍結／融解に伴う細胞へのダメージを回避できる。</w:t>
      </w:r>
    </w:p>
    <w:p w:rsidR="00BD5B25" w:rsidRDefault="00BD5B25"/>
    <w:p w:rsidR="00BD5B25" w:rsidRDefault="00020C14">
      <w:pPr>
        <w:pStyle w:val="2"/>
        <w:spacing w:after="180"/>
        <w:ind w:left="630" w:hanging="630"/>
      </w:pPr>
      <w:bookmarkStart w:id="38" w:name="_Toc100746847"/>
      <w:bookmarkStart w:id="39" w:name="_Toc125351466"/>
      <w:r>
        <w:rPr>
          <w:rFonts w:hint="eastAsia"/>
        </w:rPr>
        <w:t>過去に実施された機構相談</w:t>
      </w:r>
      <w:bookmarkEnd w:id="38"/>
      <w:bookmarkEnd w:id="39"/>
    </w:p>
    <w:p w:rsidR="00BD5B25" w:rsidRDefault="00020C14">
      <w:pPr>
        <w:pStyle w:val="a3"/>
        <w:ind w:left="210" w:firstLineChars="100" w:firstLine="210"/>
      </w:pPr>
      <w:r>
        <w:rPr>
          <w:rFonts w:hint="eastAsia"/>
        </w:rPr>
        <w:t>本品に関して過去に実施された機構相談の一覧を</w:t>
      </w:r>
      <w:r>
        <w:fldChar w:fldCharType="begin"/>
      </w:r>
      <w:r>
        <w:instrText xml:space="preserve"> </w:instrText>
      </w:r>
      <w:r>
        <w:rPr>
          <w:rFonts w:hint="eastAsia"/>
        </w:rPr>
        <w:instrText>REF _Ref100225888 \h</w:instrText>
      </w:r>
      <w:r>
        <w:instrText xml:space="preserve"> </w:instrText>
      </w:r>
      <w:r>
        <w:fldChar w:fldCharType="separate"/>
      </w:r>
      <w:r w:rsidR="000B2736">
        <w:rPr>
          <w:rFonts w:hint="eastAsia"/>
        </w:rPr>
        <w:t>表</w:t>
      </w:r>
      <w:r w:rsidR="000B2736">
        <w:rPr>
          <w:rFonts w:hint="eastAsia"/>
        </w:rPr>
        <w:t xml:space="preserve"> </w:t>
      </w:r>
      <w:r w:rsidR="000B2736">
        <w:rPr>
          <w:noProof/>
        </w:rPr>
        <w:t>2</w:t>
      </w:r>
      <w:r>
        <w:fldChar w:fldCharType="end"/>
      </w:r>
      <w:r>
        <w:rPr>
          <w:rFonts w:hint="eastAsia"/>
        </w:rPr>
        <w:t>に示す。</w:t>
      </w:r>
    </w:p>
    <w:p w:rsidR="00BD5B25" w:rsidRDefault="00020C14">
      <w:pPr>
        <w:pStyle w:val="a3"/>
        <w:spacing w:afterLines="25" w:after="90"/>
        <w:ind w:left="210" w:firstLineChars="100" w:firstLine="210"/>
      </w:pPr>
      <w:r>
        <w:rPr>
          <w:rFonts w:hint="eastAsia"/>
        </w:rPr>
        <w:t>レギュラトリーサイエンス戦略相談［再生医療等製品等の品質及び安全性に係る相談（品質）］については、</w:t>
      </w:r>
      <w:r>
        <w:rPr>
          <w:rFonts w:hint="eastAsia"/>
        </w:rPr>
        <w:t>2</w:t>
      </w:r>
      <w:r>
        <w:t>0XX</w:t>
      </w:r>
      <w:r>
        <w:rPr>
          <w:rFonts w:hint="eastAsia"/>
        </w:rPr>
        <w:t>年</w:t>
      </w:r>
      <w:r>
        <w:rPr>
          <w:rFonts w:hint="eastAsia"/>
        </w:rPr>
        <w:t>X</w:t>
      </w:r>
      <w:r>
        <w:t>X</w:t>
      </w:r>
      <w:r>
        <w:rPr>
          <w:rFonts w:hint="eastAsia"/>
        </w:rPr>
        <w:t>月</w:t>
      </w:r>
      <w:r>
        <w:rPr>
          <w:rFonts w:hint="eastAsia"/>
        </w:rPr>
        <w:t>X</w:t>
      </w:r>
      <w:r>
        <w:t>X</w:t>
      </w:r>
      <w:r>
        <w:rPr>
          <w:rFonts w:hint="eastAsia"/>
        </w:rPr>
        <w:t>日に事前面談を実施し、今回の対面助言に臨むものである。また、本品の非臨床安全性に関しては、</w:t>
      </w:r>
      <w:r>
        <w:rPr>
          <w:rFonts w:hint="eastAsia"/>
        </w:rPr>
        <w:t>2</w:t>
      </w:r>
      <w:r>
        <w:t>0XX</w:t>
      </w:r>
      <w:r>
        <w:rPr>
          <w:rFonts w:hint="eastAsia"/>
        </w:rPr>
        <w:t>年</w:t>
      </w:r>
      <w:r>
        <w:rPr>
          <w:rFonts w:hint="eastAsia"/>
        </w:rPr>
        <w:t>X</w:t>
      </w:r>
      <w:r>
        <w:t>X</w:t>
      </w:r>
      <w:r>
        <w:rPr>
          <w:rFonts w:hint="eastAsia"/>
        </w:rPr>
        <w:t>月</w:t>
      </w:r>
      <w:r>
        <w:rPr>
          <w:rFonts w:hint="eastAsia"/>
        </w:rPr>
        <w:t>X</w:t>
      </w:r>
      <w:r>
        <w:t>X</w:t>
      </w:r>
      <w:r>
        <w:rPr>
          <w:rFonts w:hint="eastAsia"/>
        </w:rPr>
        <w:t>日に事前面談を実施し、</w:t>
      </w:r>
      <w:r>
        <w:rPr>
          <w:rFonts w:hint="eastAsia"/>
        </w:rPr>
        <w:t>2</w:t>
      </w:r>
      <w:r>
        <w:t>0XX</w:t>
      </w:r>
      <w:r>
        <w:rPr>
          <w:rFonts w:hint="eastAsia"/>
        </w:rPr>
        <w:t>年</w:t>
      </w:r>
      <w:r>
        <w:rPr>
          <w:rFonts w:hint="eastAsia"/>
        </w:rPr>
        <w:t>X</w:t>
      </w:r>
      <w:r>
        <w:t>X</w:t>
      </w:r>
      <w:r>
        <w:rPr>
          <w:rFonts w:hint="eastAsia"/>
        </w:rPr>
        <w:t>月</w:t>
      </w:r>
      <w:r>
        <w:rPr>
          <w:rFonts w:hint="eastAsia"/>
        </w:rPr>
        <w:t>X</w:t>
      </w:r>
      <w:r>
        <w:t>X</w:t>
      </w:r>
      <w:r>
        <w:rPr>
          <w:rFonts w:hint="eastAsia"/>
        </w:rPr>
        <w:t>日に対面助言が予定されている。</w:t>
      </w:r>
    </w:p>
    <w:p w:rsidR="00BD5B25" w:rsidRDefault="00020C14">
      <w:pPr>
        <w:pStyle w:val="af6"/>
        <w:spacing w:afterLines="25" w:after="90"/>
      </w:pPr>
      <w:bookmarkStart w:id="40" w:name="_Ref100225888"/>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2</w:t>
      </w:r>
      <w:r>
        <w:fldChar w:fldCharType="end"/>
      </w:r>
      <w:bookmarkEnd w:id="40"/>
      <w:r>
        <w:rPr>
          <w:rFonts w:hint="eastAsia"/>
        </w:rPr>
        <w:t>：過去に実施された機構相談</w:t>
      </w:r>
    </w:p>
    <w:tbl>
      <w:tblPr>
        <w:tblStyle w:val="a7"/>
        <w:tblW w:w="0" w:type="auto"/>
        <w:tblLook w:val="04A0" w:firstRow="1" w:lastRow="0" w:firstColumn="1" w:lastColumn="0" w:noHBand="0" w:noVBand="1"/>
      </w:tblPr>
      <w:tblGrid>
        <w:gridCol w:w="1413"/>
        <w:gridCol w:w="4252"/>
        <w:gridCol w:w="993"/>
        <w:gridCol w:w="1836"/>
      </w:tblGrid>
      <w:tr w:rsidR="00BD5B25">
        <w:tc>
          <w:tcPr>
            <w:tcW w:w="1413" w:type="dxa"/>
          </w:tcPr>
          <w:p w:rsidR="00BD5B25" w:rsidRDefault="00020C14">
            <w:pPr>
              <w:jc w:val="center"/>
              <w:rPr>
                <w:sz w:val="18"/>
                <w:szCs w:val="18"/>
              </w:rPr>
            </w:pPr>
            <w:r>
              <w:rPr>
                <w:rFonts w:hint="eastAsia"/>
                <w:sz w:val="18"/>
                <w:szCs w:val="18"/>
              </w:rPr>
              <w:t>機構受付番号</w:t>
            </w:r>
          </w:p>
        </w:tc>
        <w:tc>
          <w:tcPr>
            <w:tcW w:w="4252" w:type="dxa"/>
          </w:tcPr>
          <w:p w:rsidR="00BD5B25" w:rsidRDefault="00020C14">
            <w:pPr>
              <w:jc w:val="center"/>
              <w:rPr>
                <w:sz w:val="18"/>
                <w:szCs w:val="18"/>
              </w:rPr>
            </w:pPr>
            <w:r>
              <w:rPr>
                <w:rFonts w:hint="eastAsia"/>
                <w:sz w:val="18"/>
                <w:szCs w:val="18"/>
              </w:rPr>
              <w:t>相談区分</w:t>
            </w:r>
          </w:p>
        </w:tc>
        <w:tc>
          <w:tcPr>
            <w:tcW w:w="993" w:type="dxa"/>
          </w:tcPr>
          <w:p w:rsidR="00BD5B25" w:rsidRDefault="00BD5B25">
            <w:pPr>
              <w:jc w:val="center"/>
              <w:rPr>
                <w:sz w:val="18"/>
                <w:szCs w:val="18"/>
              </w:rPr>
            </w:pPr>
          </w:p>
        </w:tc>
        <w:tc>
          <w:tcPr>
            <w:tcW w:w="1836" w:type="dxa"/>
          </w:tcPr>
          <w:p w:rsidR="00BD5B25" w:rsidRDefault="00020C14">
            <w:pPr>
              <w:jc w:val="center"/>
              <w:rPr>
                <w:sz w:val="18"/>
                <w:szCs w:val="18"/>
              </w:rPr>
            </w:pPr>
            <w:r>
              <w:rPr>
                <w:rFonts w:hint="eastAsia"/>
                <w:sz w:val="18"/>
                <w:szCs w:val="18"/>
              </w:rPr>
              <w:t>実施年月日</w:t>
            </w:r>
          </w:p>
        </w:tc>
      </w:tr>
      <w:tr w:rsidR="00BD5B25">
        <w:tc>
          <w:tcPr>
            <w:tcW w:w="1413" w:type="dxa"/>
            <w:vMerge w:val="restart"/>
          </w:tcPr>
          <w:p w:rsidR="00BD5B25" w:rsidRDefault="00020C14">
            <w:pPr>
              <w:rPr>
                <w:sz w:val="18"/>
                <w:szCs w:val="18"/>
              </w:rPr>
            </w:pPr>
            <w:r>
              <w:rPr>
                <w:rFonts w:hint="eastAsia"/>
                <w:sz w:val="18"/>
                <w:szCs w:val="18"/>
              </w:rPr>
              <w:t>再戦確</w:t>
            </w:r>
            <w:r>
              <w:rPr>
                <w:rFonts w:hint="eastAsia"/>
                <w:sz w:val="18"/>
                <w:szCs w:val="18"/>
              </w:rPr>
              <w:t>P</w:t>
            </w:r>
            <w:r>
              <w:rPr>
                <w:rFonts w:hint="eastAsia"/>
                <w:sz w:val="18"/>
                <w:szCs w:val="18"/>
              </w:rPr>
              <w:t>〇〇</w:t>
            </w:r>
          </w:p>
        </w:tc>
        <w:tc>
          <w:tcPr>
            <w:tcW w:w="4252" w:type="dxa"/>
            <w:vMerge w:val="restart"/>
          </w:tcPr>
          <w:p w:rsidR="00BD5B25" w:rsidRDefault="00020C14">
            <w:pPr>
              <w:rPr>
                <w:sz w:val="18"/>
                <w:szCs w:val="18"/>
              </w:rPr>
            </w:pPr>
            <w:r>
              <w:rPr>
                <w:rFonts w:hint="eastAsia"/>
                <w:sz w:val="18"/>
                <w:szCs w:val="18"/>
              </w:rPr>
              <w:t>レギュラトリーサイエンス戦略相談</w:t>
            </w:r>
          </w:p>
          <w:p w:rsidR="00BD5B25" w:rsidRDefault="00020C14">
            <w:pPr>
              <w:rPr>
                <w:sz w:val="18"/>
                <w:szCs w:val="18"/>
              </w:rPr>
            </w:pPr>
            <w:r>
              <w:rPr>
                <w:rFonts w:hint="eastAsia"/>
                <w:sz w:val="18"/>
                <w:szCs w:val="18"/>
              </w:rPr>
              <w:t>［再生医療等製品等の品質及び安全性に係る相談</w:t>
            </w:r>
          </w:p>
          <w:p w:rsidR="00BD5B25" w:rsidRDefault="00020C14">
            <w:pPr>
              <w:rPr>
                <w:sz w:val="18"/>
                <w:szCs w:val="18"/>
              </w:rPr>
            </w:pPr>
            <w:r>
              <w:rPr>
                <w:rFonts w:hint="eastAsia"/>
                <w:sz w:val="18"/>
                <w:szCs w:val="18"/>
              </w:rPr>
              <w:t>（品質）］</w:t>
            </w:r>
          </w:p>
        </w:tc>
        <w:tc>
          <w:tcPr>
            <w:tcW w:w="993" w:type="dxa"/>
          </w:tcPr>
          <w:p w:rsidR="00BD5B25" w:rsidRDefault="00020C14">
            <w:pPr>
              <w:rPr>
                <w:sz w:val="18"/>
                <w:szCs w:val="18"/>
              </w:rPr>
            </w:pPr>
            <w:r>
              <w:rPr>
                <w:rFonts w:hint="eastAsia"/>
                <w:sz w:val="18"/>
                <w:szCs w:val="18"/>
              </w:rPr>
              <w:t>事前面談</w:t>
            </w:r>
          </w:p>
        </w:tc>
        <w:tc>
          <w:tcPr>
            <w:tcW w:w="1836" w:type="dxa"/>
          </w:tcPr>
          <w:p w:rsidR="00BD5B25" w:rsidRDefault="00020C14">
            <w:pPr>
              <w:rPr>
                <w:sz w:val="18"/>
                <w:szCs w:val="18"/>
              </w:rPr>
            </w:pPr>
            <w:r>
              <w:rPr>
                <w:rFonts w:hint="eastAsia"/>
                <w:sz w:val="18"/>
                <w:szCs w:val="18"/>
              </w:rPr>
              <w:t>2</w:t>
            </w:r>
            <w:r>
              <w:rPr>
                <w:sz w:val="18"/>
                <w:szCs w:val="18"/>
              </w:rPr>
              <w:t>0XX</w:t>
            </w:r>
            <w:r>
              <w:rPr>
                <w:rFonts w:hint="eastAsia"/>
                <w:sz w:val="18"/>
                <w:szCs w:val="18"/>
              </w:rPr>
              <w:t>年</w:t>
            </w:r>
            <w:r>
              <w:rPr>
                <w:rFonts w:hint="eastAsia"/>
                <w:sz w:val="18"/>
                <w:szCs w:val="18"/>
              </w:rPr>
              <w:t>X</w:t>
            </w:r>
            <w:r>
              <w:rPr>
                <w:sz w:val="18"/>
                <w:szCs w:val="18"/>
              </w:rPr>
              <w:t>X</w:t>
            </w:r>
            <w:r>
              <w:rPr>
                <w:rFonts w:hint="eastAsia"/>
                <w:sz w:val="18"/>
                <w:szCs w:val="18"/>
              </w:rPr>
              <w:t>月</w:t>
            </w:r>
            <w:r>
              <w:rPr>
                <w:rFonts w:hint="eastAsia"/>
                <w:sz w:val="18"/>
                <w:szCs w:val="18"/>
              </w:rPr>
              <w:t>X</w:t>
            </w:r>
            <w:r>
              <w:rPr>
                <w:sz w:val="18"/>
                <w:szCs w:val="18"/>
              </w:rPr>
              <w:t>X</w:t>
            </w:r>
            <w:r>
              <w:rPr>
                <w:rFonts w:hint="eastAsia"/>
                <w:sz w:val="18"/>
                <w:szCs w:val="18"/>
              </w:rPr>
              <w:t>日</w:t>
            </w:r>
          </w:p>
          <w:p w:rsidR="00BD5B25" w:rsidRDefault="00020C14">
            <w:pPr>
              <w:rPr>
                <w:sz w:val="18"/>
                <w:szCs w:val="18"/>
              </w:rPr>
            </w:pPr>
            <w:r>
              <w:rPr>
                <w:rFonts w:hint="eastAsia"/>
                <w:sz w:val="18"/>
                <w:szCs w:val="18"/>
              </w:rPr>
              <w:t>【実施済】</w:t>
            </w:r>
          </w:p>
        </w:tc>
      </w:tr>
      <w:tr w:rsidR="00BD5B25">
        <w:tc>
          <w:tcPr>
            <w:tcW w:w="1413" w:type="dxa"/>
            <w:vMerge/>
          </w:tcPr>
          <w:p w:rsidR="00BD5B25" w:rsidRDefault="00BD5B25">
            <w:pPr>
              <w:rPr>
                <w:sz w:val="18"/>
                <w:szCs w:val="18"/>
              </w:rPr>
            </w:pPr>
          </w:p>
        </w:tc>
        <w:tc>
          <w:tcPr>
            <w:tcW w:w="4252" w:type="dxa"/>
            <w:vMerge/>
          </w:tcPr>
          <w:p w:rsidR="00BD5B25" w:rsidRDefault="00BD5B25">
            <w:pPr>
              <w:rPr>
                <w:sz w:val="18"/>
                <w:szCs w:val="18"/>
              </w:rPr>
            </w:pPr>
          </w:p>
        </w:tc>
        <w:tc>
          <w:tcPr>
            <w:tcW w:w="993" w:type="dxa"/>
          </w:tcPr>
          <w:p w:rsidR="00BD5B25" w:rsidRDefault="00020C14">
            <w:pPr>
              <w:rPr>
                <w:sz w:val="18"/>
                <w:szCs w:val="18"/>
              </w:rPr>
            </w:pPr>
            <w:r>
              <w:rPr>
                <w:rFonts w:hint="eastAsia"/>
                <w:sz w:val="18"/>
                <w:szCs w:val="18"/>
              </w:rPr>
              <w:t>対面助言</w:t>
            </w:r>
          </w:p>
        </w:tc>
        <w:tc>
          <w:tcPr>
            <w:tcW w:w="1836" w:type="dxa"/>
          </w:tcPr>
          <w:p w:rsidR="00BD5B25" w:rsidRDefault="00020C14">
            <w:pPr>
              <w:rPr>
                <w:sz w:val="18"/>
                <w:szCs w:val="18"/>
              </w:rPr>
            </w:pPr>
            <w:r>
              <w:rPr>
                <w:rFonts w:hint="eastAsia"/>
                <w:sz w:val="18"/>
                <w:szCs w:val="18"/>
              </w:rPr>
              <w:t>2</w:t>
            </w:r>
            <w:r>
              <w:rPr>
                <w:sz w:val="18"/>
                <w:szCs w:val="18"/>
              </w:rPr>
              <w:t>0XX</w:t>
            </w:r>
            <w:r>
              <w:rPr>
                <w:rFonts w:hint="eastAsia"/>
                <w:sz w:val="18"/>
                <w:szCs w:val="18"/>
              </w:rPr>
              <w:t>年</w:t>
            </w:r>
            <w:r>
              <w:rPr>
                <w:rFonts w:hint="eastAsia"/>
                <w:sz w:val="18"/>
                <w:szCs w:val="18"/>
              </w:rPr>
              <w:t>X</w:t>
            </w:r>
            <w:r>
              <w:rPr>
                <w:sz w:val="18"/>
                <w:szCs w:val="18"/>
              </w:rPr>
              <w:t>X</w:t>
            </w:r>
            <w:r>
              <w:rPr>
                <w:rFonts w:hint="eastAsia"/>
                <w:sz w:val="18"/>
                <w:szCs w:val="18"/>
              </w:rPr>
              <w:t>月</w:t>
            </w:r>
            <w:r>
              <w:rPr>
                <w:rFonts w:hint="eastAsia"/>
                <w:sz w:val="18"/>
                <w:szCs w:val="18"/>
              </w:rPr>
              <w:t>X</w:t>
            </w:r>
            <w:r>
              <w:rPr>
                <w:sz w:val="18"/>
                <w:szCs w:val="18"/>
              </w:rPr>
              <w:t>X</w:t>
            </w:r>
            <w:r>
              <w:rPr>
                <w:rFonts w:hint="eastAsia"/>
                <w:sz w:val="18"/>
                <w:szCs w:val="18"/>
              </w:rPr>
              <w:t>日実施</w:t>
            </w:r>
          </w:p>
          <w:p w:rsidR="00BD5B25" w:rsidRDefault="00020C14">
            <w:pPr>
              <w:rPr>
                <w:sz w:val="18"/>
                <w:szCs w:val="18"/>
              </w:rPr>
            </w:pPr>
            <w:r>
              <w:rPr>
                <w:rFonts w:hint="eastAsia"/>
                <w:sz w:val="18"/>
                <w:szCs w:val="18"/>
              </w:rPr>
              <w:t>【今回の相談】</w:t>
            </w:r>
          </w:p>
        </w:tc>
      </w:tr>
      <w:tr w:rsidR="00BD5B25">
        <w:trPr>
          <w:trHeight w:val="202"/>
        </w:trPr>
        <w:tc>
          <w:tcPr>
            <w:tcW w:w="1413" w:type="dxa"/>
            <w:vMerge w:val="restart"/>
          </w:tcPr>
          <w:p w:rsidR="00BD5B25" w:rsidRDefault="00020C14">
            <w:pPr>
              <w:rPr>
                <w:sz w:val="18"/>
                <w:szCs w:val="18"/>
              </w:rPr>
            </w:pPr>
            <w:r>
              <w:rPr>
                <w:rFonts w:hint="eastAsia"/>
                <w:sz w:val="18"/>
                <w:szCs w:val="18"/>
              </w:rPr>
              <w:t>再戦確</w:t>
            </w:r>
            <w:r>
              <w:rPr>
                <w:rFonts w:hint="eastAsia"/>
                <w:sz w:val="18"/>
                <w:szCs w:val="18"/>
              </w:rPr>
              <w:t>P</w:t>
            </w:r>
            <w:r>
              <w:rPr>
                <w:rFonts w:hint="eastAsia"/>
                <w:sz w:val="18"/>
                <w:szCs w:val="18"/>
              </w:rPr>
              <w:t>〇〇</w:t>
            </w:r>
          </w:p>
        </w:tc>
        <w:tc>
          <w:tcPr>
            <w:tcW w:w="4252" w:type="dxa"/>
            <w:vMerge w:val="restart"/>
          </w:tcPr>
          <w:p w:rsidR="00BD5B25" w:rsidRDefault="00020C14">
            <w:pPr>
              <w:rPr>
                <w:sz w:val="18"/>
                <w:szCs w:val="18"/>
              </w:rPr>
            </w:pPr>
            <w:r>
              <w:rPr>
                <w:rFonts w:hint="eastAsia"/>
                <w:sz w:val="18"/>
                <w:szCs w:val="18"/>
              </w:rPr>
              <w:t>レギュラトリーサイエンス戦略相談</w:t>
            </w:r>
          </w:p>
          <w:p w:rsidR="00BD5B25" w:rsidRDefault="00020C14">
            <w:pPr>
              <w:rPr>
                <w:sz w:val="18"/>
                <w:szCs w:val="18"/>
              </w:rPr>
            </w:pPr>
            <w:r>
              <w:rPr>
                <w:rFonts w:hint="eastAsia"/>
                <w:sz w:val="18"/>
                <w:szCs w:val="18"/>
              </w:rPr>
              <w:t>［再生医療等製品等の品質及び安全性に係る相談</w:t>
            </w:r>
          </w:p>
          <w:p w:rsidR="00BD5B25" w:rsidRDefault="00020C14">
            <w:pPr>
              <w:rPr>
                <w:sz w:val="18"/>
                <w:szCs w:val="18"/>
              </w:rPr>
            </w:pPr>
            <w:r>
              <w:rPr>
                <w:rFonts w:hint="eastAsia"/>
                <w:sz w:val="18"/>
                <w:szCs w:val="18"/>
              </w:rPr>
              <w:t>（非臨床安全性）］</w:t>
            </w:r>
          </w:p>
        </w:tc>
        <w:tc>
          <w:tcPr>
            <w:tcW w:w="993" w:type="dxa"/>
          </w:tcPr>
          <w:p w:rsidR="00BD5B25" w:rsidRDefault="00020C14">
            <w:pPr>
              <w:rPr>
                <w:sz w:val="18"/>
                <w:szCs w:val="18"/>
              </w:rPr>
            </w:pPr>
            <w:r>
              <w:rPr>
                <w:rFonts w:hint="eastAsia"/>
                <w:sz w:val="18"/>
                <w:szCs w:val="18"/>
              </w:rPr>
              <w:t>事前面談</w:t>
            </w:r>
          </w:p>
        </w:tc>
        <w:tc>
          <w:tcPr>
            <w:tcW w:w="1836" w:type="dxa"/>
          </w:tcPr>
          <w:p w:rsidR="00BD5B25" w:rsidRDefault="00020C14">
            <w:pPr>
              <w:rPr>
                <w:sz w:val="18"/>
                <w:szCs w:val="18"/>
              </w:rPr>
            </w:pPr>
            <w:r>
              <w:rPr>
                <w:rFonts w:hint="eastAsia"/>
                <w:sz w:val="18"/>
                <w:szCs w:val="18"/>
              </w:rPr>
              <w:t>2</w:t>
            </w:r>
            <w:r>
              <w:rPr>
                <w:sz w:val="18"/>
                <w:szCs w:val="18"/>
              </w:rPr>
              <w:t>0XX</w:t>
            </w:r>
            <w:r>
              <w:rPr>
                <w:rFonts w:hint="eastAsia"/>
                <w:sz w:val="18"/>
                <w:szCs w:val="18"/>
              </w:rPr>
              <w:t>年</w:t>
            </w:r>
            <w:r>
              <w:rPr>
                <w:rFonts w:hint="eastAsia"/>
                <w:sz w:val="18"/>
                <w:szCs w:val="18"/>
              </w:rPr>
              <w:t>X</w:t>
            </w:r>
            <w:r>
              <w:rPr>
                <w:sz w:val="18"/>
                <w:szCs w:val="18"/>
              </w:rPr>
              <w:t>X</w:t>
            </w:r>
            <w:r>
              <w:rPr>
                <w:rFonts w:hint="eastAsia"/>
                <w:sz w:val="18"/>
                <w:szCs w:val="18"/>
              </w:rPr>
              <w:t>月</w:t>
            </w:r>
            <w:r>
              <w:rPr>
                <w:rFonts w:hint="eastAsia"/>
                <w:sz w:val="18"/>
                <w:szCs w:val="18"/>
              </w:rPr>
              <w:t>X</w:t>
            </w:r>
            <w:r>
              <w:rPr>
                <w:sz w:val="18"/>
                <w:szCs w:val="18"/>
              </w:rPr>
              <w:t>X</w:t>
            </w:r>
            <w:r>
              <w:rPr>
                <w:rFonts w:hint="eastAsia"/>
                <w:sz w:val="18"/>
                <w:szCs w:val="18"/>
              </w:rPr>
              <w:t>日</w:t>
            </w:r>
          </w:p>
          <w:p w:rsidR="00BD5B25" w:rsidRDefault="00020C14">
            <w:pPr>
              <w:rPr>
                <w:sz w:val="18"/>
                <w:szCs w:val="18"/>
              </w:rPr>
            </w:pPr>
            <w:r>
              <w:rPr>
                <w:rFonts w:hint="eastAsia"/>
                <w:sz w:val="18"/>
                <w:szCs w:val="18"/>
              </w:rPr>
              <w:t>【実施済】</w:t>
            </w:r>
          </w:p>
        </w:tc>
      </w:tr>
      <w:tr w:rsidR="00BD5B25">
        <w:trPr>
          <w:trHeight w:val="535"/>
        </w:trPr>
        <w:tc>
          <w:tcPr>
            <w:tcW w:w="1413" w:type="dxa"/>
            <w:vMerge/>
          </w:tcPr>
          <w:p w:rsidR="00BD5B25" w:rsidRDefault="00BD5B25">
            <w:pPr>
              <w:rPr>
                <w:sz w:val="18"/>
                <w:szCs w:val="18"/>
              </w:rPr>
            </w:pPr>
          </w:p>
        </w:tc>
        <w:tc>
          <w:tcPr>
            <w:tcW w:w="4252" w:type="dxa"/>
            <w:vMerge/>
          </w:tcPr>
          <w:p w:rsidR="00BD5B25" w:rsidRDefault="00BD5B25">
            <w:pPr>
              <w:rPr>
                <w:sz w:val="18"/>
                <w:szCs w:val="18"/>
              </w:rPr>
            </w:pPr>
          </w:p>
        </w:tc>
        <w:tc>
          <w:tcPr>
            <w:tcW w:w="993" w:type="dxa"/>
          </w:tcPr>
          <w:p w:rsidR="00BD5B25" w:rsidRDefault="00020C14">
            <w:pPr>
              <w:rPr>
                <w:sz w:val="18"/>
                <w:szCs w:val="18"/>
              </w:rPr>
            </w:pPr>
            <w:r>
              <w:rPr>
                <w:rFonts w:hint="eastAsia"/>
                <w:sz w:val="18"/>
                <w:szCs w:val="18"/>
              </w:rPr>
              <w:t>対面助言</w:t>
            </w:r>
          </w:p>
        </w:tc>
        <w:tc>
          <w:tcPr>
            <w:tcW w:w="1836" w:type="dxa"/>
          </w:tcPr>
          <w:p w:rsidR="00BD5B25" w:rsidRDefault="00020C14">
            <w:pPr>
              <w:rPr>
                <w:sz w:val="18"/>
                <w:szCs w:val="18"/>
              </w:rPr>
            </w:pPr>
            <w:r>
              <w:rPr>
                <w:rFonts w:hint="eastAsia"/>
                <w:sz w:val="18"/>
                <w:szCs w:val="18"/>
              </w:rPr>
              <w:t>2</w:t>
            </w:r>
            <w:r>
              <w:rPr>
                <w:sz w:val="18"/>
                <w:szCs w:val="18"/>
              </w:rPr>
              <w:t>0XX</w:t>
            </w:r>
            <w:r>
              <w:rPr>
                <w:rFonts w:hint="eastAsia"/>
                <w:sz w:val="18"/>
                <w:szCs w:val="18"/>
              </w:rPr>
              <w:t>年</w:t>
            </w:r>
            <w:r>
              <w:rPr>
                <w:rFonts w:hint="eastAsia"/>
                <w:sz w:val="18"/>
                <w:szCs w:val="18"/>
              </w:rPr>
              <w:t>X</w:t>
            </w:r>
            <w:r>
              <w:rPr>
                <w:sz w:val="18"/>
                <w:szCs w:val="18"/>
              </w:rPr>
              <w:t>X</w:t>
            </w:r>
            <w:r>
              <w:rPr>
                <w:rFonts w:hint="eastAsia"/>
                <w:sz w:val="18"/>
                <w:szCs w:val="18"/>
              </w:rPr>
              <w:t>月</w:t>
            </w:r>
            <w:r>
              <w:rPr>
                <w:rFonts w:hint="eastAsia"/>
                <w:sz w:val="18"/>
                <w:szCs w:val="18"/>
              </w:rPr>
              <w:t>X</w:t>
            </w:r>
            <w:r>
              <w:rPr>
                <w:sz w:val="18"/>
                <w:szCs w:val="18"/>
              </w:rPr>
              <w:t>X</w:t>
            </w:r>
            <w:r>
              <w:rPr>
                <w:rFonts w:hint="eastAsia"/>
                <w:sz w:val="18"/>
                <w:szCs w:val="18"/>
              </w:rPr>
              <w:t>日</w:t>
            </w:r>
          </w:p>
          <w:p w:rsidR="00BD5B25" w:rsidRDefault="00020C14">
            <w:pPr>
              <w:rPr>
                <w:sz w:val="18"/>
                <w:szCs w:val="18"/>
              </w:rPr>
            </w:pPr>
            <w:r>
              <w:rPr>
                <w:rFonts w:hint="eastAsia"/>
                <w:sz w:val="18"/>
                <w:szCs w:val="18"/>
              </w:rPr>
              <w:t>実施予定</w:t>
            </w:r>
          </w:p>
        </w:tc>
      </w:tr>
    </w:tbl>
    <w:p w:rsidR="00BD5B25" w:rsidRDefault="00BD5B25"/>
    <w:p w:rsidR="00BD5B25" w:rsidRDefault="00020C14">
      <w:pPr>
        <w:pStyle w:val="1"/>
        <w:spacing w:after="180"/>
        <w:ind w:left="480" w:hanging="480"/>
      </w:pPr>
      <w:bookmarkStart w:id="41" w:name="_Ref116218565"/>
      <w:bookmarkStart w:id="42" w:name="_Toc125351467"/>
      <w:bookmarkStart w:id="43" w:name="_Hlk135299282"/>
      <w:bookmarkStart w:id="44" w:name="_Toc100746850"/>
      <w:r>
        <w:rPr>
          <w:rFonts w:hint="eastAsia"/>
        </w:rPr>
        <w:t>効力又は性能を裏付ける試験</w:t>
      </w:r>
      <w:bookmarkEnd w:id="41"/>
      <w:bookmarkEnd w:id="42"/>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D9E2F3" w:themeFill="accent1" w:themeFillTint="33"/>
        <w:tblLook w:val="04A0" w:firstRow="1" w:lastRow="0" w:firstColumn="1" w:lastColumn="0" w:noHBand="0" w:noVBand="1"/>
      </w:tblPr>
      <w:tblGrid>
        <w:gridCol w:w="8494"/>
      </w:tblGrid>
      <w:tr w:rsidR="00BD5B25">
        <w:tc>
          <w:tcPr>
            <w:tcW w:w="8494" w:type="dxa"/>
            <w:shd w:val="clear" w:color="auto" w:fill="D9E2F3" w:themeFill="accent1" w:themeFillTint="33"/>
          </w:tcPr>
          <w:bookmarkEnd w:id="43"/>
          <w:p w:rsidR="00BD5B25" w:rsidRDefault="00020C14">
            <w:pPr>
              <w:ind w:firstLineChars="100" w:firstLine="210"/>
              <w:rPr>
                <w:color w:val="7030A0"/>
              </w:rPr>
            </w:pPr>
            <w:r>
              <w:rPr>
                <w:rFonts w:hint="eastAsia"/>
                <w:color w:val="7030A0"/>
              </w:rPr>
              <w:t>技術的に可能かつ科学的に合理性のある範囲で、動物又は細胞等を用い、適切に設計された試験により、本品の機能発現、作用持続性及び期待される効果について検討（適切な動物由来同等品モデル（動物の細胞・組織から本品と同様に製した製品）又は疾患モデル動物がある場合には、それを用いて治療効果を検討）し、それらの</w:t>
            </w:r>
            <w:r>
              <w:rPr>
                <w:color w:val="7030A0"/>
              </w:rPr>
              <w:t>試験方法及び結果について概要を記載して</w:t>
            </w:r>
            <w:r>
              <w:rPr>
                <w:rFonts w:hint="eastAsia"/>
                <w:color w:val="7030A0"/>
              </w:rPr>
              <w:t>くだ</w:t>
            </w:r>
            <w:r>
              <w:rPr>
                <w:color w:val="7030A0"/>
              </w:rPr>
              <w:t>さい。</w:t>
            </w:r>
            <w:r>
              <w:rPr>
                <w:rFonts w:cstheme="majorHAnsi" w:hint="eastAsia"/>
                <w:color w:val="7030A0"/>
              </w:rPr>
              <w:t>なお、その際には、これらの試験成績をヒトに外挿することによって、今後実施する臨床試験の、例えば「用法及び用量又は使用方法」の設定根拠の一つとなり得ることに留意してください。</w:t>
            </w:r>
          </w:p>
          <w:p w:rsidR="00BD5B25" w:rsidRDefault="00020C14">
            <w:pPr>
              <w:ind w:firstLineChars="100" w:firstLine="210"/>
            </w:pPr>
            <w:r>
              <w:rPr>
                <w:rFonts w:hint="eastAsia"/>
                <w:color w:val="7030A0"/>
              </w:rPr>
              <w:t>なお、効力又は性能を裏付ける試験</w:t>
            </w:r>
            <w:r>
              <w:rPr>
                <w:color w:val="7030A0"/>
              </w:rPr>
              <w:t>で</w:t>
            </w:r>
            <w:r>
              <w:rPr>
                <w:rFonts w:hint="eastAsia"/>
                <w:color w:val="7030A0"/>
              </w:rPr>
              <w:t>用いられた</w:t>
            </w:r>
            <w:r>
              <w:rPr>
                <w:color w:val="7030A0"/>
              </w:rPr>
              <w:t>被験</w:t>
            </w:r>
            <w:r>
              <w:rPr>
                <w:rFonts w:hint="eastAsia"/>
                <w:color w:val="7030A0"/>
              </w:rPr>
              <w:t>物質が</w:t>
            </w:r>
            <w:r>
              <w:rPr>
                <w:color w:val="7030A0"/>
              </w:rPr>
              <w:t>、臨床試験で用いる</w:t>
            </w:r>
            <w:r>
              <w:rPr>
                <w:rFonts w:hint="eastAsia"/>
                <w:color w:val="7030A0"/>
              </w:rPr>
              <w:t>治験製品と一貫した品質を有していない</w:t>
            </w:r>
            <w:r>
              <w:rPr>
                <w:color w:val="7030A0"/>
              </w:rPr>
              <w:t>可能性がある場合</w:t>
            </w:r>
            <w:r>
              <w:rPr>
                <w:rFonts w:hint="eastAsia"/>
                <w:color w:val="7030A0"/>
              </w:rPr>
              <w:t>に</w:t>
            </w:r>
            <w:r>
              <w:rPr>
                <w:color w:val="7030A0"/>
              </w:rPr>
              <w:t>は</w:t>
            </w:r>
            <w:r>
              <w:rPr>
                <w:rFonts w:hint="eastAsia"/>
                <w:color w:val="7030A0"/>
              </w:rPr>
              <w:t>、</w:t>
            </w:r>
            <w:r>
              <w:rPr>
                <w:color w:val="7030A0"/>
              </w:rPr>
              <w:t>その理由を記載し、</w:t>
            </w:r>
            <w:r>
              <w:rPr>
                <w:rFonts w:hint="eastAsia"/>
                <w:color w:val="7030A0"/>
              </w:rPr>
              <w:t>品質</w:t>
            </w:r>
            <w:r>
              <w:rPr>
                <w:color w:val="7030A0"/>
              </w:rPr>
              <w:t>の</w:t>
            </w:r>
            <w:r>
              <w:rPr>
                <w:rFonts w:hint="eastAsia"/>
                <w:color w:val="7030A0"/>
              </w:rPr>
              <w:t>違いが及ぼす影響</w:t>
            </w:r>
            <w:r>
              <w:rPr>
                <w:color w:val="7030A0"/>
              </w:rPr>
              <w:t>を説明して</w:t>
            </w:r>
            <w:r>
              <w:rPr>
                <w:rFonts w:hint="eastAsia"/>
                <w:color w:val="7030A0"/>
              </w:rPr>
              <w:t>くだ</w:t>
            </w:r>
            <w:r>
              <w:rPr>
                <w:color w:val="7030A0"/>
              </w:rPr>
              <w:t>さい。</w:t>
            </w:r>
          </w:p>
        </w:tc>
      </w:tr>
    </w:tbl>
    <w:p w:rsidR="00BD5B25" w:rsidRDefault="00BD5B25"/>
    <w:p w:rsidR="00BD5B25" w:rsidRDefault="00020C14">
      <w:pPr>
        <w:pStyle w:val="2"/>
        <w:spacing w:after="180"/>
        <w:ind w:left="630" w:hanging="630"/>
      </w:pPr>
      <w:bookmarkStart w:id="45" w:name="_Ref121837319"/>
      <w:bookmarkStart w:id="46" w:name="_Toc125351468"/>
      <w:bookmarkStart w:id="47" w:name="_Hlk134696996"/>
      <w:r>
        <w:rPr>
          <w:rFonts w:hint="eastAsia"/>
        </w:rPr>
        <w:t>効力又は性能を裏付ける試験の一覧</w:t>
      </w:r>
      <w:bookmarkEnd w:id="45"/>
      <w:bookmarkEnd w:id="46"/>
    </w:p>
    <w:bookmarkEnd w:id="47"/>
    <w:p w:rsidR="00BD5B25" w:rsidRDefault="00020C14">
      <w:pPr>
        <w:pStyle w:val="a3"/>
        <w:spacing w:afterLines="25" w:after="90"/>
        <w:ind w:left="210" w:firstLineChars="100" w:firstLine="210"/>
      </w:pPr>
      <w:r>
        <w:rPr>
          <w:rFonts w:hint="eastAsia"/>
        </w:rPr>
        <w:t>効力又は性能を裏付ける試験の一覧を</w:t>
      </w:r>
      <w:r>
        <w:fldChar w:fldCharType="begin"/>
      </w:r>
      <w:r>
        <w:instrText xml:space="preserve"> </w:instrText>
      </w:r>
      <w:r>
        <w:rPr>
          <w:rFonts w:hint="eastAsia"/>
        </w:rPr>
        <w:instrText>REF _Ref100840929 \h</w:instrText>
      </w:r>
      <w:r>
        <w:instrText xml:space="preserve"> </w:instrText>
      </w:r>
      <w:r>
        <w:fldChar w:fldCharType="separate"/>
      </w:r>
      <w:r w:rsidR="000B2736">
        <w:rPr>
          <w:rFonts w:hint="eastAsia"/>
        </w:rPr>
        <w:t>表</w:t>
      </w:r>
      <w:r w:rsidR="000B2736">
        <w:rPr>
          <w:rFonts w:hint="eastAsia"/>
        </w:rPr>
        <w:t xml:space="preserve"> </w:t>
      </w:r>
      <w:r w:rsidR="000B2736">
        <w:rPr>
          <w:noProof/>
        </w:rPr>
        <w:t>3</w:t>
      </w:r>
      <w:r>
        <w:fldChar w:fldCharType="end"/>
      </w:r>
      <w:r>
        <w:rPr>
          <w:rFonts w:hint="eastAsia"/>
        </w:rPr>
        <w:t>に示す。</w:t>
      </w:r>
    </w:p>
    <w:p w:rsidR="00BD5B25" w:rsidRDefault="00020C14">
      <w:pPr>
        <w:pStyle w:val="af6"/>
        <w:spacing w:afterLines="25" w:after="90"/>
      </w:pPr>
      <w:bookmarkStart w:id="48" w:name="_Ref100840929"/>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3</w:t>
      </w:r>
      <w:r>
        <w:fldChar w:fldCharType="end"/>
      </w:r>
      <w:bookmarkEnd w:id="48"/>
      <w:r>
        <w:rPr>
          <w:rFonts w:hint="eastAsia"/>
        </w:rPr>
        <w:t>：効力又は性能を裏付ける試験の一覧表</w:t>
      </w:r>
    </w:p>
    <w:tbl>
      <w:tblPr>
        <w:tblStyle w:val="a7"/>
        <w:tblW w:w="0" w:type="auto"/>
        <w:tblLook w:val="04A0" w:firstRow="1" w:lastRow="0" w:firstColumn="1" w:lastColumn="0" w:noHBand="0" w:noVBand="1"/>
      </w:tblPr>
      <w:tblGrid>
        <w:gridCol w:w="2263"/>
        <w:gridCol w:w="3828"/>
        <w:gridCol w:w="2403"/>
      </w:tblGrid>
      <w:tr w:rsidR="00BD5B25">
        <w:tc>
          <w:tcPr>
            <w:tcW w:w="2263" w:type="dxa"/>
          </w:tcPr>
          <w:p w:rsidR="00BD5B25" w:rsidRDefault="00020C14">
            <w:pPr>
              <w:jc w:val="center"/>
            </w:pPr>
            <w:r>
              <w:t>試験項目</w:t>
            </w:r>
            <w:r>
              <w:rPr>
                <w:rFonts w:hint="eastAsia"/>
              </w:rPr>
              <w:t>名</w:t>
            </w:r>
          </w:p>
        </w:tc>
        <w:tc>
          <w:tcPr>
            <w:tcW w:w="3828" w:type="dxa"/>
          </w:tcPr>
          <w:p w:rsidR="00BD5B25" w:rsidRDefault="00020C14">
            <w:pPr>
              <w:jc w:val="center"/>
            </w:pPr>
            <w:r>
              <w:t>方法</w:t>
            </w:r>
          </w:p>
        </w:tc>
        <w:tc>
          <w:tcPr>
            <w:tcW w:w="2403" w:type="dxa"/>
          </w:tcPr>
          <w:p w:rsidR="00BD5B25" w:rsidRDefault="00020C14">
            <w:pPr>
              <w:jc w:val="center"/>
            </w:pPr>
            <w:r>
              <w:t>結果</w:t>
            </w:r>
          </w:p>
        </w:tc>
      </w:tr>
      <w:tr w:rsidR="00BD5B25">
        <w:tc>
          <w:tcPr>
            <w:tcW w:w="2263" w:type="dxa"/>
          </w:tcPr>
          <w:p w:rsidR="00BD5B25" w:rsidRDefault="00020C14">
            <w:r>
              <w:rPr>
                <w:rFonts w:hint="eastAsia"/>
              </w:rPr>
              <w:t>A</w:t>
            </w:r>
            <w:r>
              <w:t>BC-123</w:t>
            </w:r>
            <w:r>
              <w:rPr>
                <w:rFonts w:hint="eastAsia"/>
              </w:rPr>
              <w:t>（</w:t>
            </w:r>
            <w:r>
              <w:t>ヒト</w:t>
            </w:r>
            <w:r>
              <w:rPr>
                <w:rFonts w:hint="eastAsia"/>
              </w:rPr>
              <w:t>（同種）</w:t>
            </w:r>
            <w:r>
              <w:t>骨格筋</w:t>
            </w:r>
            <w:r>
              <w:rPr>
                <w:rFonts w:hint="eastAsia"/>
              </w:rPr>
              <w:t>由来</w:t>
            </w:r>
            <w:r>
              <w:t>細胞シート</w:t>
            </w:r>
            <w:r>
              <w:rPr>
                <w:rFonts w:hint="eastAsia"/>
              </w:rPr>
              <w:t>）</w:t>
            </w:r>
            <w:r>
              <w:t>からのサイトカイン分泌試験</w:t>
            </w:r>
          </w:p>
          <w:p w:rsidR="00BD5B25" w:rsidRDefault="00020C14">
            <w:r>
              <w:rPr>
                <w:rFonts w:hint="eastAsia"/>
              </w:rPr>
              <w:t>【</w:t>
            </w:r>
            <w:r>
              <w:rPr>
                <w:rFonts w:hint="eastAsia"/>
                <w:i/>
                <w:iCs/>
              </w:rPr>
              <w:t>I</w:t>
            </w:r>
            <w:r>
              <w:rPr>
                <w:i/>
                <w:iCs/>
              </w:rPr>
              <w:t>n vitro</w:t>
            </w:r>
            <w:r>
              <w:rPr>
                <w:rFonts w:hint="eastAsia"/>
              </w:rPr>
              <w:t>】</w:t>
            </w:r>
          </w:p>
        </w:tc>
        <w:tc>
          <w:tcPr>
            <w:tcW w:w="3828" w:type="dxa"/>
          </w:tcPr>
          <w:p w:rsidR="00BD5B25" w:rsidRDefault="00020C14">
            <w:r>
              <w:rPr>
                <w:rFonts w:hint="eastAsia"/>
              </w:rPr>
              <w:t>A</w:t>
            </w:r>
            <w:r>
              <w:t>BC-123</w:t>
            </w:r>
            <w:r>
              <w:rPr>
                <w:rFonts w:hint="eastAsia"/>
              </w:rPr>
              <w:t>（</w:t>
            </w:r>
            <w:r>
              <w:rPr>
                <w:rFonts w:hint="eastAsia"/>
              </w:rPr>
              <w:t>3</w:t>
            </w:r>
            <w:r>
              <w:rPr>
                <w:rFonts w:hint="eastAsia"/>
              </w:rPr>
              <w:t>ロット）を培養液</w:t>
            </w:r>
            <w:r>
              <w:t>中で維持し、経時的に培養液中のサイトカイン</w:t>
            </w:r>
            <w:r>
              <w:rPr>
                <w:rFonts w:hint="eastAsia"/>
              </w:rPr>
              <w:t>類</w:t>
            </w:r>
            <w:r>
              <w:t>を測定</w:t>
            </w:r>
          </w:p>
        </w:tc>
        <w:tc>
          <w:tcPr>
            <w:tcW w:w="2403" w:type="dxa"/>
          </w:tcPr>
          <w:p w:rsidR="00BD5B25" w:rsidRDefault="00020C14">
            <w:r>
              <w:t>HGF</w:t>
            </w:r>
            <w:r>
              <w:t>、</w:t>
            </w:r>
            <w:r>
              <w:t>VEGF</w:t>
            </w:r>
            <w:r>
              <w:rPr>
                <w:rFonts w:hint="eastAsia"/>
              </w:rPr>
              <w:t>及び</w:t>
            </w:r>
            <w:r>
              <w:t>SDF-1</w:t>
            </w:r>
            <w:r>
              <w:rPr>
                <w:rFonts w:hint="eastAsia"/>
              </w:rPr>
              <w:t>の</w:t>
            </w:r>
            <w:r>
              <w:t>分泌</w:t>
            </w:r>
            <w:r>
              <w:rPr>
                <w:rFonts w:hint="eastAsia"/>
              </w:rPr>
              <w:t>が認められた。</w:t>
            </w:r>
          </w:p>
        </w:tc>
      </w:tr>
      <w:tr w:rsidR="00BD5B25">
        <w:tc>
          <w:tcPr>
            <w:tcW w:w="2263" w:type="dxa"/>
          </w:tcPr>
          <w:p w:rsidR="00BD5B25" w:rsidRDefault="00020C14">
            <w:r>
              <w:rPr>
                <w:rFonts w:hint="eastAsia"/>
              </w:rPr>
              <w:t>動物（</w:t>
            </w:r>
            <w:r>
              <w:t>ブタ</w:t>
            </w:r>
            <w:r>
              <w:rPr>
                <w:rFonts w:hint="eastAsia"/>
              </w:rPr>
              <w:t>）由来</w:t>
            </w:r>
            <w:r>
              <w:rPr>
                <w:rFonts w:hint="eastAsia"/>
              </w:rPr>
              <w:t>A</w:t>
            </w:r>
            <w:r>
              <w:t>BC-123</w:t>
            </w:r>
            <w:r>
              <w:rPr>
                <w:rFonts w:hint="eastAsia"/>
              </w:rPr>
              <w:t>同等品のブタ慢性心不全モデルへの</w:t>
            </w:r>
            <w:r>
              <w:t>移植試験</w:t>
            </w:r>
          </w:p>
          <w:p w:rsidR="00BD5B25" w:rsidRDefault="00020C14">
            <w:r>
              <w:rPr>
                <w:rFonts w:hint="eastAsia"/>
              </w:rPr>
              <w:t>【</w:t>
            </w:r>
            <w:r>
              <w:rPr>
                <w:rFonts w:hint="eastAsia"/>
                <w:i/>
                <w:iCs/>
              </w:rPr>
              <w:t>I</w:t>
            </w:r>
            <w:r>
              <w:rPr>
                <w:i/>
                <w:iCs/>
              </w:rPr>
              <w:t>n vivo</w:t>
            </w:r>
            <w:r>
              <w:rPr>
                <w:rFonts w:hint="eastAsia"/>
              </w:rPr>
              <w:t>】</w:t>
            </w:r>
          </w:p>
        </w:tc>
        <w:tc>
          <w:tcPr>
            <w:tcW w:w="3828" w:type="dxa"/>
          </w:tcPr>
          <w:p w:rsidR="00BD5B25" w:rsidRDefault="00020C14">
            <w:r>
              <w:t>ブタ慢性心不全モデル（</w:t>
            </w:r>
            <w:r>
              <w:t>n</w:t>
            </w:r>
            <w:r>
              <w:rPr>
                <w:rFonts w:hint="eastAsia"/>
              </w:rPr>
              <w:t>＝</w:t>
            </w:r>
            <w:r>
              <w:t>3</w:t>
            </w:r>
            <w:r>
              <w:t>）の心臓表面に</w:t>
            </w:r>
            <w:r>
              <w:rPr>
                <w:rFonts w:hint="eastAsia"/>
              </w:rPr>
              <w:t>、自家ブタ骨格筋芽細胞から</w:t>
            </w:r>
            <w:r>
              <w:rPr>
                <w:rFonts w:hint="eastAsia"/>
              </w:rPr>
              <w:t>A</w:t>
            </w:r>
            <w:r>
              <w:t>BC-123</w:t>
            </w:r>
            <w:r>
              <w:rPr>
                <w:rFonts w:hint="eastAsia"/>
              </w:rPr>
              <w:t>と同様に製したブタ</w:t>
            </w:r>
            <w:r>
              <w:t>骨格筋</w:t>
            </w:r>
            <w:r>
              <w:rPr>
                <w:rFonts w:hint="eastAsia"/>
              </w:rPr>
              <w:t>由来</w:t>
            </w:r>
            <w:r>
              <w:t>細胞シート</w:t>
            </w:r>
            <w:r>
              <w:rPr>
                <w:rFonts w:hint="eastAsia"/>
              </w:rPr>
              <w:t>（動物（ブタ）由来</w:t>
            </w:r>
            <w:r>
              <w:rPr>
                <w:rFonts w:hint="eastAsia"/>
              </w:rPr>
              <w:t>A</w:t>
            </w:r>
            <w:r>
              <w:t>BC-123</w:t>
            </w:r>
            <w:r>
              <w:rPr>
                <w:rFonts w:hint="eastAsia"/>
              </w:rPr>
              <w:t>同等品）</w:t>
            </w:r>
            <w:r>
              <w:t>を移植し、</w:t>
            </w:r>
            <w:r>
              <w:t>3</w:t>
            </w:r>
            <w:r>
              <w:t>ヵ月間観察</w:t>
            </w:r>
          </w:p>
        </w:tc>
        <w:tc>
          <w:tcPr>
            <w:tcW w:w="2403" w:type="dxa"/>
          </w:tcPr>
          <w:p w:rsidR="00BD5B25" w:rsidRDefault="00020C14">
            <w:r>
              <w:t>心機能改善効果を確認</w:t>
            </w:r>
            <w:r>
              <w:rPr>
                <w:rFonts w:hint="eastAsia"/>
              </w:rPr>
              <w:t>した。一方、</w:t>
            </w:r>
            <w:r>
              <w:t>不整脈</w:t>
            </w:r>
            <w:r>
              <w:rPr>
                <w:rFonts w:hint="eastAsia"/>
              </w:rPr>
              <w:t>の発生</w:t>
            </w:r>
            <w:r>
              <w:t>を</w:t>
            </w:r>
            <w:r>
              <w:rPr>
                <w:rFonts w:hint="eastAsia"/>
              </w:rPr>
              <w:t>はじめとして、</w:t>
            </w:r>
            <w:r>
              <w:t>移植に起因する悪影響は認められな</w:t>
            </w:r>
            <w:r>
              <w:rPr>
                <w:rFonts w:hint="eastAsia"/>
              </w:rPr>
              <w:t>かった</w:t>
            </w:r>
            <w:r>
              <w:t>。</w:t>
            </w:r>
          </w:p>
        </w:tc>
      </w:tr>
    </w:tbl>
    <w:p w:rsidR="00BD5B25" w:rsidRDefault="00BD5B25"/>
    <w:p w:rsidR="00BD5B25" w:rsidRDefault="00020C14">
      <w:pPr>
        <w:pStyle w:val="2"/>
        <w:spacing w:after="180"/>
        <w:ind w:left="630" w:hanging="630"/>
      </w:pPr>
      <w:bookmarkStart w:id="49" w:name="_Ref100848827"/>
      <w:bookmarkStart w:id="50" w:name="_Toc125351469"/>
      <w:r>
        <w:rPr>
          <w:rFonts w:hint="eastAsia"/>
        </w:rPr>
        <w:t>総括</w:t>
      </w:r>
      <w:bookmarkEnd w:id="49"/>
      <w:bookmarkEnd w:id="50"/>
    </w:p>
    <w:p w:rsidR="00BD5B25" w:rsidRDefault="00020C14">
      <w:pPr>
        <w:pStyle w:val="a3"/>
        <w:ind w:left="210" w:firstLineChars="100" w:firstLine="210"/>
      </w:pPr>
      <w:r>
        <w:rPr>
          <w:rFonts w:hint="eastAsia"/>
        </w:rPr>
        <w:t>前項に示したとおり、</w:t>
      </w:r>
      <w:r>
        <w:rPr>
          <w:i/>
          <w:iCs/>
        </w:rPr>
        <w:t>i</w:t>
      </w:r>
      <w:r>
        <w:rPr>
          <w:rFonts w:hint="eastAsia"/>
          <w:i/>
          <w:iCs/>
        </w:rPr>
        <w:t>n vitro</w:t>
      </w:r>
      <w:r>
        <w:rPr>
          <w:rFonts w:hint="eastAsia"/>
        </w:rPr>
        <w:t>での検討において、本品からの</w:t>
      </w:r>
      <w:r>
        <w:rPr>
          <w:rFonts w:hint="eastAsia"/>
        </w:rPr>
        <w:t>H</w:t>
      </w:r>
      <w:r>
        <w:t>GF</w:t>
      </w:r>
      <w:r>
        <w:rPr>
          <w:rFonts w:hint="eastAsia"/>
        </w:rPr>
        <w:t>、</w:t>
      </w:r>
      <w:r>
        <w:rPr>
          <w:rFonts w:hint="eastAsia"/>
        </w:rPr>
        <w:t>V</w:t>
      </w:r>
      <w:r>
        <w:t>EGF</w:t>
      </w:r>
      <w:r>
        <w:rPr>
          <w:rFonts w:hint="eastAsia"/>
        </w:rPr>
        <w:t>及び</w:t>
      </w:r>
      <w:r>
        <w:rPr>
          <w:rFonts w:hint="eastAsia"/>
        </w:rPr>
        <w:t>S</w:t>
      </w:r>
      <w:r>
        <w:t>DF-1</w:t>
      </w:r>
      <w:r>
        <w:rPr>
          <w:rFonts w:hint="eastAsia"/>
        </w:rPr>
        <w:t>の分泌を確認し、病変部位において本品がパラクライン効果を発現することが期待され、実際にブタ慢性心不全モデルにおいて、本品（ブタ由来同等品）による心機能改善効果を確認した。また、同モデルにおいて、不整脈の発生をはじめとして、本品移植に起因する悪影響は認められなかった。</w:t>
      </w:r>
    </w:p>
    <w:p w:rsidR="00BD5B25" w:rsidRDefault="00BD5B25">
      <w:pPr>
        <w:rPr>
          <w:rFonts w:asciiTheme="majorHAnsi" w:eastAsia="ＭＳ ゴシック" w:hAnsiTheme="majorHAnsi" w:cstheme="majorHAnsi"/>
        </w:rPr>
      </w:pPr>
    </w:p>
    <w:p w:rsidR="00BD5B25" w:rsidRDefault="00020C14">
      <w:pPr>
        <w:pStyle w:val="1"/>
        <w:spacing w:after="180"/>
        <w:ind w:left="480" w:hanging="480"/>
      </w:pPr>
      <w:bookmarkStart w:id="51" w:name="_Ref116218611"/>
      <w:bookmarkStart w:id="52" w:name="_Toc125351470"/>
      <w:bookmarkStart w:id="53" w:name="_Hlk135299419"/>
      <w:r>
        <w:rPr>
          <w:rFonts w:hint="eastAsia"/>
        </w:rPr>
        <w:t>生体内分布</w:t>
      </w:r>
      <w:bookmarkEnd w:id="51"/>
      <w:bookmarkEnd w:id="52"/>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bookmarkEnd w:id="53"/>
          <w:p w:rsidR="00BD5B25" w:rsidRDefault="00020C14">
            <w:pPr>
              <w:ind w:firstLineChars="100" w:firstLine="210"/>
              <w:rPr>
                <w:rFonts w:cstheme="majorHAnsi"/>
                <w:color w:val="7030A0"/>
              </w:rPr>
            </w:pPr>
            <w:r>
              <w:rPr>
                <w:rFonts w:cstheme="majorHAnsi" w:hint="eastAsia"/>
                <w:color w:val="7030A0"/>
              </w:rPr>
              <w:t>技術的に可能かつ科学的合理性がある範囲で、動物での吸収及び分布等の体内動態に関する試験等により、患者等に適用された製品中の細胞・組織の生存期間、効果持続期間を推測し、目的とする効果が十分得られることを説明してください。また、本品が特定の部位（組織等）に到達して作用する場合には、その局在性についても説明してください。</w:t>
            </w:r>
          </w:p>
          <w:p w:rsidR="00BD5B25" w:rsidRDefault="00020C14">
            <w:pPr>
              <w:ind w:firstLineChars="100" w:firstLine="210"/>
              <w:rPr>
                <w:rFonts w:cstheme="majorHAnsi"/>
              </w:rPr>
            </w:pPr>
            <w:r>
              <w:rPr>
                <w:rFonts w:cstheme="majorHAnsi" w:hint="eastAsia"/>
                <w:color w:val="7030A0"/>
              </w:rPr>
              <w:t>なお、必ずしも体内動態試験として独立させた動物試験を別途実施する必要はなく、効力又は性能を裏付ける試験（動物試験）や非臨床安全性試験（動物試験）の一部として生体内分布を評価できるケースがあることに留意してください。</w:t>
            </w:r>
          </w:p>
        </w:tc>
      </w:tr>
    </w:tbl>
    <w:p w:rsidR="00BD5B25" w:rsidRDefault="00BD5B25"/>
    <w:p w:rsidR="00BD5B25" w:rsidRDefault="00020C14">
      <w:pPr>
        <w:pStyle w:val="a3"/>
        <w:ind w:left="210" w:firstLineChars="100" w:firstLine="210"/>
      </w:pPr>
      <w:r>
        <w:rPr>
          <w:rFonts w:hint="eastAsia"/>
        </w:rPr>
        <w:t>A</w:t>
      </w:r>
      <w:r>
        <w:t>BC-123</w:t>
      </w:r>
      <w:r>
        <w:t>の体内動態試験は実施していない。</w:t>
      </w:r>
    </w:p>
    <w:p w:rsidR="00BD5B25" w:rsidRDefault="00020C14">
      <w:pPr>
        <w:pStyle w:val="a3"/>
        <w:ind w:left="210" w:firstLineChars="100" w:firstLine="210"/>
      </w:pPr>
      <w:r>
        <w:t>なお、</w:t>
      </w:r>
      <w:r>
        <w:rPr>
          <w:rFonts w:hint="eastAsia"/>
        </w:rPr>
        <w:t>A</w:t>
      </w:r>
      <w:r>
        <w:t>BC-123</w:t>
      </w:r>
      <w:r>
        <w:rPr>
          <w:rFonts w:hint="eastAsia"/>
        </w:rPr>
        <w:t>を</w:t>
      </w:r>
      <w:r>
        <w:t>免疫不全</w:t>
      </w:r>
      <w:r>
        <w:rPr>
          <w:rFonts w:hint="eastAsia"/>
        </w:rPr>
        <w:t>〇〇（動物種）に移植する一般毒性</w:t>
      </w:r>
      <w:r>
        <w:t>試験</w:t>
      </w:r>
      <w:r>
        <w:rPr>
          <w:rFonts w:hint="eastAsia"/>
        </w:rPr>
        <w:t>（単回投与毒性試験）（</w:t>
      </w:r>
      <w:r>
        <w:rPr>
          <w:highlight w:val="yellow"/>
        </w:rPr>
        <w:fldChar w:fldCharType="begin"/>
      </w:r>
      <w:r>
        <w:instrText xml:space="preserve"> </w:instrText>
      </w:r>
      <w:r>
        <w:rPr>
          <w:rFonts w:hint="eastAsia"/>
        </w:rPr>
        <w:instrText>REF _Ref101165242 \n \h</w:instrText>
      </w:r>
      <w:r>
        <w:instrText xml:space="preserve"> </w:instrText>
      </w:r>
      <w:r>
        <w:rPr>
          <w:highlight w:val="yellow"/>
        </w:rPr>
      </w:r>
      <w:r>
        <w:rPr>
          <w:highlight w:val="yellow"/>
        </w:rPr>
        <w:fldChar w:fldCharType="separate"/>
      </w:r>
      <w:r w:rsidR="000B2736">
        <w:t>7.2</w:t>
      </w:r>
      <w:r>
        <w:rPr>
          <w:highlight w:val="yellow"/>
        </w:rPr>
        <w:fldChar w:fldCharType="end"/>
      </w:r>
      <w:r>
        <w:rPr>
          <w:rFonts w:hint="eastAsia"/>
        </w:rPr>
        <w:t>項参照）</w:t>
      </w:r>
      <w:r>
        <w:t>に</w:t>
      </w:r>
      <w:r>
        <w:rPr>
          <w:rFonts w:hint="eastAsia"/>
        </w:rPr>
        <w:t>おいて、</w:t>
      </w:r>
      <w:r>
        <w:t>病理組織学的</w:t>
      </w:r>
      <w:r>
        <w:rPr>
          <w:rFonts w:hint="eastAsia"/>
        </w:rPr>
        <w:t>検査を実施し</w:t>
      </w:r>
      <w:r>
        <w:t>、移植した</w:t>
      </w:r>
      <w:r>
        <w:rPr>
          <w:rFonts w:hint="eastAsia"/>
        </w:rPr>
        <w:t>A</w:t>
      </w:r>
      <w:r>
        <w:t>BC-123</w:t>
      </w:r>
      <w:r>
        <w:rPr>
          <w:rFonts w:hint="eastAsia"/>
        </w:rPr>
        <w:t>に由来する</w:t>
      </w:r>
      <w:r>
        <w:t>ヒト細胞の</w:t>
      </w:r>
      <w:r>
        <w:rPr>
          <w:rFonts w:hint="eastAsia"/>
        </w:rPr>
        <w:t>生体内分布及び</w:t>
      </w:r>
      <w:r>
        <w:t>生着・分化の有無を検討する</w:t>
      </w:r>
      <w:r>
        <w:rPr>
          <w:rFonts w:hint="eastAsia"/>
        </w:rPr>
        <w:t>計画</w:t>
      </w:r>
      <w:r>
        <w:t>である。</w:t>
      </w:r>
    </w:p>
    <w:p w:rsidR="00BD5B25" w:rsidRDefault="00BD5B25"/>
    <w:p w:rsidR="00BD5B25" w:rsidRDefault="00020C14">
      <w:pPr>
        <w:pStyle w:val="1"/>
        <w:spacing w:after="180"/>
        <w:ind w:left="480" w:hanging="480"/>
      </w:pPr>
      <w:bookmarkStart w:id="54" w:name="_Toc125351471"/>
      <w:r>
        <w:rPr>
          <w:rFonts w:hint="eastAsia"/>
        </w:rPr>
        <w:t>今後の開発ロードマップ等</w:t>
      </w:r>
      <w:bookmarkEnd w:id="44"/>
      <w:bookmarkEnd w:id="54"/>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rPr>
            </w:pPr>
            <w:r>
              <w:rPr>
                <w:rFonts w:cstheme="majorHAnsi" w:hint="eastAsia"/>
                <w:color w:val="7030A0"/>
              </w:rPr>
              <w:t>製造販売承認申請までの今後の開発ロードマップについて、特に非臨床安全性試験、臨床試験（臨床研究、医師主導治験、企業主導治験）及び機構相談の実施時期に主眼を置きながら、ガントチャート形式で図示します。臨床試験の骨子は、試験デザイン、対象疾患、選択・除外基準、投与量・回数、投与方法、評価項目、観察期間など、詳細までの記載は不要ですが、必要な情報となります。</w:t>
            </w:r>
          </w:p>
        </w:tc>
      </w:tr>
    </w:tbl>
    <w:p w:rsidR="00BD5B25" w:rsidRDefault="00BD5B25"/>
    <w:p w:rsidR="00BD5B25" w:rsidRDefault="00020C14">
      <w:pPr>
        <w:pStyle w:val="2"/>
        <w:spacing w:after="180"/>
        <w:ind w:left="630" w:hanging="630"/>
      </w:pPr>
      <w:bookmarkStart w:id="55" w:name="_Toc100746851"/>
      <w:bookmarkStart w:id="56" w:name="_Toc125351472"/>
      <w:r>
        <w:rPr>
          <w:rFonts w:hint="eastAsia"/>
        </w:rPr>
        <w:t>今後の開発ロードマップ</w:t>
      </w:r>
      <w:bookmarkEnd w:id="55"/>
      <w:bookmarkEnd w:id="56"/>
    </w:p>
    <w:p w:rsidR="00BD5B25" w:rsidRDefault="00020C14">
      <w:pPr>
        <w:pStyle w:val="a3"/>
        <w:ind w:left="210" w:firstLineChars="100" w:firstLine="210"/>
      </w:pPr>
      <w:r>
        <w:rPr>
          <w:rFonts w:hint="eastAsia"/>
        </w:rPr>
        <w:t>本品の今後の開発ロードマップを</w:t>
      </w:r>
      <w:r>
        <w:fldChar w:fldCharType="begin"/>
      </w:r>
      <w:r>
        <w:instrText xml:space="preserve"> </w:instrText>
      </w:r>
      <w:r>
        <w:rPr>
          <w:rFonts w:hint="eastAsia"/>
        </w:rPr>
        <w:instrText>REF _Ref100237239 \h</w:instrText>
      </w:r>
      <w:r>
        <w:instrText xml:space="preserve"> </w:instrText>
      </w:r>
      <w:r>
        <w:fldChar w:fldCharType="separate"/>
      </w:r>
      <w:r w:rsidR="000B2736">
        <w:rPr>
          <w:rFonts w:hint="eastAsia"/>
        </w:rPr>
        <w:t>図</w:t>
      </w:r>
      <w:r w:rsidR="000B2736">
        <w:rPr>
          <w:rFonts w:hint="eastAsia"/>
        </w:rPr>
        <w:t xml:space="preserve"> </w:t>
      </w:r>
      <w:r w:rsidR="000B2736">
        <w:rPr>
          <w:noProof/>
        </w:rPr>
        <w:t>4</w:t>
      </w:r>
      <w:r>
        <w:fldChar w:fldCharType="end"/>
      </w:r>
      <w:r>
        <w:rPr>
          <w:rFonts w:hint="eastAsia"/>
        </w:rPr>
        <w:t>に示す。</w:t>
      </w:r>
    </w:p>
    <w:p w:rsidR="00BD5B25" w:rsidRDefault="00BD5B25"/>
    <w:p w:rsidR="00BD5B25" w:rsidRDefault="00020C14">
      <w:pPr>
        <w:pStyle w:val="2"/>
        <w:spacing w:after="180"/>
        <w:ind w:left="630" w:hanging="630"/>
      </w:pPr>
      <w:bookmarkStart w:id="57" w:name="_Ref101165242"/>
      <w:bookmarkStart w:id="58" w:name="_Toc125351473"/>
      <w:bookmarkStart w:id="59" w:name="_Hlk135299534"/>
      <w:r>
        <w:rPr>
          <w:rFonts w:hint="eastAsia"/>
        </w:rPr>
        <w:t>非臨床安全性試験計画の骨子案</w:t>
      </w:r>
      <w:bookmarkEnd w:id="57"/>
      <w:bookmarkEnd w:id="58"/>
    </w:p>
    <w:bookmarkEnd w:id="59"/>
    <w:p w:rsidR="00BD5B25" w:rsidRDefault="00020C14">
      <w:pPr>
        <w:pStyle w:val="a3"/>
        <w:spacing w:afterLines="25" w:after="90"/>
        <w:ind w:left="210" w:firstLineChars="100" w:firstLine="210"/>
      </w:pPr>
      <w:r>
        <w:rPr>
          <w:rFonts w:hint="eastAsia"/>
        </w:rPr>
        <w:t>A</w:t>
      </w:r>
      <w:r>
        <w:t>BC-123</w:t>
      </w:r>
      <w:r>
        <w:rPr>
          <w:rFonts w:hint="eastAsia"/>
        </w:rPr>
        <w:t>の非臨床安全性試験は、（既実施の効力又は性能を裏付ける試験を除いて）現時点ではいずれも未実施である。今後実施予定の非臨床安全性試験の一覧を</w:t>
      </w:r>
      <w:r>
        <w:fldChar w:fldCharType="begin"/>
      </w:r>
      <w:r>
        <w:instrText xml:space="preserve"> </w:instrText>
      </w:r>
      <w:r>
        <w:rPr>
          <w:rFonts w:hint="eastAsia"/>
        </w:rPr>
        <w:instrText>REF _Ref100848691 \h</w:instrText>
      </w:r>
      <w:r>
        <w:instrText xml:space="preserve"> </w:instrText>
      </w:r>
      <w:r>
        <w:fldChar w:fldCharType="separate"/>
      </w:r>
      <w:r w:rsidR="000B2736">
        <w:rPr>
          <w:rFonts w:hint="eastAsia"/>
        </w:rPr>
        <w:t>表</w:t>
      </w:r>
      <w:r w:rsidR="000B2736">
        <w:rPr>
          <w:rFonts w:hint="eastAsia"/>
        </w:rPr>
        <w:t xml:space="preserve"> </w:t>
      </w:r>
      <w:r w:rsidR="000B2736">
        <w:rPr>
          <w:noProof/>
        </w:rPr>
        <w:t>4</w:t>
      </w:r>
      <w:r>
        <w:fldChar w:fldCharType="end"/>
      </w:r>
      <w:r>
        <w:rPr>
          <w:rFonts w:hint="eastAsia"/>
        </w:rPr>
        <w:t>に示す。</w:t>
      </w:r>
    </w:p>
    <w:p w:rsidR="00BD5B25" w:rsidRDefault="00020C14">
      <w:pPr>
        <w:pStyle w:val="af6"/>
        <w:spacing w:afterLines="25" w:after="90"/>
        <w:rPr>
          <w:rFonts w:cstheme="majorHAnsi"/>
        </w:rPr>
      </w:pPr>
      <w:bookmarkStart w:id="60" w:name="_Ref100848691"/>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4</w:t>
      </w:r>
      <w:r>
        <w:fldChar w:fldCharType="end"/>
      </w:r>
      <w:bookmarkEnd w:id="60"/>
      <w:r>
        <w:rPr>
          <w:rFonts w:cstheme="majorHAnsi" w:hint="eastAsia"/>
        </w:rPr>
        <w:t>：非臨床安全性試験の一覧表</w:t>
      </w:r>
    </w:p>
    <w:tbl>
      <w:tblPr>
        <w:tblStyle w:val="a7"/>
        <w:tblW w:w="8512" w:type="dxa"/>
        <w:tblLook w:val="04A0" w:firstRow="1" w:lastRow="0" w:firstColumn="1" w:lastColumn="0" w:noHBand="0" w:noVBand="1"/>
      </w:tblPr>
      <w:tblGrid>
        <w:gridCol w:w="1239"/>
        <w:gridCol w:w="1134"/>
        <w:gridCol w:w="1447"/>
        <w:gridCol w:w="1304"/>
        <w:gridCol w:w="2098"/>
        <w:gridCol w:w="1290"/>
      </w:tblGrid>
      <w:tr w:rsidR="00BD5B25">
        <w:tc>
          <w:tcPr>
            <w:tcW w:w="1239" w:type="dxa"/>
          </w:tcPr>
          <w:p w:rsidR="00BD5B25" w:rsidRDefault="00020C14">
            <w:pPr>
              <w:jc w:val="center"/>
              <w:rPr>
                <w:rFonts w:cstheme="majorHAnsi"/>
                <w:sz w:val="18"/>
                <w:szCs w:val="18"/>
              </w:rPr>
            </w:pPr>
            <w:r>
              <w:rPr>
                <w:rFonts w:cstheme="majorHAnsi"/>
                <w:sz w:val="18"/>
                <w:szCs w:val="18"/>
              </w:rPr>
              <w:t>試験項目</w:t>
            </w:r>
            <w:r>
              <w:rPr>
                <w:rFonts w:cstheme="majorHAnsi" w:hint="eastAsia"/>
                <w:sz w:val="18"/>
                <w:szCs w:val="18"/>
              </w:rPr>
              <w:t>名</w:t>
            </w:r>
          </w:p>
        </w:tc>
        <w:tc>
          <w:tcPr>
            <w:tcW w:w="1134" w:type="dxa"/>
          </w:tcPr>
          <w:p w:rsidR="00BD5B25" w:rsidRDefault="00020C14">
            <w:pPr>
              <w:jc w:val="center"/>
              <w:rPr>
                <w:rFonts w:cstheme="majorHAnsi"/>
                <w:sz w:val="18"/>
                <w:szCs w:val="18"/>
              </w:rPr>
            </w:pPr>
            <w:r>
              <w:rPr>
                <w:rFonts w:cstheme="majorHAnsi"/>
                <w:sz w:val="18"/>
                <w:szCs w:val="18"/>
              </w:rPr>
              <w:t>被験物質</w:t>
            </w:r>
            <w:r>
              <w:rPr>
                <w:rFonts w:cstheme="majorHAnsi" w:hint="eastAsia"/>
                <w:sz w:val="18"/>
                <w:szCs w:val="18"/>
              </w:rPr>
              <w:t>等</w:t>
            </w:r>
          </w:p>
        </w:tc>
        <w:tc>
          <w:tcPr>
            <w:tcW w:w="1447" w:type="dxa"/>
          </w:tcPr>
          <w:p w:rsidR="00BD5B25" w:rsidRDefault="00020C14">
            <w:pPr>
              <w:jc w:val="center"/>
              <w:rPr>
                <w:rFonts w:cstheme="majorHAnsi"/>
                <w:sz w:val="18"/>
                <w:szCs w:val="18"/>
              </w:rPr>
            </w:pPr>
            <w:r>
              <w:rPr>
                <w:rFonts w:cstheme="majorHAnsi"/>
                <w:sz w:val="18"/>
                <w:szCs w:val="18"/>
              </w:rPr>
              <w:t>試験系</w:t>
            </w:r>
          </w:p>
        </w:tc>
        <w:tc>
          <w:tcPr>
            <w:tcW w:w="1304" w:type="dxa"/>
          </w:tcPr>
          <w:p w:rsidR="00BD5B25" w:rsidRDefault="00020C14">
            <w:pPr>
              <w:jc w:val="center"/>
              <w:rPr>
                <w:rFonts w:cstheme="majorHAnsi"/>
                <w:sz w:val="18"/>
                <w:szCs w:val="18"/>
              </w:rPr>
            </w:pPr>
            <w:r>
              <w:rPr>
                <w:rFonts w:cstheme="majorHAnsi"/>
                <w:sz w:val="18"/>
                <w:szCs w:val="18"/>
              </w:rPr>
              <w:t>匹数（雌雄）</w:t>
            </w:r>
          </w:p>
        </w:tc>
        <w:tc>
          <w:tcPr>
            <w:tcW w:w="2098" w:type="dxa"/>
          </w:tcPr>
          <w:p w:rsidR="00BD5B25" w:rsidRDefault="00020C14">
            <w:pPr>
              <w:jc w:val="center"/>
              <w:rPr>
                <w:rFonts w:cstheme="majorHAnsi"/>
                <w:sz w:val="18"/>
                <w:szCs w:val="18"/>
              </w:rPr>
            </w:pPr>
            <w:r>
              <w:rPr>
                <w:rFonts w:cstheme="majorHAnsi"/>
                <w:sz w:val="18"/>
                <w:szCs w:val="18"/>
              </w:rPr>
              <w:t>投与方法</w:t>
            </w:r>
          </w:p>
        </w:tc>
        <w:tc>
          <w:tcPr>
            <w:tcW w:w="1290" w:type="dxa"/>
          </w:tcPr>
          <w:p w:rsidR="00BD5B25" w:rsidRDefault="00020C14">
            <w:pPr>
              <w:jc w:val="center"/>
              <w:rPr>
                <w:rFonts w:cstheme="majorHAnsi"/>
                <w:sz w:val="18"/>
                <w:szCs w:val="18"/>
              </w:rPr>
            </w:pPr>
            <w:r>
              <w:rPr>
                <w:rFonts w:cstheme="majorHAnsi"/>
                <w:sz w:val="18"/>
                <w:szCs w:val="18"/>
              </w:rPr>
              <w:t>備考</w:t>
            </w:r>
          </w:p>
        </w:tc>
      </w:tr>
      <w:tr w:rsidR="00BD5B25">
        <w:tc>
          <w:tcPr>
            <w:tcW w:w="1239" w:type="dxa"/>
          </w:tcPr>
          <w:p w:rsidR="00BD5B25" w:rsidRDefault="00020C14">
            <w:pPr>
              <w:rPr>
                <w:rFonts w:cstheme="majorHAnsi"/>
                <w:sz w:val="18"/>
                <w:szCs w:val="18"/>
              </w:rPr>
            </w:pPr>
            <w:r>
              <w:rPr>
                <w:rFonts w:cstheme="majorHAnsi" w:hint="eastAsia"/>
                <w:sz w:val="18"/>
                <w:szCs w:val="18"/>
              </w:rPr>
              <w:t>【参考】</w:t>
            </w:r>
          </w:p>
          <w:p w:rsidR="00BD5B25" w:rsidRDefault="00020C14">
            <w:pPr>
              <w:rPr>
                <w:rFonts w:cstheme="majorHAnsi"/>
                <w:sz w:val="18"/>
                <w:szCs w:val="18"/>
              </w:rPr>
            </w:pPr>
            <w:r>
              <w:rPr>
                <w:rFonts w:cstheme="majorHAnsi" w:hint="eastAsia"/>
                <w:sz w:val="18"/>
                <w:szCs w:val="18"/>
              </w:rPr>
              <w:t>効力又は性能を裏付ける試験（</w:t>
            </w:r>
            <w:r>
              <w:rPr>
                <w:rFonts w:cstheme="majorHAnsi" w:hint="eastAsia"/>
                <w:i/>
                <w:iCs/>
                <w:sz w:val="18"/>
                <w:szCs w:val="18"/>
              </w:rPr>
              <w:t>i</w:t>
            </w:r>
            <w:r>
              <w:rPr>
                <w:rFonts w:cstheme="majorHAnsi"/>
                <w:i/>
                <w:iCs/>
                <w:sz w:val="18"/>
                <w:szCs w:val="18"/>
              </w:rPr>
              <w:t>n vivo</w:t>
            </w:r>
            <w:r>
              <w:rPr>
                <w:rFonts w:cstheme="majorHAnsi" w:hint="eastAsia"/>
                <w:sz w:val="18"/>
                <w:szCs w:val="18"/>
              </w:rPr>
              <w:t>）</w:t>
            </w:r>
          </w:p>
        </w:tc>
        <w:tc>
          <w:tcPr>
            <w:tcW w:w="1134" w:type="dxa"/>
          </w:tcPr>
          <w:p w:rsidR="00BD5B25" w:rsidRDefault="00020C14">
            <w:pPr>
              <w:rPr>
                <w:rFonts w:cstheme="majorHAnsi"/>
                <w:sz w:val="18"/>
                <w:szCs w:val="18"/>
              </w:rPr>
            </w:pPr>
            <w:r>
              <w:rPr>
                <w:rFonts w:cstheme="majorHAnsi"/>
                <w:sz w:val="18"/>
                <w:szCs w:val="18"/>
              </w:rPr>
              <w:t>動物</w:t>
            </w:r>
            <w:r>
              <w:rPr>
                <w:rFonts w:cstheme="majorHAnsi" w:hint="eastAsia"/>
                <w:sz w:val="18"/>
                <w:szCs w:val="18"/>
              </w:rPr>
              <w:t>（ブタ）</w:t>
            </w:r>
            <w:r>
              <w:rPr>
                <w:rFonts w:cstheme="majorHAnsi"/>
                <w:sz w:val="18"/>
                <w:szCs w:val="18"/>
              </w:rPr>
              <w:t>由来</w:t>
            </w:r>
            <w:r>
              <w:rPr>
                <w:rFonts w:cstheme="majorHAnsi" w:hint="eastAsia"/>
                <w:sz w:val="18"/>
                <w:szCs w:val="18"/>
              </w:rPr>
              <w:t>A</w:t>
            </w:r>
            <w:r>
              <w:rPr>
                <w:rFonts w:cstheme="majorHAnsi"/>
                <w:sz w:val="18"/>
                <w:szCs w:val="18"/>
              </w:rPr>
              <w:t>BC-123</w:t>
            </w:r>
            <w:r>
              <w:rPr>
                <w:rFonts w:cstheme="majorHAnsi"/>
                <w:sz w:val="18"/>
                <w:szCs w:val="18"/>
              </w:rPr>
              <w:t>同等品</w:t>
            </w:r>
          </w:p>
        </w:tc>
        <w:tc>
          <w:tcPr>
            <w:tcW w:w="1447" w:type="dxa"/>
          </w:tcPr>
          <w:p w:rsidR="00BD5B25" w:rsidRDefault="00020C14">
            <w:pPr>
              <w:rPr>
                <w:rFonts w:cstheme="majorHAnsi"/>
                <w:sz w:val="18"/>
                <w:szCs w:val="18"/>
              </w:rPr>
            </w:pPr>
            <w:r>
              <w:rPr>
                <w:rFonts w:cstheme="majorHAnsi" w:hint="eastAsia"/>
                <w:sz w:val="18"/>
                <w:szCs w:val="18"/>
              </w:rPr>
              <w:t>ブタ慢性心不全モデル</w:t>
            </w:r>
          </w:p>
        </w:tc>
        <w:tc>
          <w:tcPr>
            <w:tcW w:w="1304" w:type="dxa"/>
          </w:tcPr>
          <w:p w:rsidR="00BD5B25" w:rsidRDefault="00020C14">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3</w:t>
            </w:r>
            <w:r>
              <w:rPr>
                <w:rFonts w:cstheme="majorHAnsi"/>
                <w:sz w:val="18"/>
                <w:szCs w:val="18"/>
              </w:rPr>
              <w:t>匹</w:t>
            </w:r>
            <w:r>
              <w:rPr>
                <w:rFonts w:cstheme="majorHAnsi" w:hint="eastAsia"/>
                <w:sz w:val="18"/>
                <w:szCs w:val="18"/>
              </w:rPr>
              <w:t>（</w:t>
            </w:r>
            <w:r>
              <w:rPr>
                <w:rFonts w:cstheme="majorHAnsi"/>
                <w:sz w:val="18"/>
                <w:szCs w:val="18"/>
              </w:rPr>
              <w:t>雌</w:t>
            </w:r>
            <w:r>
              <w:rPr>
                <w:rFonts w:cstheme="majorHAnsi" w:hint="eastAsia"/>
                <w:sz w:val="18"/>
                <w:szCs w:val="18"/>
              </w:rPr>
              <w:t>）</w:t>
            </w:r>
          </w:p>
          <w:p w:rsidR="00BD5B25" w:rsidRDefault="00020C14">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3</w:t>
            </w:r>
            <w:r>
              <w:rPr>
                <w:rFonts w:cstheme="majorHAnsi"/>
                <w:sz w:val="18"/>
                <w:szCs w:val="18"/>
              </w:rPr>
              <w:t>匹</w:t>
            </w:r>
            <w:r>
              <w:rPr>
                <w:rFonts w:cstheme="majorHAnsi" w:hint="eastAsia"/>
                <w:sz w:val="18"/>
                <w:szCs w:val="18"/>
              </w:rPr>
              <w:t>（</w:t>
            </w:r>
            <w:r>
              <w:rPr>
                <w:rFonts w:cstheme="majorHAnsi"/>
                <w:sz w:val="18"/>
                <w:szCs w:val="18"/>
              </w:rPr>
              <w:t>雄</w:t>
            </w:r>
            <w:r>
              <w:rPr>
                <w:rFonts w:cstheme="majorHAnsi" w:hint="eastAsia"/>
                <w:sz w:val="18"/>
                <w:szCs w:val="18"/>
              </w:rPr>
              <w:t>）</w:t>
            </w:r>
          </w:p>
        </w:tc>
        <w:tc>
          <w:tcPr>
            <w:tcW w:w="2098" w:type="dxa"/>
          </w:tcPr>
          <w:p w:rsidR="00BD5B25" w:rsidRDefault="00020C14">
            <w:pPr>
              <w:rPr>
                <w:rFonts w:cstheme="majorHAnsi"/>
                <w:sz w:val="18"/>
                <w:szCs w:val="18"/>
              </w:rPr>
            </w:pPr>
            <w:r>
              <w:rPr>
                <w:rFonts w:cstheme="majorHAnsi" w:hint="eastAsia"/>
                <w:sz w:val="18"/>
                <w:szCs w:val="18"/>
              </w:rPr>
              <w:t>自家ブタ骨格筋芽細胞から</w:t>
            </w:r>
            <w:r>
              <w:rPr>
                <w:rFonts w:cstheme="majorHAnsi" w:hint="eastAsia"/>
                <w:sz w:val="18"/>
                <w:szCs w:val="18"/>
              </w:rPr>
              <w:t>ABC-123</w:t>
            </w:r>
            <w:r>
              <w:rPr>
                <w:rFonts w:cstheme="majorHAnsi" w:hint="eastAsia"/>
                <w:sz w:val="18"/>
                <w:szCs w:val="18"/>
              </w:rPr>
              <w:t>と同様に製したブタ骨格筋由来細胞シート（動物（ブタ）由来</w:t>
            </w:r>
            <w:r>
              <w:rPr>
                <w:rFonts w:cstheme="majorHAnsi" w:hint="eastAsia"/>
                <w:sz w:val="18"/>
                <w:szCs w:val="18"/>
              </w:rPr>
              <w:t>ABC-123</w:t>
            </w:r>
            <w:r>
              <w:rPr>
                <w:rFonts w:cstheme="majorHAnsi" w:hint="eastAsia"/>
                <w:sz w:val="18"/>
                <w:szCs w:val="18"/>
              </w:rPr>
              <w:t>同等品）を心臓表面に移植</w:t>
            </w:r>
          </w:p>
        </w:tc>
        <w:tc>
          <w:tcPr>
            <w:tcW w:w="1290" w:type="dxa"/>
          </w:tcPr>
          <w:p w:rsidR="00BD5B25" w:rsidRDefault="00020C14">
            <w:pPr>
              <w:rPr>
                <w:rFonts w:cstheme="majorHAnsi"/>
                <w:sz w:val="18"/>
                <w:szCs w:val="18"/>
              </w:rPr>
            </w:pPr>
            <w:r>
              <w:rPr>
                <w:rFonts w:cstheme="majorHAnsi" w:hint="eastAsia"/>
                <w:sz w:val="18"/>
                <w:szCs w:val="18"/>
              </w:rPr>
              <w:t>G</w:t>
            </w:r>
            <w:r>
              <w:rPr>
                <w:rFonts w:cstheme="majorHAnsi"/>
                <w:sz w:val="18"/>
                <w:szCs w:val="18"/>
              </w:rPr>
              <w:t>LP</w:t>
            </w:r>
            <w:r>
              <w:rPr>
                <w:rFonts w:cstheme="majorHAnsi" w:hint="eastAsia"/>
                <w:sz w:val="18"/>
                <w:szCs w:val="18"/>
              </w:rPr>
              <w:t>適用</w:t>
            </w:r>
          </w:p>
          <w:p w:rsidR="00BD5B25" w:rsidRDefault="00020C14">
            <w:pPr>
              <w:rPr>
                <w:rFonts w:cstheme="majorHAnsi"/>
                <w:sz w:val="18"/>
                <w:szCs w:val="18"/>
              </w:rPr>
            </w:pPr>
            <w:r>
              <w:rPr>
                <w:rFonts w:cstheme="majorHAnsi" w:hint="eastAsia"/>
                <w:sz w:val="18"/>
                <w:szCs w:val="18"/>
              </w:rPr>
              <w:t>詳細は</w:t>
            </w:r>
            <w:r>
              <w:rPr>
                <w:rFonts w:cstheme="majorHAnsi"/>
                <w:sz w:val="18"/>
                <w:szCs w:val="18"/>
              </w:rPr>
              <w:fldChar w:fldCharType="begin"/>
            </w:r>
            <w:r>
              <w:rPr>
                <w:rFonts w:cstheme="majorHAnsi"/>
                <w:sz w:val="18"/>
                <w:szCs w:val="18"/>
              </w:rPr>
              <w:instrText xml:space="preserve"> REF _Ref121837319 \r \h </w:instrText>
            </w:r>
            <w:r>
              <w:rPr>
                <w:rFonts w:cstheme="majorHAnsi"/>
                <w:sz w:val="18"/>
                <w:szCs w:val="18"/>
              </w:rPr>
            </w:r>
            <w:r>
              <w:rPr>
                <w:rFonts w:cstheme="majorHAnsi"/>
                <w:sz w:val="18"/>
                <w:szCs w:val="18"/>
              </w:rPr>
              <w:fldChar w:fldCharType="separate"/>
            </w:r>
            <w:r w:rsidR="000B2736">
              <w:rPr>
                <w:rFonts w:cstheme="majorHAnsi"/>
                <w:sz w:val="18"/>
                <w:szCs w:val="18"/>
              </w:rPr>
              <w:t>5.1</w:t>
            </w:r>
            <w:r>
              <w:rPr>
                <w:rFonts w:cstheme="majorHAnsi"/>
                <w:sz w:val="18"/>
                <w:szCs w:val="18"/>
              </w:rPr>
              <w:fldChar w:fldCharType="end"/>
            </w:r>
            <w:r>
              <w:rPr>
                <w:rFonts w:cstheme="majorHAnsi" w:hint="eastAsia"/>
                <w:sz w:val="18"/>
                <w:szCs w:val="18"/>
              </w:rPr>
              <w:t>項参照</w:t>
            </w:r>
          </w:p>
        </w:tc>
      </w:tr>
      <w:tr w:rsidR="00BD5B25">
        <w:tc>
          <w:tcPr>
            <w:tcW w:w="1239" w:type="dxa"/>
          </w:tcPr>
          <w:p w:rsidR="00BD5B25" w:rsidRDefault="00020C14">
            <w:pPr>
              <w:rPr>
                <w:rFonts w:cstheme="majorHAnsi"/>
                <w:sz w:val="18"/>
                <w:szCs w:val="18"/>
              </w:rPr>
            </w:pPr>
            <w:r>
              <w:rPr>
                <w:rFonts w:cstheme="majorHAnsi"/>
                <w:sz w:val="18"/>
                <w:szCs w:val="18"/>
              </w:rPr>
              <w:t>単回投与毒性試験</w:t>
            </w:r>
            <w:r>
              <w:rPr>
                <w:rFonts w:cstheme="majorHAnsi" w:hint="eastAsia"/>
                <w:sz w:val="18"/>
                <w:szCs w:val="18"/>
                <w:vertAlign w:val="superscript"/>
              </w:rPr>
              <w:t>*</w:t>
            </w:r>
          </w:p>
        </w:tc>
        <w:tc>
          <w:tcPr>
            <w:tcW w:w="1134" w:type="dxa"/>
          </w:tcPr>
          <w:p w:rsidR="00BD5B25" w:rsidRDefault="00020C14">
            <w:pPr>
              <w:rPr>
                <w:rFonts w:cstheme="majorHAnsi"/>
                <w:sz w:val="18"/>
                <w:szCs w:val="18"/>
              </w:rPr>
            </w:pPr>
            <w:r>
              <w:rPr>
                <w:rFonts w:cstheme="majorHAnsi" w:hint="eastAsia"/>
                <w:sz w:val="18"/>
                <w:szCs w:val="18"/>
              </w:rPr>
              <w:t>A</w:t>
            </w:r>
            <w:r>
              <w:rPr>
                <w:rFonts w:cstheme="majorHAnsi"/>
                <w:sz w:val="18"/>
                <w:szCs w:val="18"/>
              </w:rPr>
              <w:t>BC-123</w:t>
            </w:r>
          </w:p>
        </w:tc>
        <w:tc>
          <w:tcPr>
            <w:tcW w:w="1447" w:type="dxa"/>
          </w:tcPr>
          <w:p w:rsidR="00BD5B25" w:rsidRDefault="00020C14">
            <w:pPr>
              <w:rPr>
                <w:rFonts w:cstheme="majorHAnsi"/>
                <w:sz w:val="18"/>
                <w:szCs w:val="18"/>
              </w:rPr>
            </w:pPr>
            <w:r>
              <w:rPr>
                <w:rFonts w:cstheme="majorHAnsi" w:hint="eastAsia"/>
                <w:sz w:val="18"/>
                <w:szCs w:val="18"/>
              </w:rPr>
              <w:t>N</w:t>
            </w:r>
            <w:r>
              <w:rPr>
                <w:rFonts w:cstheme="majorHAnsi"/>
                <w:sz w:val="18"/>
                <w:szCs w:val="18"/>
              </w:rPr>
              <w:t>OG</w:t>
            </w:r>
            <w:r>
              <w:rPr>
                <w:rFonts w:cstheme="majorHAnsi" w:hint="eastAsia"/>
                <w:sz w:val="18"/>
                <w:szCs w:val="18"/>
              </w:rPr>
              <w:t>マウス</w:t>
            </w:r>
          </w:p>
        </w:tc>
        <w:tc>
          <w:tcPr>
            <w:tcW w:w="1304" w:type="dxa"/>
          </w:tcPr>
          <w:p w:rsidR="00BD5B25" w:rsidRDefault="00020C14">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1</w:t>
            </w:r>
            <w:r>
              <w:rPr>
                <w:rFonts w:cstheme="majorHAnsi"/>
                <w:sz w:val="18"/>
                <w:szCs w:val="18"/>
              </w:rPr>
              <w:t>0</w:t>
            </w:r>
            <w:r>
              <w:rPr>
                <w:rFonts w:cstheme="majorHAnsi"/>
                <w:sz w:val="18"/>
                <w:szCs w:val="18"/>
              </w:rPr>
              <w:t>匹</w:t>
            </w:r>
            <w:r>
              <w:rPr>
                <w:rFonts w:cstheme="majorHAnsi" w:hint="eastAsia"/>
                <w:sz w:val="18"/>
                <w:szCs w:val="18"/>
              </w:rPr>
              <w:t>（</w:t>
            </w:r>
            <w:r>
              <w:rPr>
                <w:rFonts w:cstheme="majorHAnsi"/>
                <w:sz w:val="18"/>
                <w:szCs w:val="18"/>
              </w:rPr>
              <w:t>雌</w:t>
            </w:r>
            <w:r>
              <w:rPr>
                <w:rFonts w:cstheme="majorHAnsi" w:hint="eastAsia"/>
                <w:sz w:val="18"/>
                <w:szCs w:val="18"/>
              </w:rPr>
              <w:t>）</w:t>
            </w:r>
          </w:p>
          <w:p w:rsidR="00BD5B25" w:rsidRDefault="00020C14">
            <w:pPr>
              <w:rPr>
                <w:rFonts w:cstheme="majorHAnsi"/>
                <w:sz w:val="18"/>
                <w:szCs w:val="18"/>
              </w:rPr>
            </w:pPr>
            <w:r>
              <w:rPr>
                <w:rFonts w:cstheme="majorHAnsi" w:hint="eastAsia"/>
                <w:sz w:val="18"/>
                <w:szCs w:val="18"/>
              </w:rPr>
              <w:t>1</w:t>
            </w:r>
            <w:r>
              <w:rPr>
                <w:rFonts w:cstheme="majorHAnsi" w:hint="eastAsia"/>
                <w:sz w:val="18"/>
                <w:szCs w:val="18"/>
              </w:rPr>
              <w:t>群</w:t>
            </w:r>
            <w:r>
              <w:rPr>
                <w:rFonts w:cstheme="majorHAnsi" w:hint="eastAsia"/>
                <w:sz w:val="18"/>
                <w:szCs w:val="18"/>
              </w:rPr>
              <w:t>1</w:t>
            </w:r>
            <w:r>
              <w:rPr>
                <w:rFonts w:cstheme="majorHAnsi"/>
                <w:sz w:val="18"/>
                <w:szCs w:val="18"/>
              </w:rPr>
              <w:t>0</w:t>
            </w:r>
            <w:r>
              <w:rPr>
                <w:rFonts w:cstheme="majorHAnsi"/>
                <w:sz w:val="18"/>
                <w:szCs w:val="18"/>
              </w:rPr>
              <w:t>匹</w:t>
            </w:r>
            <w:r>
              <w:rPr>
                <w:rFonts w:cstheme="majorHAnsi" w:hint="eastAsia"/>
                <w:sz w:val="18"/>
                <w:szCs w:val="18"/>
              </w:rPr>
              <w:t>（</w:t>
            </w:r>
            <w:r>
              <w:rPr>
                <w:rFonts w:cstheme="majorHAnsi"/>
                <w:sz w:val="18"/>
                <w:szCs w:val="18"/>
              </w:rPr>
              <w:t>雄</w:t>
            </w:r>
            <w:r>
              <w:rPr>
                <w:rFonts w:cstheme="majorHAnsi" w:hint="eastAsia"/>
                <w:sz w:val="18"/>
                <w:szCs w:val="18"/>
              </w:rPr>
              <w:t>）</w:t>
            </w:r>
          </w:p>
        </w:tc>
        <w:tc>
          <w:tcPr>
            <w:tcW w:w="2098" w:type="dxa"/>
          </w:tcPr>
          <w:p w:rsidR="00BD5B25" w:rsidRDefault="00020C14">
            <w:pPr>
              <w:rPr>
                <w:rFonts w:cstheme="majorHAnsi"/>
                <w:sz w:val="18"/>
                <w:szCs w:val="18"/>
              </w:rPr>
            </w:pPr>
            <w:r>
              <w:rPr>
                <w:rFonts w:cstheme="majorHAnsi" w:hint="eastAsia"/>
                <w:sz w:val="18"/>
                <w:szCs w:val="18"/>
              </w:rPr>
              <w:t>ABC-123</w:t>
            </w:r>
            <w:r>
              <w:rPr>
                <w:rFonts w:cstheme="majorHAnsi" w:hint="eastAsia"/>
                <w:sz w:val="18"/>
                <w:szCs w:val="18"/>
              </w:rPr>
              <w:t>（細胞数</w:t>
            </w:r>
            <w:r>
              <w:rPr>
                <w:rFonts w:cstheme="majorHAnsi" w:hint="eastAsia"/>
                <w:sz w:val="18"/>
                <w:szCs w:val="18"/>
              </w:rPr>
              <w:t>1</w:t>
            </w:r>
            <w:r>
              <w:rPr>
                <w:rFonts w:cstheme="majorHAnsi" w:hint="eastAsia"/>
                <w:sz w:val="18"/>
                <w:szCs w:val="18"/>
              </w:rPr>
              <w:t>×</w:t>
            </w:r>
            <w:r>
              <w:rPr>
                <w:rFonts w:cstheme="majorHAnsi" w:hint="eastAsia"/>
                <w:sz w:val="18"/>
                <w:szCs w:val="18"/>
              </w:rPr>
              <w:t>1</w:t>
            </w:r>
            <w:r>
              <w:rPr>
                <w:rFonts w:cstheme="majorHAnsi"/>
                <w:sz w:val="18"/>
                <w:szCs w:val="18"/>
              </w:rPr>
              <w:t>0</w:t>
            </w:r>
            <w:r>
              <w:rPr>
                <w:rFonts w:cstheme="majorHAnsi"/>
                <w:sz w:val="18"/>
                <w:szCs w:val="18"/>
                <w:vertAlign w:val="superscript"/>
              </w:rPr>
              <w:t>6</w:t>
            </w:r>
            <w:r>
              <w:rPr>
                <w:rFonts w:cstheme="majorHAnsi" w:hint="eastAsia"/>
                <w:sz w:val="18"/>
                <w:szCs w:val="18"/>
              </w:rPr>
              <w:t>個）を心臓表面に移植</w:t>
            </w:r>
          </w:p>
        </w:tc>
        <w:tc>
          <w:tcPr>
            <w:tcW w:w="1290" w:type="dxa"/>
          </w:tcPr>
          <w:p w:rsidR="00BD5B25" w:rsidRDefault="00020C14">
            <w:pPr>
              <w:rPr>
                <w:rFonts w:cstheme="majorHAnsi"/>
                <w:sz w:val="18"/>
                <w:szCs w:val="18"/>
              </w:rPr>
            </w:pPr>
            <w:r>
              <w:rPr>
                <w:rFonts w:cstheme="majorHAnsi" w:hint="eastAsia"/>
                <w:sz w:val="18"/>
                <w:szCs w:val="18"/>
              </w:rPr>
              <w:t>G</w:t>
            </w:r>
            <w:r>
              <w:rPr>
                <w:rFonts w:cstheme="majorHAnsi"/>
                <w:sz w:val="18"/>
                <w:szCs w:val="18"/>
              </w:rPr>
              <w:t>LP</w:t>
            </w:r>
            <w:r>
              <w:rPr>
                <w:rFonts w:cstheme="majorHAnsi" w:hint="eastAsia"/>
                <w:sz w:val="18"/>
                <w:szCs w:val="18"/>
              </w:rPr>
              <w:t>適用</w:t>
            </w:r>
          </w:p>
        </w:tc>
      </w:tr>
      <w:tr w:rsidR="00BD5B25">
        <w:tc>
          <w:tcPr>
            <w:tcW w:w="1239" w:type="dxa"/>
          </w:tcPr>
          <w:p w:rsidR="00BD5B25" w:rsidRDefault="00020C14">
            <w:pPr>
              <w:rPr>
                <w:rFonts w:cstheme="majorHAnsi"/>
                <w:sz w:val="18"/>
                <w:szCs w:val="18"/>
              </w:rPr>
            </w:pPr>
            <w:r>
              <w:rPr>
                <w:rFonts w:cstheme="majorHAnsi" w:hint="eastAsia"/>
                <w:sz w:val="18"/>
                <w:szCs w:val="18"/>
              </w:rPr>
              <w:t>テレメトリー試験</w:t>
            </w:r>
          </w:p>
        </w:tc>
        <w:tc>
          <w:tcPr>
            <w:tcW w:w="1134" w:type="dxa"/>
          </w:tcPr>
          <w:p w:rsidR="00BD5B25" w:rsidRDefault="00020C14">
            <w:pPr>
              <w:rPr>
                <w:rFonts w:cstheme="majorHAnsi"/>
                <w:sz w:val="18"/>
                <w:szCs w:val="18"/>
              </w:rPr>
            </w:pPr>
            <w:r>
              <w:rPr>
                <w:rFonts w:cstheme="majorHAnsi" w:hint="eastAsia"/>
                <w:sz w:val="18"/>
                <w:szCs w:val="18"/>
              </w:rPr>
              <w:t>動物（イヌ）由来</w:t>
            </w:r>
            <w:r>
              <w:rPr>
                <w:rFonts w:cstheme="majorHAnsi" w:hint="eastAsia"/>
                <w:sz w:val="18"/>
                <w:szCs w:val="18"/>
              </w:rPr>
              <w:t>A</w:t>
            </w:r>
            <w:r>
              <w:rPr>
                <w:rFonts w:cstheme="majorHAnsi"/>
                <w:sz w:val="18"/>
                <w:szCs w:val="18"/>
              </w:rPr>
              <w:t>BC-123</w:t>
            </w:r>
            <w:r>
              <w:rPr>
                <w:rFonts w:cstheme="majorHAnsi" w:hint="eastAsia"/>
                <w:sz w:val="18"/>
                <w:szCs w:val="18"/>
              </w:rPr>
              <w:t>同等品</w:t>
            </w:r>
          </w:p>
        </w:tc>
        <w:tc>
          <w:tcPr>
            <w:tcW w:w="1447" w:type="dxa"/>
          </w:tcPr>
          <w:p w:rsidR="00BD5B25" w:rsidRDefault="00020C14">
            <w:pPr>
              <w:rPr>
                <w:rFonts w:cstheme="majorHAnsi"/>
                <w:sz w:val="18"/>
                <w:szCs w:val="18"/>
              </w:rPr>
            </w:pPr>
            <w:r>
              <w:rPr>
                <w:rFonts w:cstheme="majorHAnsi" w:hint="eastAsia"/>
                <w:sz w:val="18"/>
                <w:szCs w:val="18"/>
              </w:rPr>
              <w:t>イヌ（ビーグル）</w:t>
            </w:r>
          </w:p>
        </w:tc>
        <w:tc>
          <w:tcPr>
            <w:tcW w:w="1304" w:type="dxa"/>
          </w:tcPr>
          <w:p w:rsidR="00BD5B25" w:rsidRDefault="00020C14">
            <w:pPr>
              <w:rPr>
                <w:rFonts w:cstheme="majorHAnsi"/>
                <w:sz w:val="18"/>
                <w:szCs w:val="18"/>
                <w:lang w:eastAsia="zh-TW"/>
              </w:rPr>
            </w:pPr>
            <w:r>
              <w:rPr>
                <w:rFonts w:cstheme="majorHAnsi" w:hint="eastAsia"/>
                <w:sz w:val="18"/>
                <w:szCs w:val="18"/>
                <w:lang w:eastAsia="zh-TW"/>
              </w:rPr>
              <w:t>1</w:t>
            </w:r>
            <w:r>
              <w:rPr>
                <w:rFonts w:cstheme="majorHAnsi" w:hint="eastAsia"/>
                <w:sz w:val="18"/>
                <w:szCs w:val="18"/>
                <w:lang w:eastAsia="zh-TW"/>
              </w:rPr>
              <w:t>群</w:t>
            </w:r>
            <w:r>
              <w:rPr>
                <w:rFonts w:cstheme="majorHAnsi" w:hint="eastAsia"/>
                <w:sz w:val="18"/>
                <w:szCs w:val="18"/>
                <w:lang w:eastAsia="zh-TW"/>
              </w:rPr>
              <w:t>3</w:t>
            </w:r>
            <w:r>
              <w:rPr>
                <w:rFonts w:cstheme="majorHAnsi" w:hint="eastAsia"/>
                <w:sz w:val="18"/>
                <w:szCs w:val="18"/>
                <w:lang w:eastAsia="zh-TW"/>
              </w:rPr>
              <w:t>頭（雌）</w:t>
            </w:r>
          </w:p>
          <w:p w:rsidR="00BD5B25" w:rsidRDefault="00020C14">
            <w:pPr>
              <w:rPr>
                <w:rFonts w:cstheme="majorHAnsi"/>
                <w:sz w:val="18"/>
                <w:szCs w:val="18"/>
                <w:lang w:eastAsia="zh-TW"/>
              </w:rPr>
            </w:pPr>
            <w:r>
              <w:rPr>
                <w:rFonts w:cstheme="majorHAnsi" w:hint="eastAsia"/>
                <w:sz w:val="18"/>
                <w:szCs w:val="18"/>
                <w:lang w:eastAsia="zh-TW"/>
              </w:rPr>
              <w:t>1</w:t>
            </w:r>
            <w:r>
              <w:rPr>
                <w:rFonts w:cstheme="majorHAnsi" w:hint="eastAsia"/>
                <w:sz w:val="18"/>
                <w:szCs w:val="18"/>
                <w:lang w:eastAsia="zh-TW"/>
              </w:rPr>
              <w:t>群</w:t>
            </w:r>
            <w:r>
              <w:rPr>
                <w:rFonts w:cstheme="majorHAnsi" w:hint="eastAsia"/>
                <w:sz w:val="18"/>
                <w:szCs w:val="18"/>
                <w:lang w:eastAsia="zh-TW"/>
              </w:rPr>
              <w:t>3</w:t>
            </w:r>
            <w:r>
              <w:rPr>
                <w:rFonts w:cstheme="majorHAnsi" w:hint="eastAsia"/>
                <w:sz w:val="18"/>
                <w:szCs w:val="18"/>
                <w:lang w:eastAsia="zh-TW"/>
              </w:rPr>
              <w:t>頭（雄）</w:t>
            </w:r>
          </w:p>
        </w:tc>
        <w:tc>
          <w:tcPr>
            <w:tcW w:w="2098" w:type="dxa"/>
          </w:tcPr>
          <w:p w:rsidR="00BD5B25" w:rsidRDefault="00020C14">
            <w:pPr>
              <w:rPr>
                <w:rFonts w:cstheme="majorHAnsi"/>
                <w:sz w:val="18"/>
                <w:szCs w:val="18"/>
              </w:rPr>
            </w:pPr>
            <w:r>
              <w:rPr>
                <w:rFonts w:cstheme="majorHAnsi" w:hint="eastAsia"/>
                <w:sz w:val="18"/>
                <w:szCs w:val="18"/>
              </w:rPr>
              <w:t>同種イヌ骨格筋芽細胞から</w:t>
            </w:r>
            <w:r>
              <w:rPr>
                <w:rFonts w:cstheme="majorHAnsi" w:hint="eastAsia"/>
                <w:sz w:val="18"/>
                <w:szCs w:val="18"/>
              </w:rPr>
              <w:t>ABC-123</w:t>
            </w:r>
            <w:r>
              <w:rPr>
                <w:rFonts w:cstheme="majorHAnsi" w:hint="eastAsia"/>
                <w:sz w:val="18"/>
                <w:szCs w:val="18"/>
              </w:rPr>
              <w:t>と同様に製したイヌ骨格筋由来細胞シート（動物（イヌ）由来</w:t>
            </w:r>
            <w:r>
              <w:rPr>
                <w:rFonts w:cstheme="majorHAnsi" w:hint="eastAsia"/>
                <w:sz w:val="18"/>
                <w:szCs w:val="18"/>
              </w:rPr>
              <w:t>ABC-123</w:t>
            </w:r>
            <w:r>
              <w:rPr>
                <w:rFonts w:cstheme="majorHAnsi" w:hint="eastAsia"/>
                <w:sz w:val="18"/>
                <w:szCs w:val="18"/>
              </w:rPr>
              <w:t>同等品）を心臓表面に移植</w:t>
            </w:r>
          </w:p>
        </w:tc>
        <w:tc>
          <w:tcPr>
            <w:tcW w:w="1290" w:type="dxa"/>
          </w:tcPr>
          <w:p w:rsidR="00BD5B25" w:rsidRDefault="00020C14">
            <w:pPr>
              <w:rPr>
                <w:rFonts w:cstheme="majorHAnsi"/>
                <w:sz w:val="18"/>
                <w:szCs w:val="18"/>
              </w:rPr>
            </w:pPr>
            <w:r>
              <w:rPr>
                <w:rFonts w:cstheme="majorHAnsi" w:hint="eastAsia"/>
                <w:sz w:val="18"/>
                <w:szCs w:val="18"/>
              </w:rPr>
              <w:t>G</w:t>
            </w:r>
            <w:r>
              <w:rPr>
                <w:rFonts w:cstheme="majorHAnsi"/>
                <w:sz w:val="18"/>
                <w:szCs w:val="18"/>
              </w:rPr>
              <w:t>LP</w:t>
            </w:r>
            <w:r>
              <w:rPr>
                <w:rFonts w:cstheme="majorHAnsi" w:hint="eastAsia"/>
                <w:sz w:val="18"/>
                <w:szCs w:val="18"/>
              </w:rPr>
              <w:t>適用</w:t>
            </w:r>
          </w:p>
        </w:tc>
      </w:tr>
      <w:tr w:rsidR="00BD5B25">
        <w:trPr>
          <w:trHeight w:val="372"/>
        </w:trPr>
        <w:tc>
          <w:tcPr>
            <w:tcW w:w="1239" w:type="dxa"/>
            <w:vMerge w:val="restart"/>
          </w:tcPr>
          <w:p w:rsidR="00BD5B25" w:rsidRDefault="00020C14">
            <w:pPr>
              <w:rPr>
                <w:rFonts w:cstheme="majorHAnsi"/>
                <w:sz w:val="18"/>
                <w:szCs w:val="18"/>
              </w:rPr>
            </w:pPr>
            <w:r>
              <w:rPr>
                <w:rFonts w:cstheme="majorHAnsi"/>
                <w:sz w:val="18"/>
                <w:szCs w:val="18"/>
              </w:rPr>
              <w:t>核型分析試験</w:t>
            </w:r>
          </w:p>
        </w:tc>
        <w:tc>
          <w:tcPr>
            <w:tcW w:w="1134" w:type="dxa"/>
          </w:tcPr>
          <w:p w:rsidR="00BD5B25" w:rsidRDefault="00020C14">
            <w:pPr>
              <w:rPr>
                <w:rFonts w:cstheme="majorHAnsi"/>
                <w:sz w:val="18"/>
                <w:szCs w:val="18"/>
              </w:rPr>
            </w:pPr>
            <w:r>
              <w:rPr>
                <w:rFonts w:cstheme="majorHAnsi" w:hint="eastAsia"/>
                <w:sz w:val="18"/>
                <w:szCs w:val="18"/>
              </w:rPr>
              <w:t>マスターセルバンク（</w:t>
            </w:r>
            <w:r>
              <w:rPr>
                <w:rFonts w:cstheme="majorHAnsi" w:hint="eastAsia"/>
                <w:sz w:val="18"/>
                <w:szCs w:val="18"/>
              </w:rPr>
              <w:t>M</w:t>
            </w:r>
            <w:r>
              <w:rPr>
                <w:rFonts w:cstheme="majorHAnsi"/>
                <w:sz w:val="18"/>
                <w:szCs w:val="18"/>
              </w:rPr>
              <w:t>CB</w:t>
            </w:r>
            <w:r>
              <w:rPr>
                <w:rFonts w:cstheme="majorHAnsi" w:hint="eastAsia"/>
                <w:sz w:val="18"/>
                <w:szCs w:val="18"/>
              </w:rPr>
              <w:t>）</w:t>
            </w:r>
          </w:p>
        </w:tc>
        <w:tc>
          <w:tcPr>
            <w:tcW w:w="1447" w:type="dxa"/>
            <w:vMerge w:val="restart"/>
          </w:tcPr>
          <w:p w:rsidR="00BD5B25" w:rsidRDefault="00020C14">
            <w:pPr>
              <w:rPr>
                <w:rFonts w:cstheme="majorHAnsi"/>
                <w:sz w:val="18"/>
                <w:szCs w:val="18"/>
              </w:rPr>
            </w:pPr>
            <w:r>
              <w:rPr>
                <w:rFonts w:cstheme="majorHAnsi" w:hint="eastAsia"/>
                <w:i/>
                <w:iCs/>
                <w:sz w:val="18"/>
                <w:szCs w:val="18"/>
              </w:rPr>
              <w:t>In vitro</w:t>
            </w:r>
          </w:p>
        </w:tc>
        <w:tc>
          <w:tcPr>
            <w:tcW w:w="1304" w:type="dxa"/>
            <w:vMerge w:val="restart"/>
          </w:tcPr>
          <w:p w:rsidR="00BD5B25" w:rsidRDefault="00020C14">
            <w:pPr>
              <w:rPr>
                <w:rFonts w:cstheme="majorHAnsi"/>
                <w:sz w:val="18"/>
                <w:szCs w:val="18"/>
              </w:rPr>
            </w:pPr>
            <w:r>
              <w:rPr>
                <w:rFonts w:cstheme="majorHAnsi" w:hint="eastAsia"/>
                <w:sz w:val="18"/>
                <w:szCs w:val="18"/>
              </w:rPr>
              <w:t>－</w:t>
            </w:r>
          </w:p>
        </w:tc>
        <w:tc>
          <w:tcPr>
            <w:tcW w:w="2098" w:type="dxa"/>
            <w:vMerge w:val="restart"/>
          </w:tcPr>
          <w:p w:rsidR="00BD5B25" w:rsidRDefault="00020C14">
            <w:pPr>
              <w:rPr>
                <w:rFonts w:cstheme="majorHAnsi"/>
                <w:sz w:val="18"/>
                <w:szCs w:val="18"/>
              </w:rPr>
            </w:pPr>
            <w:r>
              <w:rPr>
                <w:rFonts w:cstheme="majorHAnsi" w:hint="eastAsia"/>
                <w:sz w:val="18"/>
                <w:szCs w:val="18"/>
              </w:rPr>
              <w:t>常法</w:t>
            </w:r>
          </w:p>
        </w:tc>
        <w:tc>
          <w:tcPr>
            <w:tcW w:w="1290" w:type="dxa"/>
            <w:vMerge w:val="restart"/>
          </w:tcPr>
          <w:p w:rsidR="00BD5B25" w:rsidRDefault="00020C14">
            <w:pPr>
              <w:rPr>
                <w:rFonts w:cstheme="majorHAnsi"/>
                <w:sz w:val="18"/>
                <w:szCs w:val="18"/>
              </w:rPr>
            </w:pPr>
            <w:r>
              <w:rPr>
                <w:rFonts w:cstheme="majorHAnsi" w:hint="eastAsia"/>
                <w:sz w:val="18"/>
                <w:szCs w:val="18"/>
              </w:rPr>
              <w:t>G</w:t>
            </w:r>
            <w:r>
              <w:rPr>
                <w:rFonts w:cstheme="majorHAnsi"/>
                <w:sz w:val="18"/>
                <w:szCs w:val="18"/>
              </w:rPr>
              <w:t>LP</w:t>
            </w:r>
            <w:r>
              <w:rPr>
                <w:rFonts w:cstheme="majorHAnsi" w:hint="eastAsia"/>
                <w:sz w:val="18"/>
                <w:szCs w:val="18"/>
              </w:rPr>
              <w:t>非適用</w:t>
            </w:r>
          </w:p>
        </w:tc>
      </w:tr>
      <w:tr w:rsidR="00BD5B25">
        <w:trPr>
          <w:trHeight w:val="528"/>
        </w:trPr>
        <w:tc>
          <w:tcPr>
            <w:tcW w:w="1239" w:type="dxa"/>
            <w:vMerge/>
          </w:tcPr>
          <w:p w:rsidR="00BD5B25" w:rsidRDefault="00BD5B25">
            <w:pPr>
              <w:rPr>
                <w:rFonts w:cstheme="majorHAnsi"/>
                <w:sz w:val="18"/>
                <w:szCs w:val="18"/>
              </w:rPr>
            </w:pPr>
          </w:p>
        </w:tc>
        <w:tc>
          <w:tcPr>
            <w:tcW w:w="1134" w:type="dxa"/>
          </w:tcPr>
          <w:p w:rsidR="00BD5B25" w:rsidRDefault="00020C14">
            <w:pPr>
              <w:rPr>
                <w:rFonts w:cstheme="majorHAnsi"/>
                <w:sz w:val="18"/>
                <w:szCs w:val="18"/>
              </w:rPr>
            </w:pPr>
            <w:r>
              <w:rPr>
                <w:rFonts w:cstheme="majorHAnsi" w:hint="eastAsia"/>
                <w:sz w:val="18"/>
                <w:szCs w:val="18"/>
              </w:rPr>
              <w:t>A</w:t>
            </w:r>
            <w:r>
              <w:rPr>
                <w:rFonts w:cstheme="majorHAnsi"/>
                <w:sz w:val="18"/>
                <w:szCs w:val="18"/>
              </w:rPr>
              <w:t>BC-123</w:t>
            </w:r>
            <w:r>
              <w:rPr>
                <w:rFonts w:cstheme="majorHAnsi" w:hint="eastAsia"/>
                <w:sz w:val="18"/>
                <w:szCs w:val="18"/>
              </w:rPr>
              <w:t>最終培養後の細胞懸濁液を、さらに</w:t>
            </w:r>
            <w:r>
              <w:rPr>
                <w:rFonts w:cstheme="majorHAnsi" w:hint="eastAsia"/>
                <w:sz w:val="18"/>
                <w:szCs w:val="18"/>
              </w:rPr>
              <w:t>2</w:t>
            </w:r>
            <w:r>
              <w:rPr>
                <w:rFonts w:cstheme="majorHAnsi" w:hint="eastAsia"/>
                <w:sz w:val="18"/>
                <w:szCs w:val="18"/>
              </w:rPr>
              <w:t>継代培養した細胞懸濁液</w:t>
            </w:r>
            <w:r>
              <w:rPr>
                <w:rFonts w:cstheme="majorHAnsi" w:hint="eastAsia"/>
                <w:sz w:val="18"/>
                <w:szCs w:val="18"/>
                <w:vertAlign w:val="superscript"/>
              </w:rPr>
              <w:t>*</w:t>
            </w:r>
            <w:r>
              <w:rPr>
                <w:rFonts w:cstheme="majorHAnsi"/>
                <w:sz w:val="18"/>
                <w:szCs w:val="18"/>
                <w:vertAlign w:val="superscript"/>
              </w:rPr>
              <w:t>*</w:t>
            </w:r>
          </w:p>
        </w:tc>
        <w:tc>
          <w:tcPr>
            <w:tcW w:w="1447" w:type="dxa"/>
            <w:vMerge/>
          </w:tcPr>
          <w:p w:rsidR="00BD5B25" w:rsidRDefault="00BD5B25">
            <w:pPr>
              <w:rPr>
                <w:rFonts w:cstheme="majorHAnsi"/>
                <w:sz w:val="18"/>
                <w:szCs w:val="18"/>
              </w:rPr>
            </w:pPr>
          </w:p>
        </w:tc>
        <w:tc>
          <w:tcPr>
            <w:tcW w:w="1304" w:type="dxa"/>
            <w:vMerge/>
          </w:tcPr>
          <w:p w:rsidR="00BD5B25" w:rsidRDefault="00BD5B25">
            <w:pPr>
              <w:rPr>
                <w:rFonts w:cstheme="majorHAnsi"/>
                <w:sz w:val="18"/>
                <w:szCs w:val="18"/>
              </w:rPr>
            </w:pPr>
          </w:p>
        </w:tc>
        <w:tc>
          <w:tcPr>
            <w:tcW w:w="2098" w:type="dxa"/>
            <w:vMerge/>
          </w:tcPr>
          <w:p w:rsidR="00BD5B25" w:rsidRDefault="00BD5B25">
            <w:pPr>
              <w:rPr>
                <w:rFonts w:cstheme="majorHAnsi"/>
                <w:sz w:val="18"/>
                <w:szCs w:val="18"/>
              </w:rPr>
            </w:pPr>
          </w:p>
        </w:tc>
        <w:tc>
          <w:tcPr>
            <w:tcW w:w="1290" w:type="dxa"/>
            <w:vMerge/>
          </w:tcPr>
          <w:p w:rsidR="00BD5B25" w:rsidRDefault="00BD5B25">
            <w:pPr>
              <w:rPr>
                <w:rFonts w:cstheme="majorHAnsi"/>
                <w:sz w:val="18"/>
                <w:szCs w:val="18"/>
              </w:rPr>
            </w:pPr>
          </w:p>
        </w:tc>
      </w:tr>
      <w:tr w:rsidR="00BD5B25">
        <w:tc>
          <w:tcPr>
            <w:tcW w:w="1239" w:type="dxa"/>
            <w:vMerge w:val="restart"/>
          </w:tcPr>
          <w:p w:rsidR="00BD5B25" w:rsidRDefault="00020C14">
            <w:pPr>
              <w:rPr>
                <w:rFonts w:cstheme="majorHAnsi"/>
                <w:sz w:val="18"/>
                <w:szCs w:val="18"/>
              </w:rPr>
            </w:pPr>
            <w:r>
              <w:rPr>
                <w:rFonts w:cstheme="majorHAnsi" w:hint="eastAsia"/>
                <w:sz w:val="18"/>
                <w:szCs w:val="18"/>
              </w:rPr>
              <w:t>軟寒天コロニー形成試験</w:t>
            </w:r>
          </w:p>
        </w:tc>
        <w:tc>
          <w:tcPr>
            <w:tcW w:w="1134" w:type="dxa"/>
          </w:tcPr>
          <w:p w:rsidR="00BD5B25" w:rsidRDefault="00020C14">
            <w:pPr>
              <w:rPr>
                <w:rFonts w:cstheme="majorHAnsi"/>
                <w:sz w:val="18"/>
                <w:szCs w:val="18"/>
              </w:rPr>
            </w:pPr>
            <w:r>
              <w:rPr>
                <w:rFonts w:cstheme="majorHAnsi" w:hint="eastAsia"/>
                <w:sz w:val="18"/>
                <w:szCs w:val="18"/>
              </w:rPr>
              <w:t>M</w:t>
            </w:r>
            <w:r>
              <w:rPr>
                <w:rFonts w:cstheme="majorHAnsi"/>
                <w:sz w:val="18"/>
                <w:szCs w:val="18"/>
              </w:rPr>
              <w:t>CB</w:t>
            </w:r>
          </w:p>
        </w:tc>
        <w:tc>
          <w:tcPr>
            <w:tcW w:w="1447" w:type="dxa"/>
            <w:vMerge w:val="restart"/>
          </w:tcPr>
          <w:p w:rsidR="00BD5B25" w:rsidRDefault="00020C14">
            <w:pPr>
              <w:rPr>
                <w:rFonts w:cstheme="majorHAnsi"/>
                <w:sz w:val="18"/>
                <w:szCs w:val="18"/>
              </w:rPr>
            </w:pPr>
            <w:r>
              <w:rPr>
                <w:rFonts w:cstheme="majorHAnsi" w:hint="eastAsia"/>
                <w:i/>
                <w:iCs/>
                <w:sz w:val="18"/>
                <w:szCs w:val="18"/>
              </w:rPr>
              <w:t>I</w:t>
            </w:r>
            <w:r>
              <w:rPr>
                <w:rFonts w:cstheme="majorHAnsi"/>
                <w:i/>
                <w:iCs/>
                <w:sz w:val="18"/>
                <w:szCs w:val="18"/>
              </w:rPr>
              <w:t>n vitro</w:t>
            </w:r>
          </w:p>
        </w:tc>
        <w:tc>
          <w:tcPr>
            <w:tcW w:w="1304" w:type="dxa"/>
            <w:vMerge w:val="restart"/>
          </w:tcPr>
          <w:p w:rsidR="00BD5B25" w:rsidRDefault="00020C14">
            <w:pPr>
              <w:rPr>
                <w:rFonts w:cstheme="majorHAnsi"/>
                <w:sz w:val="18"/>
                <w:szCs w:val="18"/>
              </w:rPr>
            </w:pPr>
            <w:r>
              <w:rPr>
                <w:rFonts w:cstheme="majorHAnsi" w:hint="eastAsia"/>
                <w:sz w:val="18"/>
                <w:szCs w:val="18"/>
              </w:rPr>
              <w:t>－</w:t>
            </w:r>
          </w:p>
        </w:tc>
        <w:tc>
          <w:tcPr>
            <w:tcW w:w="2098" w:type="dxa"/>
            <w:vMerge w:val="restart"/>
          </w:tcPr>
          <w:p w:rsidR="00BD5B25" w:rsidRDefault="00020C14">
            <w:pPr>
              <w:rPr>
                <w:rFonts w:cstheme="majorHAnsi"/>
                <w:sz w:val="18"/>
                <w:szCs w:val="18"/>
              </w:rPr>
            </w:pPr>
            <w:r>
              <w:rPr>
                <w:rFonts w:cstheme="majorHAnsi" w:hint="eastAsia"/>
                <w:sz w:val="18"/>
                <w:szCs w:val="18"/>
              </w:rPr>
              <w:t>常法</w:t>
            </w:r>
          </w:p>
        </w:tc>
        <w:tc>
          <w:tcPr>
            <w:tcW w:w="1290" w:type="dxa"/>
            <w:vMerge w:val="restart"/>
          </w:tcPr>
          <w:p w:rsidR="00BD5B25" w:rsidRDefault="00020C14">
            <w:pPr>
              <w:rPr>
                <w:rFonts w:cstheme="majorHAnsi"/>
                <w:sz w:val="18"/>
                <w:szCs w:val="18"/>
              </w:rPr>
            </w:pPr>
            <w:r>
              <w:rPr>
                <w:rFonts w:cstheme="majorHAnsi" w:hint="eastAsia"/>
                <w:sz w:val="18"/>
                <w:szCs w:val="18"/>
              </w:rPr>
              <w:t>GLP</w:t>
            </w:r>
            <w:r>
              <w:rPr>
                <w:rFonts w:cstheme="majorHAnsi" w:hint="eastAsia"/>
                <w:sz w:val="18"/>
                <w:szCs w:val="18"/>
              </w:rPr>
              <w:t>非適用</w:t>
            </w:r>
          </w:p>
        </w:tc>
      </w:tr>
      <w:tr w:rsidR="00BD5B25">
        <w:tc>
          <w:tcPr>
            <w:tcW w:w="1239" w:type="dxa"/>
            <w:vMerge/>
          </w:tcPr>
          <w:p w:rsidR="00BD5B25" w:rsidRDefault="00BD5B25">
            <w:pPr>
              <w:rPr>
                <w:rFonts w:cstheme="majorHAnsi"/>
                <w:sz w:val="18"/>
                <w:szCs w:val="18"/>
              </w:rPr>
            </w:pPr>
          </w:p>
        </w:tc>
        <w:tc>
          <w:tcPr>
            <w:tcW w:w="1134" w:type="dxa"/>
          </w:tcPr>
          <w:p w:rsidR="00BD5B25" w:rsidRDefault="00020C14">
            <w:pPr>
              <w:rPr>
                <w:rFonts w:cstheme="majorHAnsi"/>
                <w:sz w:val="18"/>
                <w:szCs w:val="18"/>
              </w:rPr>
            </w:pPr>
            <w:r>
              <w:rPr>
                <w:rFonts w:cstheme="majorHAnsi" w:hint="eastAsia"/>
                <w:sz w:val="18"/>
                <w:szCs w:val="18"/>
              </w:rPr>
              <w:t>A</w:t>
            </w:r>
            <w:r>
              <w:rPr>
                <w:rFonts w:cstheme="majorHAnsi"/>
                <w:sz w:val="18"/>
                <w:szCs w:val="18"/>
              </w:rPr>
              <w:t>BC-123</w:t>
            </w:r>
            <w:r>
              <w:rPr>
                <w:rFonts w:cstheme="majorHAnsi" w:hint="eastAsia"/>
                <w:sz w:val="18"/>
                <w:szCs w:val="18"/>
              </w:rPr>
              <w:t>最終培養後の細胞懸濁液を、さらに</w:t>
            </w:r>
            <w:r>
              <w:rPr>
                <w:rFonts w:cstheme="majorHAnsi" w:hint="eastAsia"/>
                <w:sz w:val="18"/>
                <w:szCs w:val="18"/>
              </w:rPr>
              <w:t>2</w:t>
            </w:r>
            <w:r>
              <w:rPr>
                <w:rFonts w:cstheme="majorHAnsi" w:hint="eastAsia"/>
                <w:sz w:val="18"/>
                <w:szCs w:val="18"/>
              </w:rPr>
              <w:t>継代培養した細胞懸濁液</w:t>
            </w:r>
            <w:r>
              <w:rPr>
                <w:rFonts w:cstheme="majorHAnsi" w:hint="eastAsia"/>
                <w:sz w:val="18"/>
                <w:szCs w:val="18"/>
                <w:vertAlign w:val="superscript"/>
              </w:rPr>
              <w:t>*</w:t>
            </w:r>
            <w:r>
              <w:rPr>
                <w:rFonts w:cstheme="majorHAnsi"/>
                <w:sz w:val="18"/>
                <w:szCs w:val="18"/>
                <w:vertAlign w:val="superscript"/>
              </w:rPr>
              <w:t>*</w:t>
            </w:r>
          </w:p>
        </w:tc>
        <w:tc>
          <w:tcPr>
            <w:tcW w:w="1447" w:type="dxa"/>
            <w:vMerge/>
          </w:tcPr>
          <w:p w:rsidR="00BD5B25" w:rsidRDefault="00BD5B25">
            <w:pPr>
              <w:rPr>
                <w:rFonts w:cstheme="majorHAnsi"/>
                <w:sz w:val="18"/>
                <w:szCs w:val="18"/>
              </w:rPr>
            </w:pPr>
          </w:p>
        </w:tc>
        <w:tc>
          <w:tcPr>
            <w:tcW w:w="1304" w:type="dxa"/>
            <w:vMerge/>
          </w:tcPr>
          <w:p w:rsidR="00BD5B25" w:rsidRDefault="00BD5B25">
            <w:pPr>
              <w:rPr>
                <w:rFonts w:cstheme="majorHAnsi"/>
                <w:sz w:val="18"/>
                <w:szCs w:val="18"/>
              </w:rPr>
            </w:pPr>
          </w:p>
        </w:tc>
        <w:tc>
          <w:tcPr>
            <w:tcW w:w="2098" w:type="dxa"/>
            <w:vMerge/>
          </w:tcPr>
          <w:p w:rsidR="00BD5B25" w:rsidRDefault="00BD5B25">
            <w:pPr>
              <w:rPr>
                <w:rFonts w:cstheme="majorHAnsi"/>
                <w:sz w:val="18"/>
                <w:szCs w:val="18"/>
              </w:rPr>
            </w:pPr>
          </w:p>
        </w:tc>
        <w:tc>
          <w:tcPr>
            <w:tcW w:w="1290" w:type="dxa"/>
            <w:vMerge/>
          </w:tcPr>
          <w:p w:rsidR="00BD5B25" w:rsidRDefault="00BD5B25">
            <w:pPr>
              <w:rPr>
                <w:rFonts w:cstheme="majorHAnsi"/>
                <w:sz w:val="18"/>
                <w:szCs w:val="18"/>
              </w:rPr>
            </w:pPr>
          </w:p>
        </w:tc>
      </w:tr>
    </w:tbl>
    <w:p w:rsidR="00BD5B25" w:rsidRDefault="00020C14">
      <w:pPr>
        <w:ind w:left="360" w:hangingChars="200" w:hanging="360"/>
        <w:rPr>
          <w:rFonts w:cstheme="majorHAnsi"/>
          <w:sz w:val="18"/>
          <w:szCs w:val="18"/>
        </w:rPr>
      </w:pPr>
      <w:r>
        <w:rPr>
          <w:rFonts w:cstheme="majorHAnsi" w:hint="eastAsia"/>
          <w:sz w:val="18"/>
          <w:szCs w:val="18"/>
          <w:vertAlign w:val="superscript"/>
        </w:rPr>
        <w:t>*</w:t>
      </w:r>
      <w:r>
        <w:rPr>
          <w:rFonts w:cstheme="majorHAnsi"/>
          <w:sz w:val="18"/>
          <w:szCs w:val="18"/>
        </w:rPr>
        <w:tab/>
      </w:r>
      <w:r>
        <w:rPr>
          <w:rFonts w:cstheme="majorHAnsi"/>
          <w:sz w:val="18"/>
          <w:szCs w:val="18"/>
        </w:rPr>
        <w:t>病理組織学的検査は、</w:t>
      </w:r>
      <w:r>
        <w:rPr>
          <w:rFonts w:cstheme="majorHAnsi" w:hint="eastAsia"/>
          <w:sz w:val="18"/>
          <w:szCs w:val="18"/>
        </w:rPr>
        <w:t>●</w:t>
      </w:r>
      <w:r>
        <w:rPr>
          <w:rFonts w:cstheme="majorHAnsi"/>
          <w:sz w:val="18"/>
          <w:szCs w:val="18"/>
        </w:rPr>
        <w:t>、</w:t>
      </w:r>
      <w:r>
        <w:rPr>
          <w:rFonts w:cstheme="majorHAnsi" w:hint="eastAsia"/>
          <w:sz w:val="18"/>
          <w:szCs w:val="18"/>
        </w:rPr>
        <w:t>●</w:t>
      </w:r>
      <w:r>
        <w:rPr>
          <w:rFonts w:cstheme="majorHAnsi"/>
          <w:sz w:val="18"/>
          <w:szCs w:val="18"/>
        </w:rPr>
        <w:t>、</w:t>
      </w:r>
      <w:r>
        <w:rPr>
          <w:rFonts w:cstheme="majorHAnsi" w:hint="eastAsia"/>
          <w:sz w:val="18"/>
          <w:szCs w:val="18"/>
        </w:rPr>
        <w:t>…●</w:t>
      </w:r>
      <w:r>
        <w:rPr>
          <w:rFonts w:cstheme="majorHAnsi"/>
          <w:sz w:val="18"/>
          <w:szCs w:val="18"/>
        </w:rPr>
        <w:t>、及び剖検時の肉眼所見で異常がみられた組織について実施する。</w:t>
      </w:r>
    </w:p>
    <w:p w:rsidR="00BD5B25" w:rsidRDefault="00020C14">
      <w:pPr>
        <w:ind w:left="360" w:hangingChars="200" w:hanging="360"/>
        <w:rPr>
          <w:sz w:val="18"/>
          <w:szCs w:val="18"/>
        </w:rPr>
      </w:pPr>
      <w:r>
        <w:rPr>
          <w:rFonts w:hint="eastAsia"/>
          <w:sz w:val="18"/>
          <w:szCs w:val="18"/>
          <w:vertAlign w:val="superscript"/>
        </w:rPr>
        <w:t>*</w:t>
      </w:r>
      <w:r>
        <w:rPr>
          <w:sz w:val="18"/>
          <w:szCs w:val="18"/>
          <w:vertAlign w:val="superscript"/>
        </w:rPr>
        <w:t>*</w:t>
      </w:r>
      <w:r>
        <w:rPr>
          <w:sz w:val="18"/>
          <w:szCs w:val="18"/>
        </w:rPr>
        <w:tab/>
      </w:r>
      <w:r>
        <w:rPr>
          <w:rFonts w:hint="eastAsia"/>
          <w:sz w:val="18"/>
          <w:szCs w:val="18"/>
        </w:rPr>
        <w:t>既定の培養期間を超えて培養した細胞について、目的外の形質転換を起こしていないことを明らかにする。</w:t>
      </w:r>
    </w:p>
    <w:p w:rsidR="00BD5B25" w:rsidRDefault="00BD5B25">
      <w:pPr>
        <w:ind w:left="420" w:hangingChars="200" w:hanging="420"/>
        <w:rPr>
          <w:vertAlign w:val="superscript"/>
        </w:rPr>
      </w:pPr>
    </w:p>
    <w:p w:rsidR="00BD5B25" w:rsidRDefault="00020C14">
      <w:pPr>
        <w:pStyle w:val="2"/>
        <w:spacing w:after="180"/>
        <w:ind w:left="630" w:hanging="630"/>
      </w:pPr>
      <w:bookmarkStart w:id="61" w:name="_Toc100746852"/>
      <w:bookmarkStart w:id="62" w:name="_Toc125351474"/>
      <w:r>
        <w:rPr>
          <w:rFonts w:hint="eastAsia"/>
        </w:rPr>
        <w:t>医師主導治験実施計画の骨子案</w:t>
      </w:r>
      <w:bookmarkEnd w:id="61"/>
      <w:bookmarkEnd w:id="62"/>
    </w:p>
    <w:p w:rsidR="00BD5B25" w:rsidRDefault="00020C14">
      <w:pPr>
        <w:pStyle w:val="a3"/>
        <w:spacing w:afterLines="25" w:after="90"/>
        <w:ind w:left="210" w:firstLineChars="100" w:firstLine="210"/>
      </w:pPr>
      <w:r>
        <w:rPr>
          <w:rFonts w:hint="eastAsia"/>
        </w:rPr>
        <w:t>虚血性心疾患による重症心不全患者に対して本品を移植し、本品の有効性及び安全性を探索的に検討するための医師主導治験を</w:t>
      </w:r>
      <w:r>
        <w:rPr>
          <w:rFonts w:hint="eastAsia"/>
        </w:rPr>
        <w:t>2</w:t>
      </w:r>
      <w:r>
        <w:t>0</w:t>
      </w:r>
      <w:r>
        <w:rPr>
          <w:rFonts w:hint="eastAsia"/>
        </w:rPr>
        <w:t>2</w:t>
      </w:r>
      <w:r>
        <w:t>3</w:t>
      </w:r>
      <w:r>
        <w:rPr>
          <w:rFonts w:hint="eastAsia"/>
        </w:rPr>
        <w:t>年から開始する計画である。その実施計画骨子案を</w:t>
      </w:r>
      <w:r>
        <w:fldChar w:fldCharType="begin"/>
      </w:r>
      <w:r>
        <w:instrText xml:space="preserve"> </w:instrText>
      </w:r>
      <w:r>
        <w:rPr>
          <w:rFonts w:hint="eastAsia"/>
        </w:rPr>
        <w:instrText>REF _Ref100247209 \h</w:instrText>
      </w:r>
      <w:r>
        <w:instrText xml:space="preserve"> </w:instrText>
      </w:r>
      <w:r>
        <w:fldChar w:fldCharType="separate"/>
      </w:r>
      <w:r w:rsidR="000B2736">
        <w:rPr>
          <w:rFonts w:hint="eastAsia"/>
        </w:rPr>
        <w:t>表</w:t>
      </w:r>
      <w:r w:rsidR="000B2736">
        <w:rPr>
          <w:rFonts w:hint="eastAsia"/>
        </w:rPr>
        <w:t xml:space="preserve"> </w:t>
      </w:r>
      <w:r w:rsidR="000B2736">
        <w:rPr>
          <w:noProof/>
        </w:rPr>
        <w:t>5</w:t>
      </w:r>
      <w:r>
        <w:fldChar w:fldCharType="end"/>
      </w:r>
      <w:r>
        <w:rPr>
          <w:rFonts w:hint="eastAsia"/>
        </w:rPr>
        <w:t>に示す。</w:t>
      </w:r>
    </w:p>
    <w:p w:rsidR="00BD5B25" w:rsidRDefault="00020C14">
      <w:pPr>
        <w:pStyle w:val="af6"/>
        <w:spacing w:afterLines="25" w:after="90"/>
      </w:pPr>
      <w:bookmarkStart w:id="63" w:name="_Ref100247209"/>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5</w:t>
      </w:r>
      <w:r>
        <w:fldChar w:fldCharType="end"/>
      </w:r>
      <w:bookmarkEnd w:id="63"/>
      <w:r>
        <w:rPr>
          <w:rFonts w:hint="eastAsia"/>
        </w:rPr>
        <w:t>：医師主導治験（探索的治験）実施計画の骨子案</w:t>
      </w:r>
    </w:p>
    <w:tbl>
      <w:tblPr>
        <w:tblStyle w:val="a7"/>
        <w:tblW w:w="0" w:type="auto"/>
        <w:tblLook w:val="04A0" w:firstRow="1" w:lastRow="0" w:firstColumn="1" w:lastColumn="0" w:noHBand="0" w:noVBand="1"/>
      </w:tblPr>
      <w:tblGrid>
        <w:gridCol w:w="1980"/>
        <w:gridCol w:w="6514"/>
      </w:tblGrid>
      <w:tr w:rsidR="00BD5B25">
        <w:tc>
          <w:tcPr>
            <w:tcW w:w="1980" w:type="dxa"/>
          </w:tcPr>
          <w:p w:rsidR="00BD5B25" w:rsidRDefault="00020C14">
            <w:r>
              <w:rPr>
                <w:rFonts w:hint="eastAsia"/>
              </w:rPr>
              <w:t>治験の名称</w:t>
            </w:r>
          </w:p>
        </w:tc>
        <w:tc>
          <w:tcPr>
            <w:tcW w:w="6514" w:type="dxa"/>
          </w:tcPr>
          <w:p w:rsidR="00BD5B25" w:rsidRDefault="00020C14">
            <w:r>
              <w:rPr>
                <w:rFonts w:hint="eastAsia"/>
              </w:rPr>
              <w:t>虚血性心疾患による重症心不全患者に対する</w:t>
            </w:r>
            <w:r>
              <w:rPr>
                <w:rFonts w:hint="eastAsia"/>
              </w:rPr>
              <w:t>A</w:t>
            </w:r>
            <w:r>
              <w:t>BC-123</w:t>
            </w:r>
            <w:r>
              <w:rPr>
                <w:rFonts w:hint="eastAsia"/>
              </w:rPr>
              <w:t>の探索的治験</w:t>
            </w:r>
          </w:p>
        </w:tc>
      </w:tr>
      <w:tr w:rsidR="00BD5B25">
        <w:tc>
          <w:tcPr>
            <w:tcW w:w="1980" w:type="dxa"/>
          </w:tcPr>
          <w:p w:rsidR="00BD5B25" w:rsidRDefault="00020C14">
            <w:r>
              <w:rPr>
                <w:rFonts w:hint="eastAsia"/>
              </w:rPr>
              <w:t>治験の目的</w:t>
            </w:r>
          </w:p>
        </w:tc>
        <w:tc>
          <w:tcPr>
            <w:tcW w:w="6514" w:type="dxa"/>
          </w:tcPr>
          <w:p w:rsidR="00BD5B25" w:rsidRDefault="00020C14">
            <w:r>
              <w:rPr>
                <w:rFonts w:hint="eastAsia"/>
              </w:rPr>
              <w:t>虚血性心疾患による重症心不全患者を対象として、</w:t>
            </w:r>
            <w:r>
              <w:rPr>
                <w:rFonts w:hint="eastAsia"/>
              </w:rPr>
              <w:t>A</w:t>
            </w:r>
            <w:r>
              <w:t>BC-123</w:t>
            </w:r>
            <w:r>
              <w:rPr>
                <w:rFonts w:hint="eastAsia"/>
              </w:rPr>
              <w:t>を心臓表面に移植した際の有効性及び安全性を探索的に検討する。</w:t>
            </w:r>
          </w:p>
        </w:tc>
      </w:tr>
      <w:tr w:rsidR="00BD5B25">
        <w:tc>
          <w:tcPr>
            <w:tcW w:w="1980" w:type="dxa"/>
          </w:tcPr>
          <w:p w:rsidR="00BD5B25" w:rsidRDefault="00020C14">
            <w:r>
              <w:rPr>
                <w:rFonts w:hint="eastAsia"/>
              </w:rPr>
              <w:t>治験のデザイン</w:t>
            </w:r>
          </w:p>
        </w:tc>
        <w:tc>
          <w:tcPr>
            <w:tcW w:w="6514" w:type="dxa"/>
          </w:tcPr>
          <w:p w:rsidR="00BD5B25" w:rsidRDefault="00020C14">
            <w:pPr>
              <w:rPr>
                <w:lang w:eastAsia="zh-TW"/>
              </w:rPr>
            </w:pPr>
            <w:r>
              <w:rPr>
                <w:rFonts w:hint="eastAsia"/>
                <w:lang w:eastAsia="zh-TW"/>
              </w:rPr>
              <w:t>多施設共同、非盲検、非対照試験</w:t>
            </w:r>
          </w:p>
        </w:tc>
      </w:tr>
      <w:tr w:rsidR="00BD5B25">
        <w:tc>
          <w:tcPr>
            <w:tcW w:w="1980" w:type="dxa"/>
          </w:tcPr>
          <w:p w:rsidR="00BD5B25" w:rsidRDefault="00020C14">
            <w:r>
              <w:rPr>
                <w:rFonts w:hint="eastAsia"/>
              </w:rPr>
              <w:t>対象患者</w:t>
            </w:r>
          </w:p>
        </w:tc>
        <w:tc>
          <w:tcPr>
            <w:tcW w:w="6514" w:type="dxa"/>
          </w:tcPr>
          <w:p w:rsidR="00BD5B25" w:rsidRDefault="00020C14">
            <w:r>
              <w:rPr>
                <w:rFonts w:hint="eastAsia"/>
              </w:rPr>
              <w:t>虚血性心疾患による重症心不全患者</w:t>
            </w:r>
          </w:p>
          <w:p w:rsidR="00BD5B25" w:rsidRDefault="00020C14">
            <w:r>
              <w:rPr>
                <w:rFonts w:hint="eastAsia"/>
              </w:rPr>
              <w:t>主な選択基準：</w:t>
            </w:r>
          </w:p>
          <w:p w:rsidR="00BD5B25" w:rsidRDefault="00020C14">
            <w:pPr>
              <w:pStyle w:val="a3"/>
              <w:numPr>
                <w:ilvl w:val="0"/>
                <w:numId w:val="8"/>
              </w:numPr>
              <w:ind w:leftChars="0"/>
            </w:pPr>
            <w:r>
              <w:rPr>
                <w:rFonts w:hint="eastAsia"/>
              </w:rPr>
              <w:t>NYHA</w:t>
            </w:r>
            <w:r>
              <w:rPr>
                <w:rFonts w:hint="eastAsia"/>
              </w:rPr>
              <w:t>心機能分類でⅢ度又はⅣ度の者</w:t>
            </w:r>
          </w:p>
          <w:p w:rsidR="00BD5B25" w:rsidRDefault="00020C14">
            <w:pPr>
              <w:pStyle w:val="a3"/>
              <w:numPr>
                <w:ilvl w:val="0"/>
                <w:numId w:val="8"/>
              </w:numPr>
              <w:ind w:leftChars="0"/>
            </w:pPr>
            <w:r>
              <w:rPr>
                <w:rFonts w:hint="eastAsia"/>
              </w:rPr>
              <w:t>安静時の左室駆出率（</w:t>
            </w:r>
            <w:r>
              <w:rPr>
                <w:rFonts w:hint="eastAsia"/>
              </w:rPr>
              <w:t>LVEF</w:t>
            </w:r>
            <w:r>
              <w:rPr>
                <w:rFonts w:hint="eastAsia"/>
              </w:rPr>
              <w:t>）が</w:t>
            </w:r>
            <w:r>
              <w:rPr>
                <w:rFonts w:hint="eastAsia"/>
              </w:rPr>
              <w:t>3</w:t>
            </w:r>
            <w:r>
              <w:t>5%</w:t>
            </w:r>
            <w:r>
              <w:rPr>
                <w:rFonts w:hint="eastAsia"/>
              </w:rPr>
              <w:t>未満の者</w:t>
            </w:r>
          </w:p>
          <w:p w:rsidR="00BD5B25" w:rsidRDefault="00020C14">
            <w:pPr>
              <w:pStyle w:val="a3"/>
              <w:numPr>
                <w:ilvl w:val="0"/>
                <w:numId w:val="8"/>
              </w:numPr>
              <w:ind w:leftChars="0"/>
            </w:pPr>
            <w:r>
              <w:rPr>
                <w:rFonts w:hint="eastAsia"/>
              </w:rPr>
              <w:t>心臓移植以外に治療手段がない者</w:t>
            </w:r>
          </w:p>
          <w:p w:rsidR="00BD5B25" w:rsidRDefault="00020C14">
            <w:r>
              <w:rPr>
                <w:rFonts w:hint="eastAsia"/>
              </w:rPr>
              <w:t>主な除外基準：</w:t>
            </w:r>
          </w:p>
          <w:p w:rsidR="00BD5B25" w:rsidRDefault="00020C14">
            <w:pPr>
              <w:pStyle w:val="a3"/>
              <w:numPr>
                <w:ilvl w:val="0"/>
                <w:numId w:val="9"/>
              </w:numPr>
              <w:ind w:leftChars="0"/>
            </w:pPr>
            <w:r>
              <w:rPr>
                <w:rFonts w:hint="eastAsia"/>
              </w:rPr>
              <w:t>ウシ胎児血清（</w:t>
            </w:r>
            <w:r>
              <w:rPr>
                <w:rFonts w:hint="eastAsia"/>
              </w:rPr>
              <w:t>F</w:t>
            </w:r>
            <w:r>
              <w:t>BS</w:t>
            </w:r>
            <w:r>
              <w:rPr>
                <w:rFonts w:hint="eastAsia"/>
              </w:rPr>
              <w:t>）に対してアナフィラキシー等の過敏症の既往歴がある者</w:t>
            </w:r>
          </w:p>
          <w:p w:rsidR="00BD5B25" w:rsidRDefault="00020C14">
            <w:pPr>
              <w:pStyle w:val="a3"/>
              <w:numPr>
                <w:ilvl w:val="0"/>
                <w:numId w:val="9"/>
              </w:numPr>
              <w:ind w:leftChars="0"/>
            </w:pPr>
            <w:r>
              <w:rPr>
                <w:rFonts w:hint="eastAsia"/>
              </w:rPr>
              <w:t>シクロスポリンに対してアナフィラキシー等の過敏症の既往歴がある等の理由により投与できない者</w:t>
            </w:r>
          </w:p>
          <w:p w:rsidR="00BD5B25" w:rsidRDefault="00020C14">
            <w:pPr>
              <w:pStyle w:val="a3"/>
              <w:numPr>
                <w:ilvl w:val="0"/>
                <w:numId w:val="9"/>
              </w:numPr>
              <w:ind w:leftChars="0"/>
            </w:pPr>
            <w:r>
              <w:rPr>
                <w:rFonts w:hint="eastAsia"/>
              </w:rPr>
              <w:t>………</w:t>
            </w:r>
          </w:p>
        </w:tc>
      </w:tr>
      <w:tr w:rsidR="00BD5B25">
        <w:tc>
          <w:tcPr>
            <w:tcW w:w="1980" w:type="dxa"/>
          </w:tcPr>
          <w:p w:rsidR="00BD5B25" w:rsidRDefault="00020C14">
            <w:r>
              <w:rPr>
                <w:rFonts w:hint="eastAsia"/>
              </w:rPr>
              <w:t>目標症例数</w:t>
            </w:r>
          </w:p>
        </w:tc>
        <w:tc>
          <w:tcPr>
            <w:tcW w:w="6514" w:type="dxa"/>
          </w:tcPr>
          <w:p w:rsidR="00BD5B25" w:rsidRDefault="00020C14">
            <w:r>
              <w:rPr>
                <w:rFonts w:hint="eastAsia"/>
              </w:rPr>
              <w:t>6</w:t>
            </w:r>
            <w:r>
              <w:rPr>
                <w:rFonts w:hint="eastAsia"/>
              </w:rPr>
              <w:t>例（検討中）</w:t>
            </w:r>
          </w:p>
        </w:tc>
      </w:tr>
      <w:tr w:rsidR="00BD5B25">
        <w:tc>
          <w:tcPr>
            <w:tcW w:w="1980" w:type="dxa"/>
          </w:tcPr>
          <w:p w:rsidR="00BD5B25" w:rsidRDefault="00020C14">
            <w:r>
              <w:rPr>
                <w:rFonts w:hint="eastAsia"/>
              </w:rPr>
              <w:t>治験製品</w:t>
            </w:r>
          </w:p>
        </w:tc>
        <w:tc>
          <w:tcPr>
            <w:tcW w:w="6514" w:type="dxa"/>
          </w:tcPr>
          <w:p w:rsidR="00BD5B25" w:rsidRDefault="00020C14">
            <w:r>
              <w:rPr>
                <w:rFonts w:hint="eastAsia"/>
              </w:rPr>
              <w:t>A</w:t>
            </w:r>
            <w:r>
              <w:t>BC-123</w:t>
            </w:r>
            <w:r>
              <w:rPr>
                <w:rFonts w:hint="eastAsia"/>
              </w:rPr>
              <w:t>（ヒト（同種）骨格筋由来細胞シート）</w:t>
            </w:r>
          </w:p>
        </w:tc>
      </w:tr>
      <w:tr w:rsidR="00BD5B25">
        <w:tc>
          <w:tcPr>
            <w:tcW w:w="1980" w:type="dxa"/>
          </w:tcPr>
          <w:p w:rsidR="00BD5B25" w:rsidRDefault="00020C14">
            <w:r>
              <w:rPr>
                <w:rFonts w:hint="eastAsia"/>
              </w:rPr>
              <w:t>用法及び用量又は使用方法</w:t>
            </w:r>
          </w:p>
        </w:tc>
        <w:tc>
          <w:tcPr>
            <w:tcW w:w="6514" w:type="dxa"/>
          </w:tcPr>
          <w:p w:rsidR="00BD5B25" w:rsidRDefault="00020C14">
            <w:r>
              <w:rPr>
                <w:rFonts w:hint="eastAsia"/>
              </w:rPr>
              <w:t>左側開胸した被験者の心臓表面に本品を</w:t>
            </w:r>
            <w:r>
              <w:rPr>
                <w:rFonts w:hint="eastAsia"/>
              </w:rPr>
              <w:t>1</w:t>
            </w:r>
            <w:r>
              <w:rPr>
                <w:rFonts w:hint="eastAsia"/>
              </w:rPr>
              <w:t>枚ずつ計</w:t>
            </w:r>
            <w:r>
              <w:rPr>
                <w:rFonts w:hint="eastAsia"/>
              </w:rPr>
              <w:t>5</w:t>
            </w:r>
            <w:r>
              <w:rPr>
                <w:rFonts w:hint="eastAsia"/>
              </w:rPr>
              <w:t>枚移植する。</w:t>
            </w:r>
          </w:p>
          <w:p w:rsidR="00BD5B25" w:rsidRDefault="00020C14">
            <w:r>
              <w:rPr>
                <w:rFonts w:hint="eastAsia"/>
              </w:rPr>
              <w:t>なお、再手術による複数回移植は行わない。</w:t>
            </w:r>
          </w:p>
        </w:tc>
      </w:tr>
      <w:tr w:rsidR="00BD5B25">
        <w:tc>
          <w:tcPr>
            <w:tcW w:w="1980" w:type="dxa"/>
          </w:tcPr>
          <w:p w:rsidR="00BD5B25" w:rsidRDefault="00020C14">
            <w:r>
              <w:rPr>
                <w:rFonts w:hint="eastAsia"/>
              </w:rPr>
              <w:t>併用薬剤</w:t>
            </w:r>
          </w:p>
        </w:tc>
        <w:tc>
          <w:tcPr>
            <w:tcW w:w="6514" w:type="dxa"/>
          </w:tcPr>
          <w:p w:rsidR="00BD5B25" w:rsidRDefault="00020C14">
            <w:r>
              <w:rPr>
                <w:rFonts w:hint="eastAsia"/>
              </w:rPr>
              <w:t>移植前</w:t>
            </w:r>
            <w:r>
              <w:rPr>
                <w:rFonts w:hint="eastAsia"/>
              </w:rPr>
              <w:t>1</w:t>
            </w:r>
            <w:r>
              <w:rPr>
                <w:rFonts w:hint="eastAsia"/>
              </w:rPr>
              <w:t>日から移植後</w:t>
            </w:r>
            <w:r>
              <w:rPr>
                <w:rFonts w:hint="eastAsia"/>
              </w:rPr>
              <w:t>7</w:t>
            </w:r>
            <w:r>
              <w:rPr>
                <w:rFonts w:hint="eastAsia"/>
              </w:rPr>
              <w:t>日までシクロスポリンカプセル</w:t>
            </w:r>
            <w:r>
              <w:rPr>
                <w:rFonts w:hint="eastAsia"/>
              </w:rPr>
              <w:t>1</w:t>
            </w:r>
            <w:r>
              <w:t>0</w:t>
            </w:r>
            <w:r>
              <w:rPr>
                <w:rFonts w:hint="eastAsia"/>
              </w:rPr>
              <w:t xml:space="preserve"> m</w:t>
            </w:r>
            <w:r>
              <w:t>g/kg</w:t>
            </w:r>
            <w:r>
              <w:rPr>
                <w:rFonts w:hint="eastAsia"/>
              </w:rPr>
              <w:t>を</w:t>
            </w:r>
            <w:r>
              <w:rPr>
                <w:rFonts w:hint="eastAsia"/>
              </w:rPr>
              <w:t>1</w:t>
            </w:r>
            <w:r>
              <w:rPr>
                <w:rFonts w:hint="eastAsia"/>
              </w:rPr>
              <w:t>日</w:t>
            </w:r>
            <w:r>
              <w:rPr>
                <w:rFonts w:hint="eastAsia"/>
              </w:rPr>
              <w:t>2</w:t>
            </w:r>
            <w:r>
              <w:rPr>
                <w:rFonts w:hint="eastAsia"/>
              </w:rPr>
              <w:t>回に分けて経口投与する。</w:t>
            </w:r>
          </w:p>
        </w:tc>
      </w:tr>
      <w:tr w:rsidR="00BD5B25">
        <w:tc>
          <w:tcPr>
            <w:tcW w:w="1980" w:type="dxa"/>
          </w:tcPr>
          <w:p w:rsidR="00BD5B25" w:rsidRDefault="00020C14">
            <w:r>
              <w:rPr>
                <w:rFonts w:hint="eastAsia"/>
              </w:rPr>
              <w:t>併用禁止</w:t>
            </w:r>
          </w:p>
        </w:tc>
        <w:tc>
          <w:tcPr>
            <w:tcW w:w="6514" w:type="dxa"/>
          </w:tcPr>
          <w:p w:rsidR="00BD5B25" w:rsidRDefault="00020C14">
            <w:r>
              <w:rPr>
                <w:rFonts w:hint="eastAsia"/>
              </w:rPr>
              <w:t>併用禁止薬剤（移植前</w:t>
            </w:r>
            <w:r>
              <w:rPr>
                <w:rFonts w:hint="eastAsia"/>
              </w:rPr>
              <w:t>7</w:t>
            </w:r>
            <w:r>
              <w:rPr>
                <w:rFonts w:hint="eastAsia"/>
              </w:rPr>
              <w:t>日から有効性評価期間中は併用禁止）：</w:t>
            </w:r>
          </w:p>
          <w:p w:rsidR="00BD5B25" w:rsidRDefault="00020C14">
            <w:pPr>
              <w:ind w:leftChars="100" w:left="210"/>
              <w:rPr>
                <w:lang w:eastAsia="zh-TW"/>
              </w:rPr>
            </w:pPr>
            <w:r>
              <w:rPr>
                <w:rFonts w:hint="eastAsia"/>
                <w:lang w:eastAsia="zh-TW"/>
              </w:rPr>
              <w:t>………</w:t>
            </w:r>
          </w:p>
          <w:p w:rsidR="00BD5B25" w:rsidRDefault="00020C14">
            <w:pPr>
              <w:rPr>
                <w:lang w:eastAsia="zh-TW"/>
              </w:rPr>
            </w:pPr>
            <w:r>
              <w:rPr>
                <w:rFonts w:hint="eastAsia"/>
                <w:lang w:eastAsia="zh-TW"/>
              </w:rPr>
              <w:t>併用禁止療法（同上）：</w:t>
            </w:r>
          </w:p>
          <w:p w:rsidR="00BD5B25" w:rsidRDefault="00020C14">
            <w:pPr>
              <w:ind w:leftChars="100" w:left="210"/>
            </w:pPr>
            <w:r>
              <w:rPr>
                <w:rFonts w:hint="eastAsia"/>
              </w:rPr>
              <w:t>………</w:t>
            </w:r>
          </w:p>
        </w:tc>
      </w:tr>
      <w:tr w:rsidR="00BD5B25">
        <w:tc>
          <w:tcPr>
            <w:tcW w:w="1980" w:type="dxa"/>
          </w:tcPr>
          <w:p w:rsidR="00BD5B25" w:rsidRDefault="00020C14">
            <w:r>
              <w:rPr>
                <w:rFonts w:hint="eastAsia"/>
              </w:rPr>
              <w:t>評価項目</w:t>
            </w:r>
          </w:p>
        </w:tc>
        <w:tc>
          <w:tcPr>
            <w:tcW w:w="6514" w:type="dxa"/>
          </w:tcPr>
          <w:p w:rsidR="00BD5B25" w:rsidRDefault="00020C14">
            <w:r>
              <w:rPr>
                <w:rFonts w:hint="eastAsia"/>
              </w:rPr>
              <w:t>主要評価項目（有効性）：移植後●週の移植前からの</w:t>
            </w:r>
            <w:r>
              <w:rPr>
                <w:rFonts w:hint="eastAsia"/>
              </w:rPr>
              <w:t>L</w:t>
            </w:r>
            <w:r>
              <w:t>VEF</w:t>
            </w:r>
            <w:r>
              <w:rPr>
                <w:rFonts w:hint="eastAsia"/>
              </w:rPr>
              <w:t>変化量</w:t>
            </w:r>
          </w:p>
          <w:p w:rsidR="00BD5B25" w:rsidRDefault="00020C14">
            <w:r>
              <w:rPr>
                <w:rFonts w:hint="eastAsia"/>
              </w:rPr>
              <w:t>主要評価項目（安全性）：有害事象、特に不整脈</w:t>
            </w:r>
          </w:p>
          <w:p w:rsidR="00BD5B25" w:rsidRDefault="00020C14">
            <w:pPr>
              <w:rPr>
                <w:lang w:eastAsia="zh-TW"/>
              </w:rPr>
            </w:pPr>
            <w:r>
              <w:rPr>
                <w:rFonts w:hint="eastAsia"/>
                <w:lang w:eastAsia="zh-TW"/>
              </w:rPr>
              <w:t>副次評価項目：</w:t>
            </w:r>
          </w:p>
          <w:p w:rsidR="00BD5B25" w:rsidRDefault="00020C14">
            <w:pPr>
              <w:ind w:leftChars="100" w:left="210"/>
              <w:rPr>
                <w:lang w:eastAsia="zh-TW"/>
              </w:rPr>
            </w:pPr>
            <w:r>
              <w:rPr>
                <w:rFonts w:hint="eastAsia"/>
                <w:lang w:eastAsia="zh-TW"/>
              </w:rPr>
              <w:t>LVEF</w:t>
            </w:r>
            <w:r>
              <w:rPr>
                <w:rFonts w:hint="eastAsia"/>
                <w:lang w:eastAsia="zh-TW"/>
              </w:rPr>
              <w:t>、</w:t>
            </w:r>
            <w:r>
              <w:rPr>
                <w:rFonts w:hint="eastAsia"/>
                <w:lang w:eastAsia="zh-TW"/>
              </w:rPr>
              <w:t>NYHA</w:t>
            </w:r>
            <w:r>
              <w:rPr>
                <w:rFonts w:hint="eastAsia"/>
                <w:lang w:eastAsia="zh-TW"/>
              </w:rPr>
              <w:t>心機能分類、身体活動能力指標（</w:t>
            </w:r>
            <w:r>
              <w:rPr>
                <w:rFonts w:hint="eastAsia"/>
                <w:lang w:eastAsia="zh-TW"/>
              </w:rPr>
              <w:t>SAS</w:t>
            </w:r>
            <w:r>
              <w:rPr>
                <w:rFonts w:hint="eastAsia"/>
                <w:lang w:eastAsia="zh-TW"/>
              </w:rPr>
              <w:t>）、</w:t>
            </w:r>
            <w:r>
              <w:rPr>
                <w:rFonts w:hint="eastAsia"/>
                <w:lang w:eastAsia="zh-TW"/>
              </w:rPr>
              <w:t>6</w:t>
            </w:r>
            <w:r>
              <w:rPr>
                <w:rFonts w:hint="eastAsia"/>
                <w:lang w:eastAsia="zh-TW"/>
              </w:rPr>
              <w:t>分間歩行距離（</w:t>
            </w:r>
            <w:r>
              <w:rPr>
                <w:rFonts w:hint="eastAsia"/>
                <w:lang w:eastAsia="zh-TW"/>
              </w:rPr>
              <w:t>6MW</w:t>
            </w:r>
            <w:r>
              <w:rPr>
                <w:lang w:eastAsia="zh-TW"/>
              </w:rPr>
              <w:t>D</w:t>
            </w:r>
            <w:r>
              <w:rPr>
                <w:rFonts w:hint="eastAsia"/>
                <w:lang w:eastAsia="zh-TW"/>
              </w:rPr>
              <w:t>）</w:t>
            </w:r>
          </w:p>
        </w:tc>
      </w:tr>
      <w:tr w:rsidR="00BD5B25">
        <w:tc>
          <w:tcPr>
            <w:tcW w:w="1980" w:type="dxa"/>
          </w:tcPr>
          <w:p w:rsidR="00BD5B25" w:rsidRDefault="00020C14">
            <w:r>
              <w:rPr>
                <w:rFonts w:hint="eastAsia"/>
              </w:rPr>
              <w:t>治験責任医師</w:t>
            </w:r>
          </w:p>
        </w:tc>
        <w:tc>
          <w:tcPr>
            <w:tcW w:w="6514" w:type="dxa"/>
          </w:tcPr>
          <w:p w:rsidR="00BD5B25" w:rsidRDefault="00020C14">
            <w:r>
              <w:rPr>
                <w:rFonts w:hint="eastAsia"/>
              </w:rPr>
              <w:t>〇〇大学医学部付属病院</w:t>
            </w:r>
            <w:r>
              <w:rPr>
                <w:rFonts w:hint="eastAsia"/>
              </w:rPr>
              <w:t xml:space="preserve"> </w:t>
            </w:r>
            <w:r>
              <w:rPr>
                <w:rFonts w:hint="eastAsia"/>
              </w:rPr>
              <w:t>臨床研究センター</w:t>
            </w:r>
            <w:r>
              <w:rPr>
                <w:rFonts w:hint="eastAsia"/>
              </w:rPr>
              <w:t xml:space="preserve"> </w:t>
            </w:r>
            <w:r>
              <w:rPr>
                <w:rFonts w:hint="eastAsia"/>
              </w:rPr>
              <w:t>教授　△△　△△</w:t>
            </w:r>
          </w:p>
        </w:tc>
      </w:tr>
      <w:tr w:rsidR="00BD5B25">
        <w:tc>
          <w:tcPr>
            <w:tcW w:w="1980" w:type="dxa"/>
          </w:tcPr>
          <w:p w:rsidR="00BD5B25" w:rsidRDefault="00020C14">
            <w:r>
              <w:rPr>
                <w:rFonts w:hint="eastAsia"/>
              </w:rPr>
              <w:t>実施医療機関</w:t>
            </w:r>
          </w:p>
        </w:tc>
        <w:tc>
          <w:tcPr>
            <w:tcW w:w="6514" w:type="dxa"/>
          </w:tcPr>
          <w:p w:rsidR="00BD5B25" w:rsidRDefault="00020C14">
            <w:r>
              <w:rPr>
                <w:rFonts w:hint="eastAsia"/>
              </w:rPr>
              <w:t>3</w:t>
            </w:r>
            <w:r>
              <w:rPr>
                <w:rFonts w:hint="eastAsia"/>
              </w:rPr>
              <w:t>施設（検討中）</w:t>
            </w:r>
          </w:p>
        </w:tc>
      </w:tr>
      <w:tr w:rsidR="00BD5B25">
        <w:tc>
          <w:tcPr>
            <w:tcW w:w="1980" w:type="dxa"/>
          </w:tcPr>
          <w:p w:rsidR="00BD5B25" w:rsidRDefault="00020C14">
            <w:r>
              <w:rPr>
                <w:rFonts w:hint="eastAsia"/>
              </w:rPr>
              <w:t>試験実施期間</w:t>
            </w:r>
          </w:p>
        </w:tc>
        <w:tc>
          <w:tcPr>
            <w:tcW w:w="6514" w:type="dxa"/>
          </w:tcPr>
          <w:p w:rsidR="00BD5B25" w:rsidRDefault="00020C14">
            <w:r>
              <w:rPr>
                <w:rFonts w:hint="eastAsia"/>
              </w:rPr>
              <w:t>2</w:t>
            </w:r>
            <w:r>
              <w:t>0</w:t>
            </w:r>
            <w:r>
              <w:rPr>
                <w:rFonts w:hint="eastAsia"/>
              </w:rPr>
              <w:t>2</w:t>
            </w:r>
            <w:r>
              <w:t>3</w:t>
            </w:r>
            <w:r>
              <w:rPr>
                <w:rFonts w:hint="eastAsia"/>
              </w:rPr>
              <w:t>年〇月～</w:t>
            </w:r>
            <w:r>
              <w:rPr>
                <w:rFonts w:hint="eastAsia"/>
              </w:rPr>
              <w:t>2</w:t>
            </w:r>
            <w:r>
              <w:t>0</w:t>
            </w:r>
            <w:r>
              <w:rPr>
                <w:rFonts w:hint="eastAsia"/>
              </w:rPr>
              <w:t>〇〇年〇月（予定）</w:t>
            </w:r>
          </w:p>
        </w:tc>
      </w:tr>
    </w:tbl>
    <w:p w:rsidR="00BD5B25" w:rsidRDefault="00BD5B25"/>
    <w:p w:rsidR="00BD5B25" w:rsidRDefault="00BD5B25"/>
    <w:p w:rsidR="00BD5B25" w:rsidRDefault="00BD5B25">
      <w:pPr>
        <w:sectPr w:rsidR="00BD5B25">
          <w:pgSz w:w="11906" w:h="16838"/>
          <w:pgMar w:top="1985" w:right="1701" w:bottom="1701" w:left="1701" w:header="851" w:footer="992" w:gutter="0"/>
          <w:pgNumType w:start="1"/>
          <w:cols w:space="425"/>
          <w:docGrid w:type="lines" w:linePitch="360"/>
        </w:sectPr>
      </w:pPr>
    </w:p>
    <w:p w:rsidR="00BD5B25" w:rsidRDefault="000B2736">
      <w:r w:rsidRPr="000B2736">
        <w:rPr>
          <w:noProof/>
        </w:rPr>
        <w:drawing>
          <wp:inline distT="0" distB="0" distL="0" distR="0">
            <wp:extent cx="8351520" cy="2056432"/>
            <wp:effectExtent l="0" t="0" r="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51520" cy="2056432"/>
                    </a:xfrm>
                    <a:prstGeom prst="rect">
                      <a:avLst/>
                    </a:prstGeom>
                    <a:noFill/>
                    <a:ln>
                      <a:noFill/>
                    </a:ln>
                  </pic:spPr>
                </pic:pic>
              </a:graphicData>
            </a:graphic>
          </wp:inline>
        </w:drawing>
      </w:r>
    </w:p>
    <w:p w:rsidR="00BD5B25" w:rsidRDefault="00020C14">
      <w:pPr>
        <w:jc w:val="center"/>
      </w:pPr>
      <w:bookmarkStart w:id="64" w:name="_Ref100237239"/>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0B2736">
        <w:rPr>
          <w:noProof/>
        </w:rPr>
        <w:t>4</w:t>
      </w:r>
      <w:r>
        <w:fldChar w:fldCharType="end"/>
      </w:r>
      <w:bookmarkEnd w:id="64"/>
      <w:r>
        <w:rPr>
          <w:rFonts w:hint="eastAsia"/>
        </w:rPr>
        <w:t>：今後の開発ロードマップ</w:t>
      </w:r>
    </w:p>
    <w:p w:rsidR="00BD5B25" w:rsidRDefault="00BD5B25"/>
    <w:p w:rsidR="00BD5B25" w:rsidRDefault="00BD5B25"/>
    <w:p w:rsidR="00BD5B25" w:rsidRDefault="00BD5B25">
      <w:pPr>
        <w:sectPr w:rsidR="00BD5B25">
          <w:pgSz w:w="16838" w:h="11906" w:orient="landscape"/>
          <w:pgMar w:top="1701" w:right="1985" w:bottom="1701" w:left="1701" w:header="851" w:footer="992" w:gutter="0"/>
          <w:cols w:space="425"/>
          <w:docGrid w:type="lines" w:linePitch="360"/>
        </w:sectPr>
      </w:pPr>
    </w:p>
    <w:p w:rsidR="00BD5B25" w:rsidRDefault="00020C14">
      <w:pPr>
        <w:pStyle w:val="1"/>
        <w:spacing w:after="180"/>
        <w:ind w:left="480" w:hanging="480"/>
      </w:pPr>
      <w:bookmarkStart w:id="65" w:name="_Toc100746853"/>
      <w:bookmarkStart w:id="66" w:name="_Toc125351475"/>
      <w:r>
        <w:rPr>
          <w:rFonts w:hint="eastAsia"/>
        </w:rPr>
        <w:t>製造方法並びに規格及び試験方法等</w:t>
      </w:r>
      <w:bookmarkEnd w:id="65"/>
      <w:bookmarkEnd w:id="66"/>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治験で用いる製品（治験製品）は、効力又は性能を裏付ける試験や</w:t>
            </w:r>
            <w:r>
              <w:rPr>
                <w:rFonts w:cstheme="majorHAnsi"/>
                <w:color w:val="7030A0"/>
              </w:rPr>
              <w:t>非臨床安全性試験で</w:t>
            </w:r>
            <w:r>
              <w:rPr>
                <w:rFonts w:cstheme="majorHAnsi" w:hint="eastAsia"/>
                <w:color w:val="7030A0"/>
              </w:rPr>
              <w:t>の</w:t>
            </w:r>
            <w:r>
              <w:rPr>
                <w:rFonts w:cstheme="majorHAnsi"/>
                <w:color w:val="7030A0"/>
              </w:rPr>
              <w:t>被験製品</w:t>
            </w:r>
            <w:r>
              <w:rPr>
                <w:rFonts w:cstheme="majorHAnsi" w:hint="eastAsia"/>
                <w:color w:val="7030A0"/>
              </w:rPr>
              <w:t>と一貫した品質を有している</w:t>
            </w:r>
            <w:r>
              <w:rPr>
                <w:rFonts w:cstheme="majorHAnsi"/>
                <w:color w:val="7030A0"/>
              </w:rPr>
              <w:t>こと</w:t>
            </w:r>
            <w:r>
              <w:rPr>
                <w:rFonts w:cstheme="majorHAnsi" w:hint="eastAsia"/>
                <w:color w:val="7030A0"/>
              </w:rPr>
              <w:t>を説明できる必要があります</w:t>
            </w:r>
            <w:r>
              <w:rPr>
                <w:rFonts w:cstheme="majorHAnsi"/>
                <w:color w:val="7030A0"/>
              </w:rPr>
              <w:t>。</w:t>
            </w:r>
          </w:p>
          <w:p w:rsidR="00BD5B25" w:rsidRDefault="00020C14">
            <w:pPr>
              <w:ind w:firstLineChars="100" w:firstLine="210"/>
              <w:rPr>
                <w:rFonts w:cstheme="majorHAnsi"/>
                <w:color w:val="7030A0"/>
              </w:rPr>
            </w:pPr>
            <w:r>
              <w:rPr>
                <w:rFonts w:cstheme="majorHAnsi"/>
                <w:color w:val="7030A0"/>
              </w:rPr>
              <w:t>開発製品の製造方法及び品質管理方法の説明をして</w:t>
            </w:r>
            <w:r>
              <w:rPr>
                <w:rFonts w:cstheme="majorHAnsi" w:hint="eastAsia"/>
                <w:color w:val="7030A0"/>
              </w:rPr>
              <w:t>くだ</w:t>
            </w:r>
            <w:r>
              <w:rPr>
                <w:rFonts w:cstheme="majorHAnsi"/>
                <w:color w:val="7030A0"/>
              </w:rPr>
              <w:t>さい。説明にあたっては、フローチャートや一覧表等を活用して</w:t>
            </w:r>
            <w:r>
              <w:rPr>
                <w:rFonts w:cstheme="majorHAnsi" w:hint="eastAsia"/>
                <w:color w:val="7030A0"/>
              </w:rPr>
              <w:t>くだ</w:t>
            </w:r>
            <w:r>
              <w:rPr>
                <w:rFonts w:cstheme="majorHAnsi"/>
                <w:color w:val="7030A0"/>
              </w:rPr>
              <w:t>さい。</w:t>
            </w:r>
          </w:p>
          <w:p w:rsidR="00BD5B25" w:rsidRDefault="00020C14">
            <w:pPr>
              <w:ind w:firstLineChars="100" w:firstLine="210"/>
              <w:rPr>
                <w:rFonts w:cstheme="majorHAnsi"/>
                <w:color w:val="7030A0"/>
              </w:rPr>
            </w:pPr>
            <w:r>
              <w:rPr>
                <w:rFonts w:cstheme="majorHAnsi"/>
                <w:color w:val="7030A0"/>
              </w:rPr>
              <w:t>製品の品質管理</w:t>
            </w:r>
            <w:r>
              <w:rPr>
                <w:rFonts w:cstheme="majorHAnsi" w:hint="eastAsia"/>
                <w:color w:val="7030A0"/>
              </w:rPr>
              <w:t>のため</w:t>
            </w:r>
            <w:r>
              <w:rPr>
                <w:rFonts w:cstheme="majorHAnsi"/>
                <w:color w:val="7030A0"/>
              </w:rPr>
              <w:t>には、構成細胞固有の特性を管理項目として設定しておく必要があります。</w:t>
            </w:r>
            <w:r>
              <w:rPr>
                <w:rFonts w:cstheme="majorHAnsi" w:hint="eastAsia"/>
                <w:color w:val="7030A0"/>
              </w:rPr>
              <w:t>その設定根拠として</w:t>
            </w:r>
            <w:r>
              <w:rPr>
                <w:rFonts w:cstheme="majorHAnsi"/>
                <w:color w:val="7030A0"/>
              </w:rPr>
              <w:t>特性解析試験の成績を用いる場合は、</w:t>
            </w:r>
            <w:r>
              <w:rPr>
                <w:rFonts w:cstheme="majorHAnsi" w:hint="eastAsia"/>
                <w:color w:val="7030A0"/>
              </w:rPr>
              <w:t>当該試験</w:t>
            </w:r>
            <w:r>
              <w:rPr>
                <w:rFonts w:cstheme="majorHAnsi"/>
                <w:color w:val="7030A0"/>
              </w:rPr>
              <w:t>の概要を説明して</w:t>
            </w:r>
            <w:r>
              <w:rPr>
                <w:rFonts w:cstheme="majorHAnsi" w:hint="eastAsia"/>
                <w:color w:val="7030A0"/>
              </w:rPr>
              <w:t>くだ</w:t>
            </w:r>
            <w:r>
              <w:rPr>
                <w:rFonts w:cstheme="majorHAnsi"/>
                <w:color w:val="7030A0"/>
              </w:rPr>
              <w:t>さい。</w:t>
            </w:r>
            <w:r>
              <w:rPr>
                <w:rFonts w:cstheme="majorHAnsi" w:hint="eastAsia"/>
                <w:color w:val="7030A0"/>
              </w:rPr>
              <w:t>今後実施を</w:t>
            </w:r>
            <w:r>
              <w:rPr>
                <w:rFonts w:cstheme="majorHAnsi"/>
                <w:color w:val="7030A0"/>
              </w:rPr>
              <w:t>予定している特性解析試験について</w:t>
            </w:r>
            <w:r>
              <w:rPr>
                <w:rFonts w:cstheme="majorHAnsi" w:hint="eastAsia"/>
                <w:color w:val="7030A0"/>
              </w:rPr>
              <w:t>も</w:t>
            </w:r>
            <w:r>
              <w:rPr>
                <w:rFonts w:cstheme="majorHAnsi"/>
                <w:color w:val="7030A0"/>
              </w:rPr>
              <w:t>、可能な範囲で試験の概要を説明して</w:t>
            </w:r>
            <w:r>
              <w:rPr>
                <w:rFonts w:cstheme="majorHAnsi" w:hint="eastAsia"/>
                <w:color w:val="7030A0"/>
              </w:rPr>
              <w:t>くだ</w:t>
            </w:r>
            <w:r>
              <w:rPr>
                <w:rFonts w:cstheme="majorHAnsi"/>
                <w:color w:val="7030A0"/>
              </w:rPr>
              <w:t>さい。</w:t>
            </w:r>
          </w:p>
          <w:p w:rsidR="00BD5B25" w:rsidRDefault="00020C14">
            <w:pPr>
              <w:ind w:firstLineChars="100" w:firstLine="210"/>
              <w:rPr>
                <w:rFonts w:cstheme="majorHAnsi"/>
              </w:rPr>
            </w:pPr>
            <w:r>
              <w:rPr>
                <w:rFonts w:cstheme="majorHAnsi"/>
                <w:color w:val="7030A0"/>
              </w:rPr>
              <w:t>非細胞・組織成分、不純物等については、開発製品中の残存量を示した上で、安全性が確保されると判断した根拠を、公表文献や</w:t>
            </w:r>
            <w:r>
              <w:rPr>
                <w:rFonts w:cstheme="majorHAnsi" w:hint="eastAsia"/>
                <w:color w:val="7030A0"/>
              </w:rPr>
              <w:t>非臨床安全性</w:t>
            </w:r>
            <w:r>
              <w:rPr>
                <w:rFonts w:cstheme="majorHAnsi"/>
                <w:color w:val="7030A0"/>
              </w:rPr>
              <w:t>試験成績等を踏まえ説明して</w:t>
            </w:r>
            <w:r>
              <w:rPr>
                <w:rFonts w:cstheme="majorHAnsi" w:hint="eastAsia"/>
                <w:color w:val="7030A0"/>
              </w:rPr>
              <w:t>くだ</w:t>
            </w:r>
            <w:r>
              <w:rPr>
                <w:rFonts w:cstheme="majorHAnsi"/>
                <w:color w:val="7030A0"/>
              </w:rPr>
              <w:t>さい。また、</w:t>
            </w:r>
            <w:r>
              <w:rPr>
                <w:rFonts w:cstheme="majorHAnsi" w:hint="eastAsia"/>
                <w:color w:val="7030A0"/>
              </w:rPr>
              <w:t>安全性面で懸念がある</w:t>
            </w:r>
            <w:r>
              <w:rPr>
                <w:rFonts w:cstheme="majorHAnsi"/>
                <w:color w:val="7030A0"/>
              </w:rPr>
              <w:t>不純物等を除去する工程がある場合は、その旨を説明して</w:t>
            </w:r>
            <w:r>
              <w:rPr>
                <w:rFonts w:cstheme="majorHAnsi" w:hint="eastAsia"/>
                <w:color w:val="7030A0"/>
              </w:rPr>
              <w:t>くだ</w:t>
            </w:r>
            <w:r>
              <w:rPr>
                <w:rFonts w:cstheme="majorHAnsi"/>
                <w:color w:val="7030A0"/>
              </w:rPr>
              <w:t>さい。</w:t>
            </w:r>
          </w:p>
        </w:tc>
      </w:tr>
    </w:tbl>
    <w:p w:rsidR="00BD5B25" w:rsidRDefault="00BD5B25"/>
    <w:p w:rsidR="00BD5B25" w:rsidRDefault="00020C14">
      <w:pPr>
        <w:pStyle w:val="2"/>
        <w:spacing w:after="180"/>
        <w:ind w:left="630" w:hanging="630"/>
      </w:pPr>
      <w:bookmarkStart w:id="67" w:name="_Toc100746854"/>
      <w:bookmarkStart w:id="68" w:name="_Toc125351476"/>
      <w:r>
        <w:t>原材料</w:t>
      </w:r>
      <w:bookmarkEnd w:id="67"/>
      <w:bookmarkEnd w:id="68"/>
    </w:p>
    <w:p w:rsidR="00BD5B25" w:rsidRDefault="00020C14">
      <w:pPr>
        <w:pStyle w:val="3"/>
        <w:spacing w:after="90"/>
      </w:pPr>
      <w:bookmarkStart w:id="69" w:name="_Toc125351477"/>
      <w:bookmarkStart w:id="70" w:name="_Hlk65745493"/>
      <w:r>
        <w:rPr>
          <w:rFonts w:hint="eastAsia"/>
        </w:rPr>
        <w:t>原材料一覧</w:t>
      </w:r>
      <w:bookmarkEnd w:id="69"/>
    </w:p>
    <w:p w:rsidR="00BD5B25" w:rsidRDefault="00020C14">
      <w:pPr>
        <w:pStyle w:val="a3"/>
        <w:spacing w:afterLines="25" w:after="90"/>
        <w:ind w:left="210" w:firstLineChars="100" w:firstLine="210"/>
      </w:pPr>
      <w:r>
        <w:rPr>
          <w:rFonts w:hint="eastAsia"/>
        </w:rPr>
        <w:t>骨格筋の採取以降、本品の製造に用いられる原材料一覧を</w:t>
      </w:r>
      <w:r>
        <w:fldChar w:fldCharType="begin"/>
      </w:r>
      <w:r>
        <w:instrText xml:space="preserve"> </w:instrText>
      </w:r>
      <w:r>
        <w:rPr>
          <w:rFonts w:hint="eastAsia"/>
        </w:rPr>
        <w:instrText>REF _Ref100935893 \h</w:instrText>
      </w:r>
      <w:r>
        <w:instrText xml:space="preserve"> </w:instrText>
      </w:r>
      <w:r>
        <w:fldChar w:fldCharType="separate"/>
      </w:r>
      <w:r w:rsidR="000B2736">
        <w:rPr>
          <w:rFonts w:hint="eastAsia"/>
        </w:rPr>
        <w:t>表</w:t>
      </w:r>
      <w:r w:rsidR="000B2736">
        <w:rPr>
          <w:rFonts w:hint="eastAsia"/>
        </w:rPr>
        <w:t xml:space="preserve"> </w:t>
      </w:r>
      <w:r w:rsidR="000B2736">
        <w:rPr>
          <w:noProof/>
        </w:rPr>
        <w:t>6</w:t>
      </w:r>
      <w:r>
        <w:fldChar w:fldCharType="end"/>
      </w:r>
      <w:r>
        <w:rPr>
          <w:rFonts w:hint="eastAsia"/>
        </w:rPr>
        <w:t>に示す。</w:t>
      </w:r>
    </w:p>
    <w:p w:rsidR="00BD5B25" w:rsidRDefault="00020C14">
      <w:pPr>
        <w:pStyle w:val="af6"/>
        <w:spacing w:afterLines="25" w:after="90"/>
      </w:pPr>
      <w:bookmarkStart w:id="71" w:name="_Ref100935893"/>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6</w:t>
      </w:r>
      <w:r>
        <w:fldChar w:fldCharType="end"/>
      </w:r>
      <w:bookmarkEnd w:id="71"/>
      <w:r>
        <w:rPr>
          <w:rFonts w:hint="eastAsia"/>
        </w:rPr>
        <w:t>：原材料一覧</w:t>
      </w:r>
    </w:p>
    <w:tbl>
      <w:tblPr>
        <w:tblStyle w:val="a7"/>
        <w:tblW w:w="0" w:type="auto"/>
        <w:tblLook w:val="04A0" w:firstRow="1" w:lastRow="0" w:firstColumn="1" w:lastColumn="0" w:noHBand="0" w:noVBand="1"/>
      </w:tblPr>
      <w:tblGrid>
        <w:gridCol w:w="2628"/>
        <w:gridCol w:w="2197"/>
        <w:gridCol w:w="2145"/>
        <w:gridCol w:w="1524"/>
      </w:tblGrid>
      <w:tr w:rsidR="00BD5B25">
        <w:tc>
          <w:tcPr>
            <w:tcW w:w="2628" w:type="dxa"/>
          </w:tcPr>
          <w:bookmarkEnd w:id="70"/>
          <w:p w:rsidR="00BD5B25" w:rsidRDefault="00020C14">
            <w:pPr>
              <w:snapToGrid w:val="0"/>
              <w:jc w:val="center"/>
              <w:rPr>
                <w:rFonts w:cstheme="majorHAnsi"/>
                <w:sz w:val="18"/>
                <w:szCs w:val="18"/>
              </w:rPr>
            </w:pPr>
            <w:r>
              <w:rPr>
                <w:rFonts w:cstheme="majorHAnsi" w:hint="eastAsia"/>
                <w:sz w:val="18"/>
                <w:szCs w:val="18"/>
              </w:rPr>
              <w:t>原材料名</w:t>
            </w:r>
          </w:p>
        </w:tc>
        <w:tc>
          <w:tcPr>
            <w:tcW w:w="2197" w:type="dxa"/>
          </w:tcPr>
          <w:p w:rsidR="00BD5B25" w:rsidRDefault="00020C14">
            <w:pPr>
              <w:snapToGrid w:val="0"/>
              <w:jc w:val="center"/>
              <w:rPr>
                <w:rFonts w:cstheme="majorHAnsi"/>
                <w:sz w:val="18"/>
                <w:szCs w:val="18"/>
                <w:lang w:eastAsia="zh-TW"/>
              </w:rPr>
            </w:pPr>
            <w:r>
              <w:rPr>
                <w:rFonts w:cstheme="majorHAnsi" w:hint="eastAsia"/>
                <w:sz w:val="18"/>
                <w:szCs w:val="18"/>
                <w:lang w:eastAsia="zh-TW"/>
              </w:rPr>
              <w:t>供給元（製品名：由来）</w:t>
            </w:r>
          </w:p>
        </w:tc>
        <w:tc>
          <w:tcPr>
            <w:tcW w:w="2145" w:type="dxa"/>
          </w:tcPr>
          <w:p w:rsidR="00BD5B25" w:rsidRDefault="00020C14">
            <w:pPr>
              <w:snapToGrid w:val="0"/>
              <w:jc w:val="center"/>
              <w:rPr>
                <w:rFonts w:cstheme="majorHAnsi"/>
                <w:sz w:val="18"/>
                <w:szCs w:val="18"/>
              </w:rPr>
            </w:pPr>
            <w:r>
              <w:rPr>
                <w:rFonts w:cstheme="majorHAnsi" w:hint="eastAsia"/>
                <w:sz w:val="18"/>
                <w:szCs w:val="18"/>
              </w:rPr>
              <w:t>使用用途</w:t>
            </w:r>
          </w:p>
        </w:tc>
        <w:tc>
          <w:tcPr>
            <w:tcW w:w="1524" w:type="dxa"/>
          </w:tcPr>
          <w:p w:rsidR="00BD5B25" w:rsidRDefault="00020C14">
            <w:pPr>
              <w:snapToGrid w:val="0"/>
              <w:jc w:val="center"/>
              <w:rPr>
                <w:rFonts w:cstheme="majorHAnsi"/>
                <w:sz w:val="18"/>
                <w:szCs w:val="18"/>
              </w:rPr>
            </w:pPr>
            <w:r>
              <w:rPr>
                <w:rFonts w:cstheme="majorHAnsi" w:hint="eastAsia"/>
                <w:sz w:val="18"/>
                <w:szCs w:val="18"/>
              </w:rPr>
              <w:t>生物由来原料等</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生理食塩液</w:t>
            </w:r>
          </w:p>
        </w:tc>
        <w:tc>
          <w:tcPr>
            <w:tcW w:w="2197" w:type="dxa"/>
          </w:tcPr>
          <w:p w:rsidR="00BD5B25" w:rsidRDefault="00020C14">
            <w:pPr>
              <w:snapToGrid w:val="0"/>
              <w:rPr>
                <w:rFonts w:cstheme="majorHAnsi"/>
                <w:sz w:val="18"/>
                <w:szCs w:val="18"/>
              </w:rPr>
            </w:pPr>
            <w:r>
              <w:rPr>
                <w:rFonts w:cstheme="majorHAnsi" w:hint="eastAsia"/>
                <w:sz w:val="18"/>
                <w:szCs w:val="18"/>
              </w:rPr>
              <w:t>××製薬（製品名）</w:t>
            </w:r>
          </w:p>
        </w:tc>
        <w:tc>
          <w:tcPr>
            <w:tcW w:w="2145" w:type="dxa"/>
          </w:tcPr>
          <w:p w:rsidR="00BD5B25" w:rsidRDefault="00020C14">
            <w:pPr>
              <w:snapToGrid w:val="0"/>
              <w:jc w:val="center"/>
              <w:rPr>
                <w:rFonts w:cstheme="majorHAnsi"/>
                <w:sz w:val="18"/>
                <w:szCs w:val="18"/>
              </w:rPr>
            </w:pPr>
            <w:r>
              <w:rPr>
                <w:rFonts w:cstheme="majorHAnsi" w:hint="eastAsia"/>
                <w:sz w:val="18"/>
                <w:szCs w:val="18"/>
              </w:rPr>
              <w:t>骨格筋洗浄</w:t>
            </w:r>
          </w:p>
        </w:tc>
        <w:tc>
          <w:tcPr>
            <w:tcW w:w="1524" w:type="dxa"/>
          </w:tcPr>
          <w:p w:rsidR="00BD5B25" w:rsidRDefault="00020C14">
            <w:pPr>
              <w:snapToGrid w:val="0"/>
              <w:jc w:val="center"/>
              <w:rPr>
                <w:rFonts w:cstheme="majorHAnsi"/>
                <w:sz w:val="18"/>
                <w:szCs w:val="18"/>
              </w:rPr>
            </w:pPr>
            <w:r>
              <w:rPr>
                <w:rFonts w:cstheme="majorHAnsi" w:hint="eastAsia"/>
                <w:sz w:val="18"/>
                <w:szCs w:val="18"/>
              </w:rPr>
              <w:t>非該当</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U</w:t>
            </w:r>
            <w:r>
              <w:rPr>
                <w:rFonts w:cstheme="majorHAnsi"/>
                <w:sz w:val="18"/>
                <w:szCs w:val="18"/>
              </w:rPr>
              <w:t>W</w:t>
            </w:r>
            <w:r>
              <w:rPr>
                <w:rFonts w:cstheme="majorHAnsi" w:hint="eastAsia"/>
                <w:sz w:val="18"/>
                <w:szCs w:val="18"/>
              </w:rPr>
              <w:t>液</w:t>
            </w:r>
          </w:p>
        </w:tc>
        <w:tc>
          <w:tcPr>
            <w:tcW w:w="2197" w:type="dxa"/>
          </w:tcPr>
          <w:p w:rsidR="00BD5B25" w:rsidRDefault="00020C14">
            <w:pPr>
              <w:snapToGrid w:val="0"/>
              <w:rPr>
                <w:rFonts w:cstheme="majorHAnsi"/>
                <w:sz w:val="18"/>
                <w:szCs w:val="18"/>
              </w:rPr>
            </w:pPr>
            <w:r>
              <w:rPr>
                <w:rFonts w:cstheme="majorHAnsi" w:hint="eastAsia"/>
                <w:sz w:val="18"/>
                <w:szCs w:val="18"/>
              </w:rPr>
              <w:t>××製薬（製品名）</w:t>
            </w:r>
          </w:p>
        </w:tc>
        <w:tc>
          <w:tcPr>
            <w:tcW w:w="2145" w:type="dxa"/>
          </w:tcPr>
          <w:p w:rsidR="00BD5B25" w:rsidRDefault="00020C14">
            <w:pPr>
              <w:snapToGrid w:val="0"/>
              <w:jc w:val="center"/>
              <w:rPr>
                <w:rFonts w:cstheme="majorHAnsi"/>
                <w:sz w:val="18"/>
                <w:szCs w:val="18"/>
              </w:rPr>
            </w:pPr>
            <w:r>
              <w:rPr>
                <w:rFonts w:cstheme="majorHAnsi" w:hint="eastAsia"/>
                <w:sz w:val="18"/>
                <w:szCs w:val="18"/>
              </w:rPr>
              <w:t>骨格筋輸送</w:t>
            </w:r>
          </w:p>
        </w:tc>
        <w:tc>
          <w:tcPr>
            <w:tcW w:w="1524" w:type="dxa"/>
          </w:tcPr>
          <w:p w:rsidR="00BD5B25" w:rsidRDefault="00020C14">
            <w:pPr>
              <w:snapToGrid w:val="0"/>
              <w:jc w:val="center"/>
              <w:rPr>
                <w:rFonts w:cstheme="majorHAnsi"/>
                <w:sz w:val="18"/>
                <w:szCs w:val="18"/>
              </w:rPr>
            </w:pPr>
            <w:r>
              <w:rPr>
                <w:rFonts w:cstheme="majorHAnsi" w:hint="eastAsia"/>
                <w:sz w:val="18"/>
                <w:szCs w:val="18"/>
              </w:rPr>
              <w:t>非該当</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ペニシリン</w:t>
            </w:r>
          </w:p>
        </w:tc>
        <w:tc>
          <w:tcPr>
            <w:tcW w:w="2197" w:type="dxa"/>
          </w:tcPr>
          <w:p w:rsidR="00BD5B25" w:rsidRDefault="00020C14">
            <w:pPr>
              <w:snapToGrid w:val="0"/>
              <w:rPr>
                <w:rFonts w:cstheme="majorHAnsi"/>
                <w:sz w:val="18"/>
                <w:szCs w:val="18"/>
              </w:rPr>
            </w:pPr>
            <w:r>
              <w:rPr>
                <w:rFonts w:cstheme="majorHAnsi" w:hint="eastAsia"/>
                <w:sz w:val="18"/>
                <w:szCs w:val="18"/>
              </w:rPr>
              <w:t>〇〇製薬（製品名）</w:t>
            </w:r>
          </w:p>
        </w:tc>
        <w:tc>
          <w:tcPr>
            <w:tcW w:w="2145" w:type="dxa"/>
          </w:tcPr>
          <w:p w:rsidR="00BD5B25" w:rsidRDefault="00020C14">
            <w:pPr>
              <w:snapToGrid w:val="0"/>
              <w:jc w:val="center"/>
              <w:rPr>
                <w:rFonts w:cstheme="majorHAnsi"/>
                <w:sz w:val="18"/>
                <w:szCs w:val="18"/>
              </w:rPr>
            </w:pPr>
            <w:r>
              <w:rPr>
                <w:rFonts w:cstheme="majorHAnsi" w:hint="eastAsia"/>
                <w:sz w:val="18"/>
                <w:szCs w:val="18"/>
              </w:rPr>
              <w:t>骨格筋輸送</w:t>
            </w:r>
          </w:p>
        </w:tc>
        <w:tc>
          <w:tcPr>
            <w:tcW w:w="1524" w:type="dxa"/>
          </w:tcPr>
          <w:p w:rsidR="00BD5B25" w:rsidRDefault="00020C14">
            <w:pPr>
              <w:snapToGrid w:val="0"/>
              <w:jc w:val="center"/>
              <w:rPr>
                <w:rFonts w:cstheme="majorHAnsi"/>
                <w:sz w:val="18"/>
                <w:szCs w:val="18"/>
              </w:rPr>
            </w:pPr>
            <w:r>
              <w:rPr>
                <w:rFonts w:cstheme="majorHAnsi" w:hint="eastAsia"/>
                <w:sz w:val="18"/>
                <w:szCs w:val="18"/>
              </w:rPr>
              <w:t>非該当</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ストレプトマイシン</w:t>
            </w:r>
          </w:p>
        </w:tc>
        <w:tc>
          <w:tcPr>
            <w:tcW w:w="2197" w:type="dxa"/>
          </w:tcPr>
          <w:p w:rsidR="00BD5B25" w:rsidRDefault="00020C14">
            <w:pPr>
              <w:snapToGrid w:val="0"/>
              <w:rPr>
                <w:rFonts w:cstheme="majorHAnsi"/>
                <w:sz w:val="18"/>
                <w:szCs w:val="18"/>
              </w:rPr>
            </w:pPr>
            <w:r>
              <w:rPr>
                <w:rFonts w:cstheme="majorHAnsi" w:hint="eastAsia"/>
                <w:sz w:val="18"/>
                <w:szCs w:val="18"/>
              </w:rPr>
              <w:t>〇〇製薬（製品名）</w:t>
            </w:r>
          </w:p>
        </w:tc>
        <w:tc>
          <w:tcPr>
            <w:tcW w:w="2145" w:type="dxa"/>
          </w:tcPr>
          <w:p w:rsidR="00BD5B25" w:rsidRDefault="00020C14">
            <w:pPr>
              <w:snapToGrid w:val="0"/>
              <w:jc w:val="center"/>
              <w:rPr>
                <w:rFonts w:cstheme="majorHAnsi"/>
                <w:sz w:val="18"/>
                <w:szCs w:val="18"/>
              </w:rPr>
            </w:pPr>
            <w:r>
              <w:rPr>
                <w:rFonts w:cstheme="majorHAnsi" w:hint="eastAsia"/>
                <w:sz w:val="18"/>
                <w:szCs w:val="18"/>
              </w:rPr>
              <w:t>骨格筋輸送</w:t>
            </w:r>
          </w:p>
        </w:tc>
        <w:tc>
          <w:tcPr>
            <w:tcW w:w="1524" w:type="dxa"/>
          </w:tcPr>
          <w:p w:rsidR="00BD5B25" w:rsidRDefault="00020C14">
            <w:pPr>
              <w:snapToGrid w:val="0"/>
              <w:jc w:val="center"/>
              <w:rPr>
                <w:rFonts w:cstheme="majorHAnsi"/>
                <w:sz w:val="18"/>
                <w:szCs w:val="18"/>
              </w:rPr>
            </w:pPr>
            <w:r>
              <w:rPr>
                <w:rFonts w:cstheme="majorHAnsi" w:hint="eastAsia"/>
                <w:sz w:val="18"/>
                <w:szCs w:val="18"/>
              </w:rPr>
              <w:t>非該当</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アムホテリシン</w:t>
            </w:r>
            <w:r>
              <w:rPr>
                <w:rFonts w:cstheme="majorHAnsi" w:hint="eastAsia"/>
                <w:sz w:val="18"/>
                <w:szCs w:val="18"/>
              </w:rPr>
              <w:t>B</w:t>
            </w:r>
          </w:p>
        </w:tc>
        <w:tc>
          <w:tcPr>
            <w:tcW w:w="2197" w:type="dxa"/>
          </w:tcPr>
          <w:p w:rsidR="00BD5B25" w:rsidRDefault="00020C14">
            <w:pPr>
              <w:snapToGrid w:val="0"/>
              <w:rPr>
                <w:rFonts w:cstheme="majorHAnsi"/>
                <w:sz w:val="18"/>
                <w:szCs w:val="18"/>
              </w:rPr>
            </w:pPr>
            <w:r>
              <w:rPr>
                <w:rFonts w:cstheme="majorHAnsi" w:hint="eastAsia"/>
                <w:sz w:val="18"/>
                <w:szCs w:val="18"/>
              </w:rPr>
              <w:t>〇〇製薬（製品名）</w:t>
            </w:r>
          </w:p>
        </w:tc>
        <w:tc>
          <w:tcPr>
            <w:tcW w:w="2145" w:type="dxa"/>
          </w:tcPr>
          <w:p w:rsidR="00BD5B25" w:rsidRDefault="00020C14">
            <w:pPr>
              <w:snapToGrid w:val="0"/>
              <w:jc w:val="center"/>
              <w:rPr>
                <w:rFonts w:cstheme="majorHAnsi"/>
                <w:sz w:val="18"/>
                <w:szCs w:val="18"/>
              </w:rPr>
            </w:pPr>
            <w:r>
              <w:rPr>
                <w:rFonts w:cstheme="majorHAnsi" w:hint="eastAsia"/>
                <w:sz w:val="18"/>
                <w:szCs w:val="18"/>
              </w:rPr>
              <w:t>骨格筋輸送</w:t>
            </w:r>
          </w:p>
        </w:tc>
        <w:tc>
          <w:tcPr>
            <w:tcW w:w="1524" w:type="dxa"/>
          </w:tcPr>
          <w:p w:rsidR="00BD5B25" w:rsidRDefault="00020C14">
            <w:pPr>
              <w:snapToGrid w:val="0"/>
              <w:jc w:val="center"/>
              <w:rPr>
                <w:rFonts w:cstheme="majorHAnsi"/>
                <w:sz w:val="18"/>
                <w:szCs w:val="18"/>
              </w:rPr>
            </w:pPr>
            <w:r>
              <w:rPr>
                <w:rFonts w:cstheme="majorHAnsi" w:hint="eastAsia"/>
                <w:sz w:val="18"/>
                <w:szCs w:val="18"/>
              </w:rPr>
              <w:t>非該当</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コラゲナーゼ</w:t>
            </w:r>
          </w:p>
        </w:tc>
        <w:tc>
          <w:tcPr>
            <w:tcW w:w="2197" w:type="dxa"/>
          </w:tcPr>
          <w:p w:rsidR="00BD5B25" w:rsidRDefault="00020C14">
            <w:pPr>
              <w:snapToGrid w:val="0"/>
              <w:rPr>
                <w:rFonts w:cstheme="majorHAnsi"/>
                <w:sz w:val="18"/>
                <w:szCs w:val="18"/>
              </w:rPr>
            </w:pPr>
            <w:r>
              <w:rPr>
                <w:rFonts w:cstheme="majorHAnsi"/>
                <w:sz w:val="18"/>
                <w:szCs w:val="18"/>
              </w:rPr>
              <w:t>AA</w:t>
            </w:r>
            <w:r>
              <w:rPr>
                <w:rFonts w:cstheme="majorHAnsi" w:hint="eastAsia"/>
                <w:sz w:val="18"/>
                <w:szCs w:val="18"/>
              </w:rPr>
              <w:t>社（製品名：細菌（</w:t>
            </w:r>
            <w:r>
              <w:rPr>
                <w:rFonts w:cstheme="majorHAnsi"/>
                <w:i/>
                <w:iCs/>
                <w:sz w:val="18"/>
                <w:szCs w:val="18"/>
              </w:rPr>
              <w:t>Clostridium histolyticum</w:t>
            </w:r>
            <w:r>
              <w:rPr>
                <w:rFonts w:cstheme="majorHAnsi" w:hint="eastAsia"/>
                <w:sz w:val="18"/>
                <w:szCs w:val="18"/>
              </w:rPr>
              <w:t>）由来）</w:t>
            </w:r>
          </w:p>
        </w:tc>
        <w:tc>
          <w:tcPr>
            <w:tcW w:w="2145" w:type="dxa"/>
          </w:tcPr>
          <w:p w:rsidR="00BD5B25" w:rsidRDefault="00020C14">
            <w:pPr>
              <w:snapToGrid w:val="0"/>
              <w:rPr>
                <w:rFonts w:cstheme="majorHAnsi"/>
                <w:sz w:val="18"/>
                <w:szCs w:val="18"/>
              </w:rPr>
            </w:pPr>
            <w:r>
              <w:rPr>
                <w:rFonts w:cstheme="majorHAnsi" w:hint="eastAsia"/>
                <w:sz w:val="18"/>
                <w:szCs w:val="18"/>
              </w:rPr>
              <w:t>骨格筋芽細胞（シードセル）分離</w:t>
            </w:r>
          </w:p>
        </w:tc>
        <w:tc>
          <w:tcPr>
            <w:tcW w:w="1524" w:type="dxa"/>
          </w:tcPr>
          <w:p w:rsidR="00BD5B25" w:rsidRDefault="00020C14">
            <w:pPr>
              <w:snapToGrid w:val="0"/>
              <w:jc w:val="center"/>
              <w:rPr>
                <w:rFonts w:cstheme="majorHAnsi"/>
                <w:sz w:val="18"/>
                <w:szCs w:val="18"/>
              </w:rPr>
            </w:pPr>
            <w:r>
              <w:rPr>
                <w:rFonts w:cstheme="majorHAnsi" w:hint="eastAsia"/>
                <w:sz w:val="18"/>
                <w:szCs w:val="18"/>
              </w:rPr>
              <w:t>該当</w:t>
            </w:r>
            <w:r>
              <w:rPr>
                <w:rFonts w:cstheme="majorHAnsi" w:hint="eastAsia"/>
                <w:sz w:val="18"/>
                <w:szCs w:val="18"/>
                <w:vertAlign w:val="superscript"/>
              </w:rPr>
              <w:t>*</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D</w:t>
            </w:r>
            <w:r>
              <w:rPr>
                <w:rFonts w:cstheme="majorHAnsi"/>
                <w:sz w:val="18"/>
                <w:szCs w:val="18"/>
              </w:rPr>
              <w:t>MEM</w:t>
            </w:r>
          </w:p>
        </w:tc>
        <w:tc>
          <w:tcPr>
            <w:tcW w:w="2197" w:type="dxa"/>
          </w:tcPr>
          <w:p w:rsidR="00BD5B25" w:rsidRDefault="00020C14">
            <w:pPr>
              <w:snapToGrid w:val="0"/>
              <w:rPr>
                <w:rFonts w:cstheme="majorHAnsi"/>
                <w:sz w:val="18"/>
                <w:szCs w:val="18"/>
              </w:rPr>
            </w:pPr>
            <w:r>
              <w:rPr>
                <w:rFonts w:cstheme="majorHAnsi"/>
                <w:sz w:val="18"/>
                <w:szCs w:val="18"/>
              </w:rPr>
              <w:t>BB</w:t>
            </w:r>
            <w:r>
              <w:rPr>
                <w:rFonts w:cstheme="majorHAnsi" w:hint="eastAsia"/>
                <w:sz w:val="18"/>
                <w:szCs w:val="18"/>
              </w:rPr>
              <w:t>社（製品名）</w:t>
            </w:r>
          </w:p>
        </w:tc>
        <w:tc>
          <w:tcPr>
            <w:tcW w:w="2145" w:type="dxa"/>
          </w:tcPr>
          <w:p w:rsidR="00BD5B25" w:rsidRDefault="00020C14">
            <w:pPr>
              <w:snapToGrid w:val="0"/>
              <w:rPr>
                <w:rFonts w:cstheme="majorHAnsi"/>
                <w:sz w:val="18"/>
                <w:szCs w:val="18"/>
              </w:rPr>
            </w:pPr>
            <w:r>
              <w:rPr>
                <w:rFonts w:cstheme="majorHAnsi" w:hint="eastAsia"/>
                <w:sz w:val="18"/>
                <w:szCs w:val="18"/>
              </w:rPr>
              <w:t>骨格筋芽細胞（シードセル）分離、マスターセルバンク（</w:t>
            </w:r>
            <w:r>
              <w:rPr>
                <w:rFonts w:cstheme="majorHAnsi" w:hint="eastAsia"/>
                <w:sz w:val="18"/>
                <w:szCs w:val="18"/>
              </w:rPr>
              <w:t>M</w:t>
            </w:r>
            <w:r>
              <w:rPr>
                <w:rFonts w:cstheme="majorHAnsi"/>
                <w:sz w:val="18"/>
                <w:szCs w:val="18"/>
              </w:rPr>
              <w:t>CB</w:t>
            </w:r>
            <w:r>
              <w:rPr>
                <w:rFonts w:cstheme="majorHAnsi" w:hint="eastAsia"/>
                <w:sz w:val="18"/>
                <w:szCs w:val="18"/>
              </w:rPr>
              <w:t>）・ワーキングセルバンク（</w:t>
            </w:r>
            <w:r>
              <w:rPr>
                <w:rFonts w:cstheme="majorHAnsi" w:hint="eastAsia"/>
                <w:sz w:val="18"/>
                <w:szCs w:val="18"/>
              </w:rPr>
              <w:t>W</w:t>
            </w:r>
            <w:r>
              <w:rPr>
                <w:rFonts w:cstheme="majorHAnsi"/>
                <w:sz w:val="18"/>
                <w:szCs w:val="18"/>
              </w:rPr>
              <w:t>CB</w:t>
            </w:r>
            <w:r>
              <w:rPr>
                <w:rFonts w:cstheme="majorHAnsi" w:hint="eastAsia"/>
                <w:sz w:val="18"/>
                <w:szCs w:val="18"/>
              </w:rPr>
              <w:t>）作製、本品製造、保存液（副成分）</w:t>
            </w:r>
          </w:p>
        </w:tc>
        <w:tc>
          <w:tcPr>
            <w:tcW w:w="1524" w:type="dxa"/>
          </w:tcPr>
          <w:p w:rsidR="00BD5B25" w:rsidRDefault="00020C14">
            <w:pPr>
              <w:snapToGrid w:val="0"/>
              <w:jc w:val="center"/>
              <w:rPr>
                <w:rFonts w:cstheme="majorHAnsi"/>
                <w:sz w:val="18"/>
                <w:szCs w:val="18"/>
              </w:rPr>
            </w:pPr>
            <w:r>
              <w:rPr>
                <w:rFonts w:cstheme="majorHAnsi" w:hint="eastAsia"/>
                <w:sz w:val="18"/>
                <w:szCs w:val="18"/>
              </w:rPr>
              <w:t>非該当</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ウシ胎児血清（</w:t>
            </w:r>
            <w:r>
              <w:rPr>
                <w:rFonts w:cstheme="majorHAnsi" w:hint="eastAsia"/>
                <w:sz w:val="18"/>
                <w:szCs w:val="18"/>
              </w:rPr>
              <w:t>F</w:t>
            </w:r>
            <w:r>
              <w:rPr>
                <w:rFonts w:cstheme="majorHAnsi"/>
                <w:sz w:val="18"/>
                <w:szCs w:val="18"/>
              </w:rPr>
              <w:t>BS</w:t>
            </w:r>
            <w:r>
              <w:rPr>
                <w:rFonts w:cstheme="majorHAnsi" w:hint="eastAsia"/>
                <w:sz w:val="18"/>
                <w:szCs w:val="18"/>
              </w:rPr>
              <w:t>）</w:t>
            </w:r>
          </w:p>
        </w:tc>
        <w:tc>
          <w:tcPr>
            <w:tcW w:w="2197" w:type="dxa"/>
          </w:tcPr>
          <w:p w:rsidR="00BD5B25" w:rsidRDefault="00020C14">
            <w:pPr>
              <w:snapToGrid w:val="0"/>
              <w:rPr>
                <w:rFonts w:cstheme="majorHAnsi"/>
                <w:sz w:val="18"/>
                <w:szCs w:val="18"/>
              </w:rPr>
            </w:pPr>
            <w:r>
              <w:rPr>
                <w:rFonts w:cstheme="majorHAnsi"/>
                <w:sz w:val="18"/>
                <w:szCs w:val="18"/>
              </w:rPr>
              <w:t>CC</w:t>
            </w:r>
            <w:r>
              <w:rPr>
                <w:rFonts w:cstheme="majorHAnsi" w:hint="eastAsia"/>
                <w:sz w:val="18"/>
                <w:szCs w:val="18"/>
              </w:rPr>
              <w:t>製薬（製品名：ウシ血液由来）</w:t>
            </w:r>
          </w:p>
        </w:tc>
        <w:tc>
          <w:tcPr>
            <w:tcW w:w="2145" w:type="dxa"/>
          </w:tcPr>
          <w:p w:rsidR="00BD5B25" w:rsidRDefault="00020C14">
            <w:pPr>
              <w:snapToGrid w:val="0"/>
              <w:rPr>
                <w:rFonts w:cstheme="majorHAnsi"/>
                <w:sz w:val="18"/>
                <w:szCs w:val="18"/>
              </w:rPr>
            </w:pPr>
            <w:r>
              <w:rPr>
                <w:rFonts w:cstheme="majorHAnsi" w:hint="eastAsia"/>
                <w:sz w:val="18"/>
                <w:szCs w:val="18"/>
              </w:rPr>
              <w:t>骨格筋芽細胞分離、</w:t>
            </w:r>
            <w:r>
              <w:rPr>
                <w:rFonts w:cstheme="majorHAnsi" w:hint="eastAsia"/>
                <w:sz w:val="18"/>
                <w:szCs w:val="18"/>
              </w:rPr>
              <w:t>M</w:t>
            </w:r>
            <w:r>
              <w:rPr>
                <w:rFonts w:cstheme="majorHAnsi"/>
                <w:sz w:val="18"/>
                <w:szCs w:val="18"/>
              </w:rPr>
              <w:t>CB</w:t>
            </w:r>
            <w:r>
              <w:rPr>
                <w:rFonts w:cstheme="majorHAnsi" w:hint="eastAsia"/>
                <w:sz w:val="18"/>
                <w:szCs w:val="18"/>
              </w:rPr>
              <w:t>・</w:t>
            </w:r>
            <w:r>
              <w:rPr>
                <w:rFonts w:cstheme="majorHAnsi" w:hint="eastAsia"/>
                <w:sz w:val="18"/>
                <w:szCs w:val="18"/>
              </w:rPr>
              <w:t>W</w:t>
            </w:r>
            <w:r>
              <w:rPr>
                <w:rFonts w:cstheme="majorHAnsi"/>
                <w:sz w:val="18"/>
                <w:szCs w:val="18"/>
              </w:rPr>
              <w:t>CB</w:t>
            </w:r>
            <w:r>
              <w:rPr>
                <w:rFonts w:cstheme="majorHAnsi" w:hint="eastAsia"/>
                <w:sz w:val="18"/>
                <w:szCs w:val="18"/>
              </w:rPr>
              <w:t>作製、本品製造、保存液（副成分）</w:t>
            </w:r>
          </w:p>
        </w:tc>
        <w:tc>
          <w:tcPr>
            <w:tcW w:w="1524" w:type="dxa"/>
          </w:tcPr>
          <w:p w:rsidR="00BD5B25" w:rsidRDefault="00020C14">
            <w:pPr>
              <w:snapToGrid w:val="0"/>
              <w:jc w:val="center"/>
              <w:rPr>
                <w:rFonts w:cstheme="majorHAnsi"/>
                <w:sz w:val="18"/>
                <w:szCs w:val="18"/>
              </w:rPr>
            </w:pPr>
            <w:r>
              <w:rPr>
                <w:rFonts w:cstheme="majorHAnsi" w:hint="eastAsia"/>
                <w:sz w:val="18"/>
                <w:szCs w:val="18"/>
              </w:rPr>
              <w:t>該当</w:t>
            </w:r>
          </w:p>
        </w:tc>
      </w:tr>
      <w:tr w:rsidR="00BD5B25">
        <w:tc>
          <w:tcPr>
            <w:tcW w:w="2628" w:type="dxa"/>
          </w:tcPr>
          <w:p w:rsidR="00BD5B25" w:rsidRDefault="00020C14">
            <w:pPr>
              <w:snapToGrid w:val="0"/>
              <w:rPr>
                <w:rFonts w:cstheme="majorHAnsi"/>
                <w:sz w:val="18"/>
                <w:szCs w:val="18"/>
              </w:rPr>
            </w:pPr>
            <w:r>
              <w:rPr>
                <w:rFonts w:cstheme="majorHAnsi"/>
                <w:sz w:val="18"/>
                <w:szCs w:val="18"/>
              </w:rPr>
              <w:t>IGF1</w:t>
            </w:r>
          </w:p>
        </w:tc>
        <w:tc>
          <w:tcPr>
            <w:tcW w:w="2197" w:type="dxa"/>
          </w:tcPr>
          <w:p w:rsidR="00BD5B25" w:rsidRDefault="00020C14">
            <w:pPr>
              <w:snapToGrid w:val="0"/>
              <w:rPr>
                <w:rFonts w:cstheme="majorHAnsi"/>
                <w:sz w:val="18"/>
                <w:szCs w:val="18"/>
              </w:rPr>
            </w:pPr>
            <w:r>
              <w:rPr>
                <w:rFonts w:cstheme="majorHAnsi" w:hint="eastAsia"/>
                <w:sz w:val="18"/>
                <w:szCs w:val="18"/>
              </w:rPr>
              <w:t>〇〇会社（製品名：遺伝子組換え）</w:t>
            </w:r>
            <w:r>
              <w:rPr>
                <w:rFonts w:cstheme="majorHAnsi" w:hint="eastAsia"/>
                <w:sz w:val="18"/>
                <w:szCs w:val="18"/>
                <w:vertAlign w:val="superscript"/>
              </w:rPr>
              <w:t>*</w:t>
            </w:r>
            <w:r>
              <w:rPr>
                <w:rFonts w:cstheme="majorHAnsi"/>
                <w:sz w:val="18"/>
                <w:szCs w:val="18"/>
                <w:vertAlign w:val="superscript"/>
              </w:rPr>
              <w:t>*</w:t>
            </w:r>
          </w:p>
        </w:tc>
        <w:tc>
          <w:tcPr>
            <w:tcW w:w="2145" w:type="dxa"/>
          </w:tcPr>
          <w:p w:rsidR="00BD5B25" w:rsidRDefault="00020C14">
            <w:pPr>
              <w:snapToGrid w:val="0"/>
              <w:jc w:val="center"/>
              <w:rPr>
                <w:rFonts w:cstheme="majorHAnsi"/>
                <w:sz w:val="18"/>
                <w:szCs w:val="18"/>
                <w:lang w:eastAsia="zh-TW"/>
              </w:rPr>
            </w:pPr>
            <w:r>
              <w:rPr>
                <w:rFonts w:cstheme="majorHAnsi" w:hint="eastAsia"/>
                <w:sz w:val="18"/>
                <w:szCs w:val="18"/>
                <w:lang w:eastAsia="zh-TW"/>
              </w:rPr>
              <w:t>本品製造、保存液（副成分）</w:t>
            </w:r>
          </w:p>
        </w:tc>
        <w:tc>
          <w:tcPr>
            <w:tcW w:w="1524" w:type="dxa"/>
          </w:tcPr>
          <w:p w:rsidR="00BD5B25" w:rsidRDefault="00020C14">
            <w:pPr>
              <w:snapToGrid w:val="0"/>
              <w:jc w:val="center"/>
              <w:rPr>
                <w:rFonts w:cstheme="majorHAnsi"/>
                <w:sz w:val="18"/>
                <w:szCs w:val="18"/>
              </w:rPr>
            </w:pPr>
            <w:r>
              <w:rPr>
                <w:rFonts w:cstheme="majorHAnsi" w:hint="eastAsia"/>
                <w:sz w:val="18"/>
                <w:szCs w:val="18"/>
              </w:rPr>
              <w:t>非該当</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ヒト骨格筋芽細胞</w:t>
            </w:r>
          </w:p>
        </w:tc>
        <w:tc>
          <w:tcPr>
            <w:tcW w:w="2197" w:type="dxa"/>
          </w:tcPr>
          <w:p w:rsidR="00BD5B25" w:rsidRDefault="00020C14">
            <w:pPr>
              <w:snapToGrid w:val="0"/>
              <w:rPr>
                <w:rFonts w:cstheme="majorHAnsi"/>
                <w:sz w:val="18"/>
                <w:szCs w:val="18"/>
              </w:rPr>
            </w:pPr>
            <w:r>
              <w:rPr>
                <w:rFonts w:cstheme="majorHAnsi" w:hint="eastAsia"/>
                <w:sz w:val="18"/>
                <w:szCs w:val="18"/>
              </w:rPr>
              <w:t>ヒト（同種）骨格筋由来</w:t>
            </w:r>
          </w:p>
        </w:tc>
        <w:tc>
          <w:tcPr>
            <w:tcW w:w="2145" w:type="dxa"/>
          </w:tcPr>
          <w:p w:rsidR="00BD5B25" w:rsidRDefault="00020C14">
            <w:pPr>
              <w:snapToGrid w:val="0"/>
              <w:jc w:val="center"/>
              <w:rPr>
                <w:rFonts w:cstheme="majorHAnsi"/>
                <w:sz w:val="18"/>
                <w:szCs w:val="18"/>
              </w:rPr>
            </w:pPr>
            <w:r>
              <w:rPr>
                <w:rFonts w:cstheme="majorHAnsi" w:hint="eastAsia"/>
                <w:sz w:val="18"/>
                <w:szCs w:val="18"/>
              </w:rPr>
              <w:t>構成細胞</w:t>
            </w:r>
          </w:p>
        </w:tc>
        <w:tc>
          <w:tcPr>
            <w:tcW w:w="1524" w:type="dxa"/>
          </w:tcPr>
          <w:p w:rsidR="00BD5B25" w:rsidRDefault="00020C14">
            <w:pPr>
              <w:snapToGrid w:val="0"/>
              <w:jc w:val="center"/>
              <w:rPr>
                <w:rFonts w:cstheme="majorHAnsi"/>
                <w:sz w:val="18"/>
                <w:szCs w:val="18"/>
              </w:rPr>
            </w:pPr>
            <w:r>
              <w:rPr>
                <w:rFonts w:cstheme="majorHAnsi" w:hint="eastAsia"/>
                <w:sz w:val="18"/>
                <w:szCs w:val="18"/>
              </w:rPr>
              <w:t>該当</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トリプシン</w:t>
            </w:r>
          </w:p>
        </w:tc>
        <w:tc>
          <w:tcPr>
            <w:tcW w:w="2197" w:type="dxa"/>
          </w:tcPr>
          <w:p w:rsidR="00BD5B25" w:rsidRDefault="00020C14">
            <w:pPr>
              <w:snapToGrid w:val="0"/>
              <w:rPr>
                <w:rFonts w:cstheme="majorHAnsi"/>
                <w:sz w:val="18"/>
                <w:szCs w:val="18"/>
              </w:rPr>
            </w:pPr>
            <w:r>
              <w:rPr>
                <w:rFonts w:cstheme="majorHAnsi"/>
                <w:sz w:val="18"/>
                <w:szCs w:val="18"/>
              </w:rPr>
              <w:t>EE</w:t>
            </w:r>
            <w:r>
              <w:rPr>
                <w:rFonts w:cstheme="majorHAnsi" w:hint="eastAsia"/>
                <w:sz w:val="18"/>
                <w:szCs w:val="18"/>
              </w:rPr>
              <w:t>社（製品名：ウシ膵臓由来）</w:t>
            </w:r>
          </w:p>
        </w:tc>
        <w:tc>
          <w:tcPr>
            <w:tcW w:w="2145" w:type="dxa"/>
          </w:tcPr>
          <w:p w:rsidR="00BD5B25" w:rsidRDefault="00020C14">
            <w:pPr>
              <w:snapToGrid w:val="0"/>
              <w:rPr>
                <w:rFonts w:cstheme="majorHAnsi"/>
                <w:sz w:val="18"/>
                <w:szCs w:val="18"/>
              </w:rPr>
            </w:pPr>
            <w:r>
              <w:rPr>
                <w:rFonts w:cstheme="majorHAnsi" w:hint="eastAsia"/>
                <w:sz w:val="18"/>
                <w:szCs w:val="18"/>
              </w:rPr>
              <w:t>MCB</w:t>
            </w:r>
            <w:r>
              <w:rPr>
                <w:rFonts w:cstheme="majorHAnsi" w:hint="eastAsia"/>
                <w:sz w:val="18"/>
                <w:szCs w:val="18"/>
              </w:rPr>
              <w:t>・</w:t>
            </w:r>
            <w:r>
              <w:rPr>
                <w:rFonts w:cstheme="majorHAnsi" w:hint="eastAsia"/>
                <w:sz w:val="18"/>
                <w:szCs w:val="18"/>
              </w:rPr>
              <w:t>WCB</w:t>
            </w:r>
            <w:r>
              <w:rPr>
                <w:rFonts w:cstheme="majorHAnsi" w:hint="eastAsia"/>
                <w:sz w:val="18"/>
                <w:szCs w:val="18"/>
              </w:rPr>
              <w:t>作製、本品製造</w:t>
            </w:r>
          </w:p>
        </w:tc>
        <w:tc>
          <w:tcPr>
            <w:tcW w:w="1524" w:type="dxa"/>
          </w:tcPr>
          <w:p w:rsidR="00BD5B25" w:rsidRDefault="00020C14">
            <w:pPr>
              <w:snapToGrid w:val="0"/>
              <w:jc w:val="center"/>
              <w:rPr>
                <w:rFonts w:cstheme="majorHAnsi"/>
                <w:sz w:val="18"/>
                <w:szCs w:val="18"/>
              </w:rPr>
            </w:pPr>
            <w:r>
              <w:rPr>
                <w:rFonts w:cstheme="majorHAnsi" w:hint="eastAsia"/>
                <w:sz w:val="18"/>
                <w:szCs w:val="18"/>
              </w:rPr>
              <w:t>該当</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エチレンジアミン</w:t>
            </w:r>
            <w:r>
              <w:rPr>
                <w:rFonts w:cstheme="majorHAnsi" w:hint="eastAsia"/>
                <w:sz w:val="18"/>
                <w:szCs w:val="18"/>
              </w:rPr>
              <w:t>4</w:t>
            </w:r>
            <w:r>
              <w:rPr>
                <w:rFonts w:cstheme="majorHAnsi" w:hint="eastAsia"/>
                <w:sz w:val="18"/>
                <w:szCs w:val="18"/>
              </w:rPr>
              <w:t>酢酸（</w:t>
            </w:r>
            <w:r>
              <w:rPr>
                <w:rFonts w:cstheme="majorHAnsi" w:hint="eastAsia"/>
                <w:sz w:val="18"/>
                <w:szCs w:val="18"/>
              </w:rPr>
              <w:t>EDTA</w:t>
            </w:r>
            <w:r>
              <w:rPr>
                <w:rFonts w:cstheme="majorHAnsi" w:hint="eastAsia"/>
                <w:sz w:val="18"/>
                <w:szCs w:val="18"/>
              </w:rPr>
              <w:t>）</w:t>
            </w:r>
          </w:p>
        </w:tc>
        <w:tc>
          <w:tcPr>
            <w:tcW w:w="2197" w:type="dxa"/>
          </w:tcPr>
          <w:p w:rsidR="00BD5B25" w:rsidRDefault="00020C14">
            <w:pPr>
              <w:snapToGrid w:val="0"/>
              <w:rPr>
                <w:rFonts w:cstheme="majorHAnsi"/>
                <w:sz w:val="18"/>
                <w:szCs w:val="18"/>
              </w:rPr>
            </w:pPr>
            <w:r>
              <w:rPr>
                <w:rFonts w:cstheme="majorHAnsi"/>
                <w:sz w:val="18"/>
                <w:szCs w:val="18"/>
              </w:rPr>
              <w:t>FF</w:t>
            </w:r>
            <w:r>
              <w:rPr>
                <w:rFonts w:cstheme="majorHAnsi" w:hint="eastAsia"/>
                <w:sz w:val="18"/>
                <w:szCs w:val="18"/>
              </w:rPr>
              <w:t>社（製品名）</w:t>
            </w:r>
          </w:p>
        </w:tc>
        <w:tc>
          <w:tcPr>
            <w:tcW w:w="2145" w:type="dxa"/>
          </w:tcPr>
          <w:p w:rsidR="00BD5B25" w:rsidRDefault="00020C14">
            <w:pPr>
              <w:snapToGrid w:val="0"/>
              <w:rPr>
                <w:rFonts w:cstheme="majorHAnsi"/>
                <w:sz w:val="18"/>
                <w:szCs w:val="18"/>
              </w:rPr>
            </w:pPr>
            <w:r>
              <w:rPr>
                <w:rFonts w:cstheme="majorHAnsi" w:hint="eastAsia"/>
                <w:sz w:val="18"/>
                <w:szCs w:val="18"/>
              </w:rPr>
              <w:t>MCB</w:t>
            </w:r>
            <w:r>
              <w:rPr>
                <w:rFonts w:cstheme="majorHAnsi" w:hint="eastAsia"/>
                <w:sz w:val="18"/>
                <w:szCs w:val="18"/>
              </w:rPr>
              <w:t>・</w:t>
            </w:r>
            <w:r>
              <w:rPr>
                <w:rFonts w:cstheme="majorHAnsi" w:hint="eastAsia"/>
                <w:sz w:val="18"/>
                <w:szCs w:val="18"/>
              </w:rPr>
              <w:t>WCB</w:t>
            </w:r>
            <w:r>
              <w:rPr>
                <w:rFonts w:cstheme="majorHAnsi" w:hint="eastAsia"/>
                <w:sz w:val="18"/>
                <w:szCs w:val="18"/>
              </w:rPr>
              <w:t>作製、本品製造</w:t>
            </w:r>
          </w:p>
        </w:tc>
        <w:tc>
          <w:tcPr>
            <w:tcW w:w="1524" w:type="dxa"/>
          </w:tcPr>
          <w:p w:rsidR="00BD5B25" w:rsidRDefault="00020C14">
            <w:pPr>
              <w:snapToGrid w:val="0"/>
              <w:jc w:val="center"/>
              <w:rPr>
                <w:rFonts w:cstheme="majorHAnsi"/>
                <w:sz w:val="18"/>
                <w:szCs w:val="18"/>
              </w:rPr>
            </w:pPr>
            <w:r>
              <w:rPr>
                <w:rFonts w:cstheme="majorHAnsi" w:hint="eastAsia"/>
                <w:sz w:val="18"/>
                <w:szCs w:val="18"/>
              </w:rPr>
              <w:t>非該当</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リン酸緩衝生理食塩液（</w:t>
            </w:r>
            <w:r>
              <w:rPr>
                <w:rFonts w:cstheme="majorHAnsi" w:hint="eastAsia"/>
                <w:sz w:val="18"/>
                <w:szCs w:val="18"/>
              </w:rPr>
              <w:t>PBS</w:t>
            </w:r>
            <w:r>
              <w:rPr>
                <w:rFonts w:cstheme="majorHAnsi" w:hint="eastAsia"/>
                <w:sz w:val="18"/>
                <w:szCs w:val="18"/>
              </w:rPr>
              <w:t>）</w:t>
            </w:r>
          </w:p>
        </w:tc>
        <w:tc>
          <w:tcPr>
            <w:tcW w:w="2197" w:type="dxa"/>
          </w:tcPr>
          <w:p w:rsidR="00BD5B25" w:rsidRDefault="00020C14">
            <w:pPr>
              <w:snapToGrid w:val="0"/>
              <w:rPr>
                <w:rFonts w:cstheme="majorHAnsi"/>
                <w:sz w:val="18"/>
                <w:szCs w:val="18"/>
              </w:rPr>
            </w:pPr>
            <w:r>
              <w:rPr>
                <w:rFonts w:cstheme="majorHAnsi"/>
                <w:sz w:val="18"/>
                <w:szCs w:val="18"/>
              </w:rPr>
              <w:t>GG</w:t>
            </w:r>
            <w:r>
              <w:rPr>
                <w:rFonts w:cstheme="majorHAnsi" w:hint="eastAsia"/>
                <w:sz w:val="18"/>
                <w:szCs w:val="18"/>
              </w:rPr>
              <w:t>社（製品名）</w:t>
            </w:r>
          </w:p>
        </w:tc>
        <w:tc>
          <w:tcPr>
            <w:tcW w:w="2145" w:type="dxa"/>
          </w:tcPr>
          <w:p w:rsidR="00BD5B25" w:rsidRDefault="00020C14">
            <w:pPr>
              <w:snapToGrid w:val="0"/>
              <w:rPr>
                <w:rFonts w:cstheme="majorHAnsi"/>
                <w:sz w:val="18"/>
                <w:szCs w:val="18"/>
              </w:rPr>
            </w:pPr>
            <w:r>
              <w:rPr>
                <w:rFonts w:cstheme="majorHAnsi" w:hint="eastAsia"/>
                <w:sz w:val="18"/>
                <w:szCs w:val="18"/>
              </w:rPr>
              <w:t>MCB</w:t>
            </w:r>
            <w:r>
              <w:rPr>
                <w:rFonts w:cstheme="majorHAnsi" w:hint="eastAsia"/>
                <w:sz w:val="18"/>
                <w:szCs w:val="18"/>
              </w:rPr>
              <w:t>・</w:t>
            </w:r>
            <w:r>
              <w:rPr>
                <w:rFonts w:cstheme="majorHAnsi" w:hint="eastAsia"/>
                <w:sz w:val="18"/>
                <w:szCs w:val="18"/>
              </w:rPr>
              <w:t>WCB</w:t>
            </w:r>
            <w:r>
              <w:rPr>
                <w:rFonts w:cstheme="majorHAnsi" w:hint="eastAsia"/>
                <w:sz w:val="18"/>
                <w:szCs w:val="18"/>
              </w:rPr>
              <w:t>作製、本品製造</w:t>
            </w:r>
          </w:p>
        </w:tc>
        <w:tc>
          <w:tcPr>
            <w:tcW w:w="1524" w:type="dxa"/>
          </w:tcPr>
          <w:p w:rsidR="00BD5B25" w:rsidRDefault="00020C14">
            <w:pPr>
              <w:snapToGrid w:val="0"/>
              <w:jc w:val="center"/>
              <w:rPr>
                <w:rFonts w:cstheme="majorHAnsi"/>
                <w:sz w:val="18"/>
                <w:szCs w:val="18"/>
              </w:rPr>
            </w:pPr>
            <w:r>
              <w:rPr>
                <w:rFonts w:cstheme="majorHAnsi" w:hint="eastAsia"/>
                <w:sz w:val="18"/>
                <w:szCs w:val="18"/>
              </w:rPr>
              <w:t>非該当</w:t>
            </w:r>
          </w:p>
        </w:tc>
      </w:tr>
      <w:tr w:rsidR="00BD5B25">
        <w:tc>
          <w:tcPr>
            <w:tcW w:w="2628" w:type="dxa"/>
          </w:tcPr>
          <w:p w:rsidR="00BD5B25" w:rsidRDefault="00020C14">
            <w:pPr>
              <w:snapToGrid w:val="0"/>
              <w:rPr>
                <w:rFonts w:cstheme="majorHAnsi"/>
                <w:sz w:val="18"/>
                <w:szCs w:val="18"/>
              </w:rPr>
            </w:pPr>
            <w:r>
              <w:rPr>
                <w:rFonts w:cstheme="majorHAnsi" w:hint="eastAsia"/>
                <w:sz w:val="18"/>
                <w:szCs w:val="18"/>
              </w:rPr>
              <w:t>注射用水</w:t>
            </w:r>
          </w:p>
        </w:tc>
        <w:tc>
          <w:tcPr>
            <w:tcW w:w="2197" w:type="dxa"/>
          </w:tcPr>
          <w:p w:rsidR="00BD5B25" w:rsidRDefault="00020C14">
            <w:pPr>
              <w:snapToGrid w:val="0"/>
              <w:rPr>
                <w:rFonts w:cstheme="majorHAnsi"/>
                <w:sz w:val="18"/>
                <w:szCs w:val="18"/>
              </w:rPr>
            </w:pPr>
            <w:r>
              <w:rPr>
                <w:rFonts w:cstheme="majorHAnsi"/>
                <w:sz w:val="18"/>
                <w:szCs w:val="18"/>
              </w:rPr>
              <w:t>HH</w:t>
            </w:r>
            <w:r>
              <w:rPr>
                <w:rFonts w:cstheme="majorHAnsi" w:hint="eastAsia"/>
                <w:sz w:val="18"/>
                <w:szCs w:val="18"/>
              </w:rPr>
              <w:t>社（製品名）</w:t>
            </w:r>
          </w:p>
        </w:tc>
        <w:tc>
          <w:tcPr>
            <w:tcW w:w="2145" w:type="dxa"/>
          </w:tcPr>
          <w:p w:rsidR="00BD5B25" w:rsidRDefault="00020C14">
            <w:pPr>
              <w:snapToGrid w:val="0"/>
              <w:rPr>
                <w:rFonts w:cstheme="majorHAnsi"/>
                <w:sz w:val="18"/>
                <w:szCs w:val="18"/>
              </w:rPr>
            </w:pPr>
            <w:r>
              <w:rPr>
                <w:rFonts w:cstheme="majorHAnsi" w:hint="eastAsia"/>
                <w:sz w:val="18"/>
                <w:szCs w:val="18"/>
              </w:rPr>
              <w:t>MCB</w:t>
            </w:r>
            <w:r>
              <w:rPr>
                <w:rFonts w:cstheme="majorHAnsi" w:hint="eastAsia"/>
                <w:sz w:val="18"/>
                <w:szCs w:val="18"/>
              </w:rPr>
              <w:t>・</w:t>
            </w:r>
            <w:r>
              <w:rPr>
                <w:rFonts w:cstheme="majorHAnsi" w:hint="eastAsia"/>
                <w:sz w:val="18"/>
                <w:szCs w:val="18"/>
              </w:rPr>
              <w:t>WCB</w:t>
            </w:r>
            <w:r>
              <w:rPr>
                <w:rFonts w:cstheme="majorHAnsi" w:hint="eastAsia"/>
                <w:sz w:val="18"/>
                <w:szCs w:val="18"/>
              </w:rPr>
              <w:t>作製、本品製造</w:t>
            </w:r>
          </w:p>
        </w:tc>
        <w:tc>
          <w:tcPr>
            <w:tcW w:w="1524" w:type="dxa"/>
          </w:tcPr>
          <w:p w:rsidR="00BD5B25" w:rsidRDefault="00020C14">
            <w:pPr>
              <w:snapToGrid w:val="0"/>
              <w:jc w:val="center"/>
              <w:rPr>
                <w:rFonts w:cstheme="majorHAnsi"/>
                <w:sz w:val="18"/>
                <w:szCs w:val="18"/>
              </w:rPr>
            </w:pPr>
            <w:r>
              <w:rPr>
                <w:rFonts w:cstheme="majorHAnsi" w:hint="eastAsia"/>
                <w:sz w:val="18"/>
                <w:szCs w:val="18"/>
              </w:rPr>
              <w:t>非該当</w:t>
            </w:r>
          </w:p>
        </w:tc>
      </w:tr>
    </w:tbl>
    <w:p w:rsidR="00BD5B25" w:rsidRDefault="00020C14">
      <w:pPr>
        <w:ind w:left="360" w:hangingChars="200" w:hanging="360"/>
        <w:rPr>
          <w:rFonts w:cstheme="majorHAnsi"/>
          <w:sz w:val="18"/>
          <w:szCs w:val="18"/>
        </w:rPr>
      </w:pPr>
      <w:r>
        <w:rPr>
          <w:rFonts w:cstheme="majorHAnsi" w:hint="eastAsia"/>
          <w:sz w:val="18"/>
          <w:szCs w:val="18"/>
          <w:vertAlign w:val="superscript"/>
        </w:rPr>
        <w:t>*</w:t>
      </w:r>
      <w:r>
        <w:rPr>
          <w:rFonts w:cstheme="majorHAnsi"/>
          <w:sz w:val="18"/>
          <w:szCs w:val="18"/>
        </w:rPr>
        <w:tab/>
      </w:r>
      <w:r>
        <w:rPr>
          <w:rFonts w:cstheme="majorHAnsi" w:hint="eastAsia"/>
          <w:sz w:val="18"/>
          <w:szCs w:val="18"/>
        </w:rPr>
        <w:t>当該原料の製造工程でペプトン（ブタ心臓由来）を使用</w:t>
      </w:r>
    </w:p>
    <w:p w:rsidR="00BD5B25" w:rsidRDefault="00020C14">
      <w:pPr>
        <w:ind w:left="360" w:hangingChars="200" w:hanging="360"/>
        <w:rPr>
          <w:sz w:val="18"/>
          <w:szCs w:val="18"/>
          <w:lang w:eastAsia="zh-TW"/>
        </w:rPr>
      </w:pPr>
      <w:r>
        <w:rPr>
          <w:rFonts w:hint="eastAsia"/>
          <w:sz w:val="18"/>
          <w:szCs w:val="18"/>
          <w:vertAlign w:val="superscript"/>
          <w:lang w:eastAsia="zh-TW"/>
        </w:rPr>
        <w:t>*</w:t>
      </w:r>
      <w:r>
        <w:rPr>
          <w:sz w:val="18"/>
          <w:szCs w:val="18"/>
          <w:vertAlign w:val="superscript"/>
          <w:lang w:eastAsia="zh-TW"/>
        </w:rPr>
        <w:t>*</w:t>
      </w:r>
      <w:r>
        <w:rPr>
          <w:sz w:val="18"/>
          <w:szCs w:val="18"/>
          <w:lang w:eastAsia="zh-TW"/>
        </w:rPr>
        <w:tab/>
      </w:r>
      <w:r>
        <w:rPr>
          <w:rFonts w:hint="eastAsia"/>
          <w:sz w:val="18"/>
          <w:szCs w:val="18"/>
          <w:lang w:eastAsia="zh-TW"/>
        </w:rPr>
        <w:t>医薬品（製造販売業者：○○株式会社、承認日：〇〇年〇月○日、承認番号：〇〇〇〇〇〇）</w:t>
      </w:r>
    </w:p>
    <w:p w:rsidR="00BD5B25" w:rsidRDefault="00BD5B25">
      <w:pPr>
        <w:rPr>
          <w:lang w:eastAsia="zh-TW"/>
        </w:rPr>
      </w:pPr>
    </w:p>
    <w:p w:rsidR="00BD5B25" w:rsidRDefault="00020C14">
      <w:pPr>
        <w:pStyle w:val="3"/>
        <w:spacing w:after="90"/>
      </w:pPr>
      <w:bookmarkStart w:id="72" w:name="_Toc125351478"/>
      <w:r>
        <w:rPr>
          <w:rFonts w:hint="eastAsia"/>
        </w:rPr>
        <w:t>生物由来原料一覧</w:t>
      </w:r>
      <w:bookmarkEnd w:id="72"/>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D9E2F3" w:themeFill="accent1" w:themeFillTint="33"/>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color w:val="7030A0"/>
              </w:rPr>
            </w:pPr>
            <w:r>
              <w:rPr>
                <w:rFonts w:hint="eastAsia"/>
                <w:color w:val="7030A0"/>
              </w:rPr>
              <w:t>必ず最新の生物由来原料基準を参照してください。ここでいう「生物」は、ヒト又は動物（ほ乳類、鳥類、は虫類、両生類）</w:t>
            </w:r>
            <w:r>
              <w:rPr>
                <w:rFonts w:hint="eastAsia"/>
                <w:color w:val="7030A0"/>
                <w:vertAlign w:val="superscript"/>
              </w:rPr>
              <w:t>*</w:t>
            </w:r>
            <w:r>
              <w:rPr>
                <w:rFonts w:hint="eastAsia"/>
                <w:color w:val="7030A0"/>
              </w:rPr>
              <w:t>を指しています。</w:t>
            </w:r>
          </w:p>
          <w:p w:rsidR="00BD5B25" w:rsidRDefault="00020C14">
            <w:pPr>
              <w:ind w:firstLineChars="100" w:firstLine="210"/>
              <w:rPr>
                <w:color w:val="7030A0"/>
              </w:rPr>
            </w:pPr>
            <w:r>
              <w:rPr>
                <w:rFonts w:hint="eastAsia"/>
                <w:color w:val="7030A0"/>
              </w:rPr>
              <w:t>培地添加物（血清、サプリメント等）や細胞を調製する際に用いる酵素等も、生物由来原料に該当するか否かの確認が必要です。また、ある原材料を供給元が製造する際に何らかの生物由来原料を使用している場合には、当該生物由来原料についても確認が必要であることに留意してください。</w:t>
            </w:r>
          </w:p>
          <w:p w:rsidR="00BD5B25" w:rsidRDefault="00020C14">
            <w:pPr>
              <w:ind w:firstLineChars="100" w:firstLine="210"/>
            </w:pPr>
            <w:r>
              <w:rPr>
                <w:rFonts w:hint="eastAsia"/>
                <w:color w:val="7030A0"/>
              </w:rPr>
              <w:t>通知「生物由来原料基準の運用について」やその</w:t>
            </w:r>
            <w:r>
              <w:rPr>
                <w:rFonts w:hint="eastAsia"/>
                <w:color w:val="7030A0"/>
              </w:rPr>
              <w:t>Q</w:t>
            </w:r>
            <w:r>
              <w:rPr>
                <w:color w:val="7030A0"/>
              </w:rPr>
              <w:t>&amp;A</w:t>
            </w:r>
            <w:r>
              <w:rPr>
                <w:rFonts w:hint="eastAsia"/>
                <w:color w:val="7030A0"/>
              </w:rPr>
              <w:t>（事務連絡）等、規制当局が発出した最新の通知や事務連絡を参考にしてください。</w:t>
            </w:r>
          </w:p>
        </w:tc>
      </w:tr>
    </w:tbl>
    <w:p w:rsidR="00BD5B25" w:rsidRDefault="00020C14">
      <w:pPr>
        <w:ind w:left="360" w:hangingChars="200" w:hanging="360"/>
        <w:rPr>
          <w:sz w:val="18"/>
          <w:szCs w:val="18"/>
        </w:rPr>
      </w:pPr>
      <w:r>
        <w:rPr>
          <w:rFonts w:hint="eastAsia"/>
          <w:sz w:val="18"/>
          <w:szCs w:val="18"/>
        </w:rPr>
        <w:t>*</w:t>
      </w:r>
      <w:r>
        <w:rPr>
          <w:sz w:val="18"/>
          <w:szCs w:val="18"/>
        </w:rPr>
        <w:tab/>
      </w:r>
      <w:r>
        <w:rPr>
          <w:rFonts w:hint="eastAsia"/>
          <w:sz w:val="18"/>
          <w:szCs w:val="18"/>
        </w:rPr>
        <w:t>ただし、昆虫に由来するセルバンクを出発基材として細胞培養により製造される原材料は、生物由来原料基準（動物由来原料基準）の対象となります。</w:t>
      </w:r>
    </w:p>
    <w:p w:rsidR="00BD5B25" w:rsidRDefault="00BD5B25"/>
    <w:p w:rsidR="00BD5B25" w:rsidRDefault="00020C14">
      <w:pPr>
        <w:pStyle w:val="a3"/>
        <w:spacing w:afterLines="25" w:after="90"/>
        <w:ind w:left="210" w:firstLineChars="100" w:firstLine="210"/>
      </w:pPr>
      <w:r>
        <w:rPr>
          <w:rFonts w:hint="eastAsia"/>
        </w:rPr>
        <w:t>骨格筋の採取以降、本品の製造に用いられる原材料のうち生物由来原料を、生物由来原料基準中、各原料が該当する基準とともに</w:t>
      </w:r>
      <w:r>
        <w:fldChar w:fldCharType="begin"/>
      </w:r>
      <w:r>
        <w:instrText xml:space="preserve"> </w:instrText>
      </w:r>
      <w:r>
        <w:rPr>
          <w:rFonts w:hint="eastAsia"/>
        </w:rPr>
        <w:instrText>REF _Ref100942353 \h</w:instrText>
      </w:r>
      <w:r>
        <w:instrText xml:space="preserve"> </w:instrText>
      </w:r>
      <w:r>
        <w:fldChar w:fldCharType="separate"/>
      </w:r>
      <w:r w:rsidR="000B2736">
        <w:rPr>
          <w:rFonts w:hint="eastAsia"/>
        </w:rPr>
        <w:t>表</w:t>
      </w:r>
      <w:r w:rsidR="000B2736">
        <w:rPr>
          <w:rFonts w:hint="eastAsia"/>
        </w:rPr>
        <w:t xml:space="preserve"> </w:t>
      </w:r>
      <w:r w:rsidR="000B2736">
        <w:rPr>
          <w:noProof/>
        </w:rPr>
        <w:t>7</w:t>
      </w:r>
      <w:r>
        <w:fldChar w:fldCharType="end"/>
      </w:r>
      <w:r>
        <w:rPr>
          <w:rFonts w:hint="eastAsia"/>
        </w:rPr>
        <w:t>に示す。</w:t>
      </w:r>
    </w:p>
    <w:p w:rsidR="00BD5B25" w:rsidRDefault="00020C14">
      <w:pPr>
        <w:pStyle w:val="af6"/>
        <w:spacing w:afterLines="25" w:after="90"/>
      </w:pPr>
      <w:bookmarkStart w:id="73" w:name="_Ref100942353"/>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7</w:t>
      </w:r>
      <w:r>
        <w:fldChar w:fldCharType="end"/>
      </w:r>
      <w:bookmarkEnd w:id="73"/>
      <w:r>
        <w:rPr>
          <w:rFonts w:hint="eastAsia"/>
        </w:rPr>
        <w:t>：生物由来原料一覧</w:t>
      </w:r>
    </w:p>
    <w:tbl>
      <w:tblPr>
        <w:tblStyle w:val="a7"/>
        <w:tblW w:w="0" w:type="auto"/>
        <w:tblLook w:val="04A0" w:firstRow="1" w:lastRow="0" w:firstColumn="1" w:lastColumn="0" w:noHBand="0" w:noVBand="1"/>
      </w:tblPr>
      <w:tblGrid>
        <w:gridCol w:w="1980"/>
        <w:gridCol w:w="2693"/>
        <w:gridCol w:w="3821"/>
      </w:tblGrid>
      <w:tr w:rsidR="00BD5B25">
        <w:tc>
          <w:tcPr>
            <w:tcW w:w="1980" w:type="dxa"/>
          </w:tcPr>
          <w:p w:rsidR="00BD5B25" w:rsidRDefault="00020C14">
            <w:pPr>
              <w:snapToGrid w:val="0"/>
              <w:jc w:val="center"/>
              <w:rPr>
                <w:rFonts w:cstheme="majorHAnsi"/>
                <w:sz w:val="18"/>
                <w:szCs w:val="18"/>
              </w:rPr>
            </w:pPr>
            <w:r>
              <w:rPr>
                <w:rFonts w:cstheme="majorHAnsi" w:hint="eastAsia"/>
                <w:sz w:val="18"/>
                <w:szCs w:val="18"/>
              </w:rPr>
              <w:t>生物由来原料名</w:t>
            </w:r>
          </w:p>
        </w:tc>
        <w:tc>
          <w:tcPr>
            <w:tcW w:w="2693" w:type="dxa"/>
          </w:tcPr>
          <w:p w:rsidR="00BD5B25" w:rsidRDefault="00020C14">
            <w:pPr>
              <w:snapToGrid w:val="0"/>
              <w:jc w:val="center"/>
              <w:rPr>
                <w:rFonts w:cstheme="majorHAnsi"/>
                <w:sz w:val="18"/>
                <w:szCs w:val="18"/>
              </w:rPr>
            </w:pPr>
            <w:r>
              <w:rPr>
                <w:rFonts w:cstheme="majorHAnsi" w:hint="eastAsia"/>
                <w:sz w:val="18"/>
                <w:szCs w:val="18"/>
              </w:rPr>
              <w:t>由来</w:t>
            </w:r>
          </w:p>
        </w:tc>
        <w:tc>
          <w:tcPr>
            <w:tcW w:w="3821" w:type="dxa"/>
          </w:tcPr>
          <w:p w:rsidR="00BD5B25" w:rsidRDefault="00020C14">
            <w:pPr>
              <w:snapToGrid w:val="0"/>
              <w:jc w:val="center"/>
              <w:rPr>
                <w:rFonts w:cstheme="majorHAnsi"/>
                <w:sz w:val="18"/>
                <w:szCs w:val="18"/>
              </w:rPr>
            </w:pPr>
            <w:r>
              <w:rPr>
                <w:rFonts w:cstheme="majorHAnsi" w:hint="eastAsia"/>
                <w:sz w:val="18"/>
                <w:szCs w:val="18"/>
              </w:rPr>
              <w:t>該当する生物由来原料基準</w:t>
            </w:r>
          </w:p>
        </w:tc>
      </w:tr>
      <w:tr w:rsidR="00BD5B25">
        <w:tc>
          <w:tcPr>
            <w:tcW w:w="1980" w:type="dxa"/>
          </w:tcPr>
          <w:p w:rsidR="00BD5B25" w:rsidRDefault="00020C14">
            <w:pPr>
              <w:snapToGrid w:val="0"/>
              <w:rPr>
                <w:rFonts w:cstheme="majorHAnsi"/>
                <w:sz w:val="18"/>
                <w:szCs w:val="18"/>
              </w:rPr>
            </w:pPr>
            <w:r>
              <w:rPr>
                <w:rFonts w:cstheme="majorHAnsi" w:hint="eastAsia"/>
                <w:sz w:val="18"/>
                <w:szCs w:val="18"/>
              </w:rPr>
              <w:t>コラゲナーゼ</w:t>
            </w:r>
            <w:r>
              <w:rPr>
                <w:rFonts w:cstheme="majorHAnsi" w:hint="eastAsia"/>
                <w:sz w:val="18"/>
                <w:szCs w:val="18"/>
                <w:vertAlign w:val="superscript"/>
              </w:rPr>
              <w:t>*</w:t>
            </w:r>
          </w:p>
        </w:tc>
        <w:tc>
          <w:tcPr>
            <w:tcW w:w="2693" w:type="dxa"/>
          </w:tcPr>
          <w:p w:rsidR="00BD5B25" w:rsidRDefault="00020C14">
            <w:pPr>
              <w:snapToGrid w:val="0"/>
              <w:rPr>
                <w:rFonts w:cstheme="majorHAnsi"/>
                <w:sz w:val="18"/>
                <w:szCs w:val="18"/>
              </w:rPr>
            </w:pPr>
            <w:r>
              <w:rPr>
                <w:rFonts w:cstheme="majorHAnsi" w:hint="eastAsia"/>
                <w:sz w:val="18"/>
                <w:szCs w:val="18"/>
              </w:rPr>
              <w:t>細菌（</w:t>
            </w:r>
            <w:r>
              <w:rPr>
                <w:rFonts w:cstheme="majorHAnsi"/>
                <w:i/>
                <w:iCs/>
                <w:sz w:val="18"/>
                <w:szCs w:val="18"/>
              </w:rPr>
              <w:t>Clostridium histolyticum</w:t>
            </w:r>
            <w:r>
              <w:rPr>
                <w:rFonts w:cstheme="majorHAnsi" w:hint="eastAsia"/>
                <w:sz w:val="18"/>
                <w:szCs w:val="18"/>
              </w:rPr>
              <w:t>）</w:t>
            </w:r>
          </w:p>
        </w:tc>
        <w:tc>
          <w:tcPr>
            <w:tcW w:w="3821" w:type="dxa"/>
          </w:tcPr>
          <w:p w:rsidR="00BD5B25" w:rsidRDefault="00020C14">
            <w:pPr>
              <w:snapToGrid w:val="0"/>
              <w:jc w:val="center"/>
              <w:rPr>
                <w:rFonts w:cstheme="majorHAnsi"/>
                <w:sz w:val="18"/>
                <w:szCs w:val="18"/>
              </w:rPr>
            </w:pPr>
            <w:r>
              <w:rPr>
                <w:rFonts w:cstheme="majorHAnsi" w:hint="eastAsia"/>
                <w:sz w:val="18"/>
                <w:szCs w:val="18"/>
              </w:rPr>
              <w:t>動物由来原料基準</w:t>
            </w:r>
          </w:p>
          <w:p w:rsidR="00BD5B25" w:rsidRDefault="00020C14">
            <w:pPr>
              <w:snapToGrid w:val="0"/>
              <w:jc w:val="center"/>
              <w:rPr>
                <w:rFonts w:cstheme="majorHAnsi"/>
                <w:sz w:val="18"/>
                <w:szCs w:val="18"/>
              </w:rPr>
            </w:pPr>
            <w:r>
              <w:rPr>
                <w:rFonts w:cstheme="majorHAnsi" w:hint="eastAsia"/>
                <w:sz w:val="18"/>
                <w:szCs w:val="18"/>
              </w:rPr>
              <w:t>（ペプトン（ブタ心臓由来）が該当）</w:t>
            </w:r>
          </w:p>
        </w:tc>
      </w:tr>
      <w:tr w:rsidR="00BD5B25">
        <w:tc>
          <w:tcPr>
            <w:tcW w:w="1980" w:type="dxa"/>
          </w:tcPr>
          <w:p w:rsidR="00BD5B25" w:rsidRDefault="00020C14">
            <w:pPr>
              <w:snapToGrid w:val="0"/>
              <w:rPr>
                <w:rFonts w:cstheme="majorHAnsi"/>
                <w:sz w:val="18"/>
                <w:szCs w:val="18"/>
              </w:rPr>
            </w:pPr>
            <w:r>
              <w:rPr>
                <w:rFonts w:cstheme="majorHAnsi" w:hint="eastAsia"/>
                <w:sz w:val="18"/>
                <w:szCs w:val="18"/>
              </w:rPr>
              <w:t>ウシ胎児血清（</w:t>
            </w:r>
            <w:r>
              <w:rPr>
                <w:rFonts w:cstheme="majorHAnsi" w:hint="eastAsia"/>
                <w:sz w:val="18"/>
                <w:szCs w:val="18"/>
              </w:rPr>
              <w:t>F</w:t>
            </w:r>
            <w:r>
              <w:rPr>
                <w:rFonts w:cstheme="majorHAnsi"/>
                <w:sz w:val="18"/>
                <w:szCs w:val="18"/>
              </w:rPr>
              <w:t>BS</w:t>
            </w:r>
            <w:r>
              <w:rPr>
                <w:rFonts w:cstheme="majorHAnsi" w:hint="eastAsia"/>
                <w:sz w:val="18"/>
                <w:szCs w:val="18"/>
              </w:rPr>
              <w:t>）</w:t>
            </w:r>
          </w:p>
        </w:tc>
        <w:tc>
          <w:tcPr>
            <w:tcW w:w="2693" w:type="dxa"/>
          </w:tcPr>
          <w:p w:rsidR="00BD5B25" w:rsidRDefault="00020C14">
            <w:pPr>
              <w:snapToGrid w:val="0"/>
              <w:rPr>
                <w:rFonts w:cstheme="majorHAnsi"/>
                <w:sz w:val="18"/>
                <w:szCs w:val="18"/>
              </w:rPr>
            </w:pPr>
            <w:r>
              <w:rPr>
                <w:rFonts w:cstheme="majorHAnsi" w:hint="eastAsia"/>
                <w:sz w:val="18"/>
                <w:szCs w:val="18"/>
              </w:rPr>
              <w:t>ウシ血液</w:t>
            </w:r>
          </w:p>
        </w:tc>
        <w:tc>
          <w:tcPr>
            <w:tcW w:w="3821" w:type="dxa"/>
          </w:tcPr>
          <w:p w:rsidR="00BD5B25" w:rsidRDefault="00020C14">
            <w:pPr>
              <w:snapToGrid w:val="0"/>
              <w:jc w:val="center"/>
              <w:rPr>
                <w:rFonts w:cstheme="majorHAnsi"/>
                <w:sz w:val="18"/>
                <w:szCs w:val="18"/>
                <w:lang w:eastAsia="zh-TW"/>
              </w:rPr>
            </w:pPr>
            <w:r>
              <w:rPr>
                <w:rFonts w:cstheme="majorHAnsi" w:hint="eastAsia"/>
                <w:sz w:val="18"/>
                <w:szCs w:val="18"/>
                <w:lang w:eastAsia="zh-TW"/>
              </w:rPr>
              <w:t>反芻動物由来原料基準、動物由来原料基準</w:t>
            </w:r>
          </w:p>
        </w:tc>
      </w:tr>
      <w:tr w:rsidR="00BD5B25">
        <w:tc>
          <w:tcPr>
            <w:tcW w:w="1980" w:type="dxa"/>
          </w:tcPr>
          <w:p w:rsidR="00BD5B25" w:rsidRDefault="00020C14">
            <w:pPr>
              <w:snapToGrid w:val="0"/>
              <w:rPr>
                <w:rFonts w:cstheme="majorHAnsi"/>
                <w:sz w:val="18"/>
                <w:szCs w:val="18"/>
              </w:rPr>
            </w:pPr>
            <w:r>
              <w:rPr>
                <w:rFonts w:cstheme="majorHAnsi" w:hint="eastAsia"/>
                <w:sz w:val="18"/>
                <w:szCs w:val="18"/>
              </w:rPr>
              <w:t>ヒト骨格筋芽細胞</w:t>
            </w:r>
          </w:p>
        </w:tc>
        <w:tc>
          <w:tcPr>
            <w:tcW w:w="2693" w:type="dxa"/>
          </w:tcPr>
          <w:p w:rsidR="00BD5B25" w:rsidRDefault="00020C14">
            <w:pPr>
              <w:snapToGrid w:val="0"/>
              <w:rPr>
                <w:rFonts w:cstheme="majorHAnsi"/>
                <w:sz w:val="18"/>
                <w:szCs w:val="18"/>
              </w:rPr>
            </w:pPr>
            <w:r>
              <w:rPr>
                <w:rFonts w:cstheme="majorHAnsi" w:hint="eastAsia"/>
                <w:sz w:val="18"/>
                <w:szCs w:val="18"/>
              </w:rPr>
              <w:t>ヒト（同種）骨格筋</w:t>
            </w:r>
          </w:p>
        </w:tc>
        <w:tc>
          <w:tcPr>
            <w:tcW w:w="3821" w:type="dxa"/>
          </w:tcPr>
          <w:p w:rsidR="00BD5B25" w:rsidRDefault="00020C14">
            <w:pPr>
              <w:snapToGrid w:val="0"/>
              <w:jc w:val="center"/>
              <w:rPr>
                <w:rFonts w:cstheme="majorHAnsi"/>
                <w:sz w:val="18"/>
                <w:szCs w:val="18"/>
              </w:rPr>
            </w:pPr>
            <w:r>
              <w:rPr>
                <w:rFonts w:cstheme="majorHAnsi" w:hint="eastAsia"/>
                <w:sz w:val="18"/>
                <w:szCs w:val="18"/>
              </w:rPr>
              <w:t>ヒト細胞組織原料基準</w:t>
            </w:r>
          </w:p>
        </w:tc>
      </w:tr>
      <w:tr w:rsidR="00BD5B25">
        <w:tc>
          <w:tcPr>
            <w:tcW w:w="1980" w:type="dxa"/>
          </w:tcPr>
          <w:p w:rsidR="00BD5B25" w:rsidRDefault="00020C14">
            <w:pPr>
              <w:snapToGrid w:val="0"/>
              <w:rPr>
                <w:rFonts w:cstheme="majorHAnsi"/>
                <w:sz w:val="18"/>
                <w:szCs w:val="18"/>
              </w:rPr>
            </w:pPr>
            <w:r>
              <w:rPr>
                <w:rFonts w:cstheme="majorHAnsi" w:hint="eastAsia"/>
                <w:sz w:val="18"/>
                <w:szCs w:val="18"/>
              </w:rPr>
              <w:t>トリプシン</w:t>
            </w:r>
          </w:p>
        </w:tc>
        <w:tc>
          <w:tcPr>
            <w:tcW w:w="2693" w:type="dxa"/>
          </w:tcPr>
          <w:p w:rsidR="00BD5B25" w:rsidRDefault="00020C14">
            <w:pPr>
              <w:snapToGrid w:val="0"/>
              <w:rPr>
                <w:rFonts w:cstheme="majorHAnsi"/>
                <w:sz w:val="18"/>
                <w:szCs w:val="18"/>
              </w:rPr>
            </w:pPr>
            <w:r>
              <w:rPr>
                <w:rFonts w:cstheme="majorHAnsi" w:hint="eastAsia"/>
                <w:sz w:val="18"/>
                <w:szCs w:val="18"/>
              </w:rPr>
              <w:t>ウシ膵臓</w:t>
            </w:r>
          </w:p>
        </w:tc>
        <w:tc>
          <w:tcPr>
            <w:tcW w:w="3821" w:type="dxa"/>
          </w:tcPr>
          <w:p w:rsidR="00BD5B25" w:rsidRDefault="00020C14">
            <w:pPr>
              <w:snapToGrid w:val="0"/>
              <w:jc w:val="center"/>
              <w:rPr>
                <w:rFonts w:cstheme="majorHAnsi"/>
                <w:sz w:val="18"/>
                <w:szCs w:val="18"/>
                <w:lang w:eastAsia="zh-TW"/>
              </w:rPr>
            </w:pPr>
            <w:r>
              <w:rPr>
                <w:rFonts w:cstheme="majorHAnsi" w:hint="eastAsia"/>
                <w:sz w:val="18"/>
                <w:szCs w:val="18"/>
                <w:lang w:eastAsia="zh-TW"/>
              </w:rPr>
              <w:t>反芻動物由来原料基準、動物由来原料基準</w:t>
            </w:r>
          </w:p>
        </w:tc>
      </w:tr>
    </w:tbl>
    <w:p w:rsidR="00BD5B25" w:rsidRDefault="00020C14">
      <w:pPr>
        <w:ind w:left="360" w:hangingChars="200" w:hanging="360"/>
        <w:rPr>
          <w:rFonts w:cstheme="majorHAnsi"/>
          <w:sz w:val="18"/>
          <w:szCs w:val="18"/>
        </w:rPr>
      </w:pPr>
      <w:r>
        <w:rPr>
          <w:rFonts w:cstheme="majorHAnsi" w:hint="eastAsia"/>
          <w:sz w:val="18"/>
          <w:szCs w:val="18"/>
          <w:vertAlign w:val="superscript"/>
        </w:rPr>
        <w:t>*</w:t>
      </w:r>
      <w:r>
        <w:rPr>
          <w:rFonts w:cstheme="majorHAnsi"/>
          <w:sz w:val="18"/>
          <w:szCs w:val="18"/>
        </w:rPr>
        <w:tab/>
      </w:r>
      <w:r>
        <w:rPr>
          <w:rFonts w:cstheme="majorHAnsi" w:hint="eastAsia"/>
          <w:sz w:val="18"/>
          <w:szCs w:val="18"/>
        </w:rPr>
        <w:t>当該原料の製造工程でペプトン（ブタ心臓由来）を使用</w:t>
      </w:r>
    </w:p>
    <w:p w:rsidR="00BD5B25" w:rsidRDefault="00BD5B25"/>
    <w:p w:rsidR="00BD5B25" w:rsidRDefault="00020C14">
      <w:pPr>
        <w:pStyle w:val="3"/>
        <w:spacing w:after="90"/>
        <w:ind w:left="420"/>
        <w:rPr>
          <w:rFonts w:eastAsia="ＭＳ ゴシック" w:cstheme="majorHAnsi"/>
        </w:rPr>
      </w:pPr>
      <w:bookmarkStart w:id="74" w:name="_Toc76753131"/>
      <w:bookmarkStart w:id="75" w:name="_Ref116293297"/>
      <w:bookmarkStart w:id="76" w:name="_Toc125351479"/>
      <w:r>
        <w:rPr>
          <w:rFonts w:eastAsia="ＭＳ ゴシック" w:cstheme="majorHAnsi"/>
        </w:rPr>
        <w:t>生物由来原料基準への対応</w:t>
      </w:r>
      <w:bookmarkEnd w:id="74"/>
      <w:bookmarkEnd w:id="75"/>
      <w:bookmarkEnd w:id="76"/>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asciiTheme="majorHAnsi" w:eastAsia="ＭＳ ゴシック" w:hAnsiTheme="majorHAnsi" w:cstheme="majorHAnsi"/>
                <w:color w:val="7030A0"/>
              </w:rPr>
            </w:pPr>
            <w:r>
              <w:rPr>
                <w:rFonts w:asciiTheme="majorHAnsi" w:eastAsia="ＭＳ ゴシック" w:hAnsiTheme="majorHAnsi" w:cstheme="majorHAnsi" w:hint="eastAsia"/>
                <w:color w:val="7030A0"/>
              </w:rPr>
              <w:t>セルバンクを出発原料として製造を行う場合には、原則として、シードセルから</w:t>
            </w:r>
            <w:r>
              <w:rPr>
                <w:rFonts w:asciiTheme="majorHAnsi" w:eastAsia="ＭＳ ゴシック" w:hAnsiTheme="majorHAnsi" w:cstheme="majorHAnsi" w:hint="eastAsia"/>
                <w:color w:val="7030A0"/>
              </w:rPr>
              <w:t>MCB</w:t>
            </w:r>
            <w:r>
              <w:rPr>
                <w:rFonts w:asciiTheme="majorHAnsi" w:eastAsia="ＭＳ ゴシック" w:hAnsiTheme="majorHAnsi" w:cstheme="majorHAnsi" w:hint="eastAsia"/>
                <w:color w:val="7030A0"/>
              </w:rPr>
              <w:t>を作製する工程以降で用いるすべての生物由来原料について、生物由来原料基準への適合性をそれぞれ確認して記載します。また、</w:t>
            </w:r>
            <w:r>
              <w:rPr>
                <w:rFonts w:asciiTheme="majorHAnsi" w:eastAsia="ＭＳ ゴシック" w:hAnsiTheme="majorHAnsi" w:cstheme="majorHAnsi"/>
                <w:color w:val="7030A0"/>
              </w:rPr>
              <w:t>MCB</w:t>
            </w:r>
            <w:r>
              <w:rPr>
                <w:rFonts w:asciiTheme="majorHAnsi" w:eastAsia="ＭＳ ゴシック" w:hAnsiTheme="majorHAnsi" w:cstheme="majorHAnsi" w:hint="eastAsia"/>
                <w:color w:val="7030A0"/>
              </w:rPr>
              <w:t>以前の生物由来原料についても、可能な限り情報収集はすべきです。</w:t>
            </w:r>
          </w:p>
          <w:p w:rsidR="00BD5B25" w:rsidRDefault="00020C14">
            <w:pPr>
              <w:ind w:firstLineChars="100" w:firstLine="210"/>
              <w:rPr>
                <w:rFonts w:asciiTheme="majorHAnsi" w:eastAsia="ＭＳ ゴシック" w:hAnsiTheme="majorHAnsi" w:cstheme="majorHAnsi"/>
                <w:color w:val="7030A0"/>
              </w:rPr>
            </w:pPr>
            <w:r>
              <w:rPr>
                <w:rFonts w:asciiTheme="majorHAnsi" w:eastAsia="ＭＳ ゴシック" w:hAnsiTheme="majorHAnsi" w:cstheme="majorHAnsi" w:hint="eastAsia"/>
                <w:color w:val="7030A0"/>
              </w:rPr>
              <w:t>反芻動物由来原料の場合には、生物由来原料基準</w:t>
            </w:r>
            <w:r>
              <w:rPr>
                <w:rFonts w:asciiTheme="majorHAnsi" w:eastAsia="ＭＳ ゴシック" w:hAnsiTheme="majorHAnsi" w:cstheme="majorHAnsi" w:hint="eastAsia"/>
                <w:color w:val="7030A0"/>
              </w:rPr>
              <w:t xml:space="preserve"> </w:t>
            </w:r>
            <w:r>
              <w:rPr>
                <w:rFonts w:asciiTheme="majorHAnsi" w:eastAsia="ＭＳ ゴシック" w:hAnsiTheme="majorHAnsi" w:cstheme="majorHAnsi" w:hint="eastAsia"/>
                <w:color w:val="7030A0"/>
              </w:rPr>
              <w:t>動物由来原料総則「</w:t>
            </w:r>
            <w:r>
              <w:rPr>
                <w:rFonts w:asciiTheme="majorHAnsi" w:eastAsia="ＭＳ ゴシック" w:hAnsiTheme="majorHAnsi" w:cstheme="majorHAnsi" w:hint="eastAsia"/>
                <w:color w:val="7030A0"/>
              </w:rPr>
              <w:t>1.</w:t>
            </w:r>
            <w:r>
              <w:rPr>
                <w:rFonts w:asciiTheme="majorHAnsi" w:eastAsia="ＭＳ ゴシック" w:hAnsiTheme="majorHAnsi" w:cstheme="majorHAnsi"/>
                <w:color w:val="7030A0"/>
              </w:rPr>
              <w:t xml:space="preserve"> </w:t>
            </w:r>
            <w:r>
              <w:rPr>
                <w:rFonts w:asciiTheme="majorHAnsi" w:eastAsia="ＭＳ ゴシック" w:hAnsiTheme="majorHAnsi" w:cstheme="majorHAnsi" w:hint="eastAsia"/>
                <w:color w:val="7030A0"/>
              </w:rPr>
              <w:t>反芻動物由来原料基準」に加えて、同「</w:t>
            </w:r>
            <w:r>
              <w:rPr>
                <w:rFonts w:asciiTheme="majorHAnsi" w:eastAsia="ＭＳ ゴシック" w:hAnsiTheme="majorHAnsi" w:cstheme="majorHAnsi" w:hint="eastAsia"/>
                <w:color w:val="7030A0"/>
              </w:rPr>
              <w:t>2</w:t>
            </w:r>
            <w:r>
              <w:rPr>
                <w:rFonts w:asciiTheme="majorHAnsi" w:eastAsia="ＭＳ ゴシック" w:hAnsiTheme="majorHAnsi" w:cstheme="majorHAnsi"/>
                <w:color w:val="7030A0"/>
              </w:rPr>
              <w:t xml:space="preserve">. </w:t>
            </w:r>
            <w:r>
              <w:rPr>
                <w:rFonts w:asciiTheme="majorHAnsi" w:eastAsia="ＭＳ ゴシック" w:hAnsiTheme="majorHAnsi" w:cstheme="majorHAnsi" w:hint="eastAsia"/>
                <w:color w:val="7030A0"/>
              </w:rPr>
              <w:t>動物細胞組織原料基準」又は「</w:t>
            </w:r>
            <w:r>
              <w:rPr>
                <w:rFonts w:asciiTheme="majorHAnsi" w:eastAsia="ＭＳ ゴシック" w:hAnsiTheme="majorHAnsi" w:cstheme="majorHAnsi" w:hint="eastAsia"/>
                <w:color w:val="7030A0"/>
              </w:rPr>
              <w:t>3</w:t>
            </w:r>
            <w:r>
              <w:rPr>
                <w:rFonts w:asciiTheme="majorHAnsi" w:eastAsia="ＭＳ ゴシック" w:hAnsiTheme="majorHAnsi" w:cstheme="majorHAnsi"/>
                <w:color w:val="7030A0"/>
              </w:rPr>
              <w:t xml:space="preserve">. </w:t>
            </w:r>
            <w:r>
              <w:rPr>
                <w:rFonts w:asciiTheme="majorHAnsi" w:eastAsia="ＭＳ ゴシック" w:hAnsiTheme="majorHAnsi" w:cstheme="majorHAnsi" w:hint="eastAsia"/>
                <w:color w:val="7030A0"/>
              </w:rPr>
              <w:t>動物由来原料基準」への適合性も確認して記載します。</w:t>
            </w:r>
          </w:p>
          <w:p w:rsidR="00BD5B25" w:rsidRDefault="00020C14">
            <w:pPr>
              <w:ind w:firstLineChars="100" w:firstLine="210"/>
              <w:rPr>
                <w:rFonts w:asciiTheme="majorHAnsi" w:eastAsia="ＭＳ ゴシック" w:hAnsiTheme="majorHAnsi" w:cstheme="majorHAnsi"/>
                <w:color w:val="7030A0"/>
              </w:rPr>
            </w:pPr>
            <w:r>
              <w:rPr>
                <w:rFonts w:asciiTheme="majorHAnsi" w:eastAsia="ＭＳ ゴシック" w:hAnsiTheme="majorHAnsi" w:cstheme="majorHAnsi" w:hint="eastAsia"/>
                <w:color w:val="7030A0"/>
              </w:rPr>
              <w:t>対応状況に関する記載の根拠資料（例：ヒト組織のドナーに対する同意説明文書、動物の原産地証明書（</w:t>
            </w:r>
            <w:r>
              <w:rPr>
                <w:rFonts w:asciiTheme="majorHAnsi" w:eastAsia="ＭＳ ゴシック" w:hAnsiTheme="majorHAnsi" w:cstheme="majorHAnsi" w:hint="eastAsia"/>
                <w:color w:val="7030A0"/>
              </w:rPr>
              <w:t>C</w:t>
            </w:r>
            <w:r>
              <w:rPr>
                <w:rFonts w:asciiTheme="majorHAnsi" w:eastAsia="ＭＳ ゴシック" w:hAnsiTheme="majorHAnsi" w:cstheme="majorHAnsi"/>
                <w:color w:val="7030A0"/>
              </w:rPr>
              <w:t>oO</w:t>
            </w:r>
            <w:r>
              <w:rPr>
                <w:rFonts w:asciiTheme="majorHAnsi" w:eastAsia="ＭＳ ゴシック" w:hAnsiTheme="majorHAnsi" w:cstheme="majorHAnsi" w:hint="eastAsia"/>
                <w:color w:val="7030A0"/>
              </w:rPr>
              <w:t>：</w:t>
            </w:r>
            <w:r>
              <w:rPr>
                <w:rFonts w:asciiTheme="majorHAnsi" w:eastAsia="ＭＳ ゴシック" w:hAnsiTheme="majorHAnsi" w:cstheme="majorHAnsi"/>
                <w:color w:val="7030A0"/>
              </w:rPr>
              <w:t>Certificate of Origin</w:t>
            </w:r>
            <w:r>
              <w:rPr>
                <w:rFonts w:asciiTheme="majorHAnsi" w:eastAsia="ＭＳ ゴシック" w:hAnsiTheme="majorHAnsi" w:cstheme="majorHAnsi" w:hint="eastAsia"/>
                <w:color w:val="7030A0"/>
              </w:rPr>
              <w:t>）、分析証明書（</w:t>
            </w:r>
            <w:r>
              <w:rPr>
                <w:rFonts w:asciiTheme="majorHAnsi" w:eastAsia="ＭＳ ゴシック" w:hAnsiTheme="majorHAnsi" w:cstheme="majorHAnsi" w:hint="eastAsia"/>
                <w:color w:val="7030A0"/>
              </w:rPr>
              <w:t>C</w:t>
            </w:r>
            <w:r>
              <w:rPr>
                <w:rFonts w:asciiTheme="majorHAnsi" w:eastAsia="ＭＳ ゴシック" w:hAnsiTheme="majorHAnsi" w:cstheme="majorHAnsi"/>
                <w:color w:val="7030A0"/>
              </w:rPr>
              <w:t>oA</w:t>
            </w:r>
            <w:r>
              <w:rPr>
                <w:rFonts w:asciiTheme="majorHAnsi" w:eastAsia="ＭＳ ゴシック" w:hAnsiTheme="majorHAnsi" w:cstheme="majorHAnsi" w:hint="eastAsia"/>
                <w:color w:val="7030A0"/>
              </w:rPr>
              <w:t>：</w:t>
            </w:r>
            <w:r>
              <w:rPr>
                <w:rFonts w:asciiTheme="majorHAnsi" w:eastAsia="ＭＳ ゴシック" w:hAnsiTheme="majorHAnsi" w:cstheme="majorHAnsi"/>
                <w:color w:val="7030A0"/>
              </w:rPr>
              <w:t>Certificate of Analysis</w:t>
            </w:r>
            <w:r>
              <w:rPr>
                <w:rFonts w:asciiTheme="majorHAnsi" w:eastAsia="ＭＳ ゴシック" w:hAnsiTheme="majorHAnsi" w:cstheme="majorHAnsi" w:hint="eastAsia"/>
                <w:color w:val="7030A0"/>
              </w:rPr>
              <w:t>）、ウイルスクリアランス試験報告書）は、すべて相談資料の参考文献として機構に提出します。以下はあくまでも例示となりますので、これら説明で十分でないこともありますので、参考程度にお考えください。</w:t>
            </w:r>
          </w:p>
        </w:tc>
      </w:tr>
    </w:tbl>
    <w:p w:rsidR="00BD5B25" w:rsidRDefault="00BD5B25"/>
    <w:p w:rsidR="00BD5B25" w:rsidRDefault="00020C14">
      <w:pPr>
        <w:pStyle w:val="a3"/>
        <w:ind w:left="210" w:firstLineChars="100" w:firstLine="210"/>
      </w:pPr>
      <w:r>
        <w:rPr>
          <w:rFonts w:hint="eastAsia"/>
        </w:rPr>
        <w:t>ヒト（同種）骨格筋より分離した骨格筋芽細胞（シードセル）から</w:t>
      </w:r>
      <w:r>
        <w:rPr>
          <w:rFonts w:hint="eastAsia"/>
        </w:rPr>
        <w:t>M</w:t>
      </w:r>
      <w:r>
        <w:t>CB</w:t>
      </w:r>
      <w:r>
        <w:rPr>
          <w:rFonts w:hint="eastAsia"/>
        </w:rPr>
        <w:t>を作製する工程以降で用いる生物由来原料は、</w:t>
      </w:r>
      <w:r>
        <w:fldChar w:fldCharType="begin"/>
      </w:r>
      <w:r>
        <w:instrText xml:space="preserve"> </w:instrText>
      </w:r>
      <w:r>
        <w:rPr>
          <w:rFonts w:hint="eastAsia"/>
        </w:rPr>
        <w:instrText>REF _Ref100942353 \h</w:instrText>
      </w:r>
      <w:r>
        <w:instrText xml:space="preserve">  \* MERGEFORMAT </w:instrText>
      </w:r>
      <w:r>
        <w:fldChar w:fldCharType="separate"/>
      </w:r>
      <w:r w:rsidR="000B2736">
        <w:rPr>
          <w:rFonts w:hint="eastAsia"/>
        </w:rPr>
        <w:t>表</w:t>
      </w:r>
      <w:r w:rsidR="000B2736">
        <w:rPr>
          <w:rFonts w:hint="eastAsia"/>
        </w:rPr>
        <w:t xml:space="preserve"> </w:t>
      </w:r>
      <w:r w:rsidR="000B2736">
        <w:rPr>
          <w:noProof/>
        </w:rPr>
        <w:t>7</w:t>
      </w:r>
      <w:r>
        <w:fldChar w:fldCharType="end"/>
      </w:r>
      <w:r>
        <w:rPr>
          <w:rFonts w:hint="eastAsia"/>
        </w:rPr>
        <w:t>に示した成分のうち、ヒト骨格筋芽細胞、</w:t>
      </w:r>
      <w:r>
        <w:rPr>
          <w:rFonts w:hint="eastAsia"/>
        </w:rPr>
        <w:t>F</w:t>
      </w:r>
      <w:r>
        <w:t>BS</w:t>
      </w:r>
      <w:r>
        <w:rPr>
          <w:rFonts w:hint="eastAsia"/>
        </w:rPr>
        <w:t>、コラーゲン及びトリプシンである。各成分の生物由来原料基準への対応を</w:t>
      </w:r>
      <w:r>
        <w:fldChar w:fldCharType="begin"/>
      </w:r>
      <w:r>
        <w:instrText xml:space="preserve"> </w:instrText>
      </w:r>
      <w:r>
        <w:rPr>
          <w:rFonts w:hint="eastAsia"/>
        </w:rPr>
        <w:instrText>REF _Ref101020312 \n \h</w:instrText>
      </w:r>
      <w:r>
        <w:instrText xml:space="preserve"> </w:instrText>
      </w:r>
      <w:r>
        <w:fldChar w:fldCharType="separate"/>
      </w:r>
      <w:r w:rsidR="000B2736">
        <w:t>8.1.3.1</w:t>
      </w:r>
      <w:r>
        <w:fldChar w:fldCharType="end"/>
      </w:r>
      <w:r>
        <w:rPr>
          <w:rFonts w:hint="eastAsia"/>
        </w:rPr>
        <w:t>項、</w:t>
      </w:r>
      <w:r>
        <w:fldChar w:fldCharType="begin"/>
      </w:r>
      <w:r>
        <w:instrText xml:space="preserve"> </w:instrText>
      </w:r>
      <w:r>
        <w:rPr>
          <w:rFonts w:hint="eastAsia"/>
        </w:rPr>
        <w:instrText>REF _Ref101028067 \n \h</w:instrText>
      </w:r>
      <w:r>
        <w:instrText xml:space="preserve"> </w:instrText>
      </w:r>
      <w:r>
        <w:fldChar w:fldCharType="separate"/>
      </w:r>
      <w:r w:rsidR="000B2736">
        <w:t>8.1.3.2</w:t>
      </w:r>
      <w:r>
        <w:fldChar w:fldCharType="end"/>
      </w:r>
      <w:r>
        <w:rPr>
          <w:rFonts w:hint="eastAsia"/>
        </w:rPr>
        <w:t>項、</w:t>
      </w:r>
      <w:r>
        <w:fldChar w:fldCharType="begin"/>
      </w:r>
      <w:r>
        <w:instrText xml:space="preserve"> </w:instrText>
      </w:r>
      <w:r>
        <w:rPr>
          <w:rFonts w:hint="eastAsia"/>
        </w:rPr>
        <w:instrText>REF _Ref116224205 \r \h</w:instrText>
      </w:r>
      <w:r>
        <w:instrText xml:space="preserve"> </w:instrText>
      </w:r>
      <w:r>
        <w:fldChar w:fldCharType="separate"/>
      </w:r>
      <w:r w:rsidR="000B2736">
        <w:rPr>
          <w:rFonts w:hint="eastAsia"/>
          <w:b/>
          <w:bCs/>
        </w:rPr>
        <w:t>エラー</w:t>
      </w:r>
      <w:r w:rsidR="000B2736">
        <w:rPr>
          <w:rFonts w:hint="eastAsia"/>
          <w:b/>
          <w:bCs/>
        </w:rPr>
        <w:t xml:space="preserve">! </w:t>
      </w:r>
      <w:r w:rsidR="000B2736">
        <w:rPr>
          <w:rFonts w:hint="eastAsia"/>
          <w:b/>
          <w:bCs/>
        </w:rPr>
        <w:t>参照元が見つかりません。</w:t>
      </w:r>
      <w:r>
        <w:fldChar w:fldCharType="end"/>
      </w:r>
      <w:r>
        <w:rPr>
          <w:rFonts w:hint="eastAsia"/>
        </w:rPr>
        <w:t>項及び</w:t>
      </w:r>
      <w:r>
        <w:fldChar w:fldCharType="begin"/>
      </w:r>
      <w:r>
        <w:instrText xml:space="preserve"> </w:instrText>
      </w:r>
      <w:r>
        <w:rPr>
          <w:rFonts w:hint="eastAsia"/>
        </w:rPr>
        <w:instrText>REF _Ref101057949 \n \h</w:instrText>
      </w:r>
      <w:r>
        <w:instrText xml:space="preserve"> </w:instrText>
      </w:r>
      <w:r>
        <w:fldChar w:fldCharType="separate"/>
      </w:r>
      <w:r w:rsidR="000B2736">
        <w:t>8.1.3.3</w:t>
      </w:r>
      <w:r>
        <w:fldChar w:fldCharType="end"/>
      </w:r>
      <w:r>
        <w:rPr>
          <w:rFonts w:hint="eastAsia"/>
        </w:rPr>
        <w:t>項にそれぞれ記載する。</w:t>
      </w:r>
    </w:p>
    <w:p w:rsidR="00BD5B25" w:rsidRDefault="00020C14">
      <w:pPr>
        <w:pStyle w:val="a3"/>
        <w:ind w:left="210" w:firstLineChars="100" w:firstLine="210"/>
      </w:pPr>
      <w:r>
        <w:rPr>
          <w:rFonts w:hint="eastAsia"/>
        </w:rPr>
        <w:t>また、骨格筋芽細胞（シードセル）分離工程で用いるコラゲナーゼの製造工程でペプトンが使用されていることから、ペプトンの生物由来原料基準への対応も</w:t>
      </w:r>
      <w:r>
        <w:fldChar w:fldCharType="begin"/>
      </w:r>
      <w:r>
        <w:instrText xml:space="preserve"> </w:instrText>
      </w:r>
      <w:r>
        <w:rPr>
          <w:rFonts w:hint="eastAsia"/>
        </w:rPr>
        <w:instrText>REF _Ref101085354 \r \h</w:instrText>
      </w:r>
      <w:r>
        <w:instrText xml:space="preserve"> </w:instrText>
      </w:r>
      <w:r>
        <w:fldChar w:fldCharType="separate"/>
      </w:r>
      <w:r w:rsidR="000B2736">
        <w:t>8.1.3.4</w:t>
      </w:r>
      <w:r>
        <w:fldChar w:fldCharType="end"/>
      </w:r>
      <w:r>
        <w:rPr>
          <w:rFonts w:hint="eastAsia"/>
        </w:rPr>
        <w:t>項に参考として記載する。</w:t>
      </w:r>
    </w:p>
    <w:p w:rsidR="00BD5B25" w:rsidRDefault="00BD5B25">
      <w:pPr>
        <w:rPr>
          <w:rFonts w:asciiTheme="majorHAnsi" w:eastAsia="ＭＳ ゴシック" w:hAnsiTheme="majorHAnsi" w:cstheme="majorHAnsi"/>
        </w:rPr>
      </w:pPr>
    </w:p>
    <w:p w:rsidR="00BD5B25" w:rsidRDefault="00020C14">
      <w:pPr>
        <w:pStyle w:val="4"/>
        <w:spacing w:after="90"/>
      </w:pPr>
      <w:bookmarkStart w:id="77" w:name="_Ref101020312"/>
      <w:r>
        <w:rPr>
          <w:rFonts w:hint="eastAsia"/>
        </w:rPr>
        <w:t>ヒト骨格筋芽細胞</w:t>
      </w:r>
      <w:bookmarkEnd w:id="77"/>
      <w:r>
        <w:rPr>
          <w:rFonts w:hint="eastAsia"/>
        </w:rPr>
        <w:t>（ヒト（同種）由来）</w:t>
      </w:r>
    </w:p>
    <w:p w:rsidR="00BD5B25" w:rsidRDefault="00020C14">
      <w:pPr>
        <w:pStyle w:val="a3"/>
        <w:ind w:left="210" w:firstLineChars="100" w:firstLine="210"/>
      </w:pPr>
      <w:r>
        <w:t>本品の</w:t>
      </w:r>
      <w:r>
        <w:rPr>
          <w:rFonts w:hint="eastAsia"/>
        </w:rPr>
        <w:t>構成細胞であるヒト（同種）骨格筋由来細胞シート</w:t>
      </w:r>
      <w:r>
        <w:t>、</w:t>
      </w:r>
      <w:r>
        <w:rPr>
          <w:rFonts w:hint="eastAsia"/>
        </w:rPr>
        <w:t>すなわちシート状にした</w:t>
      </w:r>
      <w:r>
        <w:t>ヒト骨格筋芽細胞</w:t>
      </w:r>
      <w:r>
        <w:rPr>
          <w:rFonts w:hint="eastAsia"/>
        </w:rPr>
        <w:t>は、ヒト（同種）骨格筋から分離する</w:t>
      </w:r>
      <w:r>
        <w:t>。</w:t>
      </w:r>
      <w:r>
        <w:rPr>
          <w:rFonts w:hint="eastAsia"/>
        </w:rPr>
        <w:t>ドナー（</w:t>
      </w:r>
      <w:r>
        <w:t>ヒト）からの骨格筋の採取及びその後の取扱いについては、</w:t>
      </w:r>
      <w:r>
        <w:rPr>
          <w:rFonts w:hint="eastAsia"/>
        </w:rPr>
        <w:t>生物由来原料基準</w:t>
      </w:r>
      <w:r>
        <w:rPr>
          <w:rFonts w:hint="eastAsia"/>
        </w:rPr>
        <w:t xml:space="preserve"> </w:t>
      </w:r>
      <w:r>
        <w:t>ヒト由来原料総則「</w:t>
      </w:r>
      <w:r>
        <w:t xml:space="preserve">1. </w:t>
      </w:r>
      <w:r>
        <w:t>ヒト細胞組織原料基準」に従う。</w:t>
      </w:r>
    </w:p>
    <w:p w:rsidR="00BD5B25" w:rsidRDefault="00020C14">
      <w:pPr>
        <w:pStyle w:val="a3"/>
        <w:ind w:left="210" w:firstLineChars="100" w:firstLine="210"/>
      </w:pPr>
      <w:r>
        <w:rPr>
          <w:rFonts w:hint="eastAsia"/>
        </w:rPr>
        <w:t>ヒト骨格筋芽細胞のヒト細胞組織原料基準への対応状況を</w:t>
      </w:r>
      <w:r>
        <w:fldChar w:fldCharType="begin"/>
      </w:r>
      <w:r>
        <w:instrText xml:space="preserve"> </w:instrText>
      </w:r>
      <w:r>
        <w:rPr>
          <w:rFonts w:hint="eastAsia"/>
        </w:rPr>
        <w:instrText>REF _Ref101022872 \h</w:instrText>
      </w:r>
      <w:r>
        <w:instrText xml:space="preserve"> </w:instrText>
      </w:r>
      <w:r>
        <w:fldChar w:fldCharType="separate"/>
      </w:r>
      <w:r w:rsidR="000B2736">
        <w:rPr>
          <w:rFonts w:hint="eastAsia"/>
        </w:rPr>
        <w:t>表</w:t>
      </w:r>
      <w:r w:rsidR="000B2736">
        <w:rPr>
          <w:rFonts w:hint="eastAsia"/>
        </w:rPr>
        <w:t xml:space="preserve"> </w:t>
      </w:r>
      <w:r w:rsidR="000B2736">
        <w:rPr>
          <w:noProof/>
        </w:rPr>
        <w:t>8</w:t>
      </w:r>
      <w:r>
        <w:fldChar w:fldCharType="end"/>
      </w:r>
      <w:r>
        <w:rPr>
          <w:rFonts w:hint="eastAsia"/>
        </w:rPr>
        <w:t>に示す。</w:t>
      </w:r>
    </w:p>
    <w:p w:rsidR="00BD5B25" w:rsidRDefault="00020C14">
      <w:pPr>
        <w:pStyle w:val="a3"/>
        <w:spacing w:afterLines="25" w:after="90"/>
        <w:ind w:left="210" w:firstLineChars="100" w:firstLine="210"/>
      </w:pPr>
      <w:r>
        <w:t>なお、</w:t>
      </w:r>
      <w:r>
        <w:rPr>
          <w:rFonts w:hint="eastAsia"/>
        </w:rPr>
        <w:t>ドナーからの骨格筋の採取時には</w:t>
      </w:r>
      <w:r>
        <w:t>、</w:t>
      </w:r>
      <w:r>
        <w:rPr>
          <w:rFonts w:hint="eastAsia"/>
        </w:rPr>
        <w:t>適切な</w:t>
      </w:r>
      <w:r>
        <w:t>ドナースクリーニングを実施する</w:t>
      </w:r>
      <w:r>
        <w:rPr>
          <w:rFonts w:hint="eastAsia"/>
        </w:rPr>
        <w:t>（</w:t>
      </w:r>
      <w:r>
        <w:fldChar w:fldCharType="begin"/>
      </w:r>
      <w:r>
        <w:instrText xml:space="preserve"> </w:instrText>
      </w:r>
      <w:r>
        <w:rPr>
          <w:rFonts w:hint="eastAsia"/>
        </w:rPr>
        <w:instrText>REF _Ref101020174 \n \h</w:instrText>
      </w:r>
      <w:r>
        <w:instrText xml:space="preserve"> </w:instrText>
      </w:r>
      <w:r>
        <w:fldChar w:fldCharType="separate"/>
      </w:r>
      <w:r w:rsidR="000B2736">
        <w:t>8.2.1</w:t>
      </w:r>
      <w:r>
        <w:fldChar w:fldCharType="end"/>
      </w:r>
      <w:r>
        <w:rPr>
          <w:rFonts w:hint="eastAsia"/>
        </w:rPr>
        <w:t>項参照）</w:t>
      </w:r>
      <w:r>
        <w:t>。</w:t>
      </w:r>
    </w:p>
    <w:p w:rsidR="00BD5B25" w:rsidRDefault="00020C14">
      <w:pPr>
        <w:pStyle w:val="af6"/>
        <w:spacing w:afterLines="25" w:after="90"/>
        <w:rPr>
          <w:rFonts w:asciiTheme="majorHAnsi" w:eastAsia="ＭＳ ゴシック" w:hAnsiTheme="majorHAnsi" w:cstheme="majorHAnsi"/>
        </w:rPr>
      </w:pPr>
      <w:bookmarkStart w:id="78" w:name="_Ref116293421"/>
      <w:bookmarkStart w:id="79" w:name="_Ref101022872"/>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8</w:t>
      </w:r>
      <w:r>
        <w:fldChar w:fldCharType="end"/>
      </w:r>
      <w:bookmarkEnd w:id="78"/>
      <w:bookmarkEnd w:id="79"/>
      <w:r>
        <w:rPr>
          <w:rFonts w:cstheme="majorHAnsi" w:hint="eastAsia"/>
        </w:rPr>
        <w:t>：</w:t>
      </w:r>
      <w:r>
        <w:rPr>
          <w:rFonts w:cstheme="majorHAnsi"/>
        </w:rPr>
        <w:t>ヒト細胞組織原料基準への対応状況</w:t>
      </w:r>
      <w:r>
        <w:rPr>
          <w:rFonts w:cstheme="majorHAnsi" w:hint="eastAsia"/>
        </w:rPr>
        <w:t>（ヒト骨格筋芽細胞）</w:t>
      </w:r>
    </w:p>
    <w:tbl>
      <w:tblPr>
        <w:tblStyle w:val="a7"/>
        <w:tblW w:w="0" w:type="auto"/>
        <w:tblLook w:val="04A0" w:firstRow="1" w:lastRow="0" w:firstColumn="1" w:lastColumn="0" w:noHBand="0" w:noVBand="1"/>
      </w:tblPr>
      <w:tblGrid>
        <w:gridCol w:w="4957"/>
        <w:gridCol w:w="3537"/>
      </w:tblGrid>
      <w:tr w:rsidR="00BD5B25">
        <w:tc>
          <w:tcPr>
            <w:tcW w:w="4957" w:type="dxa"/>
          </w:tcPr>
          <w:p w:rsidR="00BD5B25" w:rsidRDefault="00020C14">
            <w:pPr>
              <w:snapToGrid w:val="0"/>
              <w:jc w:val="center"/>
              <w:rPr>
                <w:rFonts w:asciiTheme="majorHAnsi" w:hAnsiTheme="majorHAnsi" w:cstheme="majorHAnsi"/>
                <w:sz w:val="18"/>
                <w:szCs w:val="18"/>
              </w:rPr>
            </w:pPr>
            <w:r>
              <w:rPr>
                <w:rFonts w:asciiTheme="majorHAnsi" w:hAnsiTheme="majorHAnsi" w:cstheme="majorHAnsi" w:hint="eastAsia"/>
                <w:sz w:val="18"/>
                <w:szCs w:val="18"/>
              </w:rPr>
              <w:t>基準の内容</w:t>
            </w:r>
          </w:p>
        </w:tc>
        <w:tc>
          <w:tcPr>
            <w:tcW w:w="3537" w:type="dxa"/>
          </w:tcPr>
          <w:p w:rsidR="00BD5B25" w:rsidRDefault="00020C14">
            <w:pPr>
              <w:snapToGrid w:val="0"/>
              <w:jc w:val="center"/>
              <w:rPr>
                <w:rFonts w:asciiTheme="majorHAnsi" w:hAnsiTheme="majorHAnsi" w:cstheme="majorHAnsi"/>
                <w:sz w:val="18"/>
                <w:szCs w:val="18"/>
              </w:rPr>
            </w:pPr>
            <w:r>
              <w:rPr>
                <w:rFonts w:asciiTheme="majorHAnsi" w:hAnsiTheme="majorHAnsi" w:cstheme="majorHAnsi" w:hint="eastAsia"/>
                <w:sz w:val="18"/>
                <w:szCs w:val="18"/>
              </w:rPr>
              <w:t>対応状況</w:t>
            </w:r>
          </w:p>
        </w:tc>
      </w:tr>
      <w:tr w:rsidR="00BD5B25">
        <w:tc>
          <w:tcPr>
            <w:tcW w:w="4957" w:type="dxa"/>
          </w:tcPr>
          <w:p w:rsidR="00BD5B25" w:rsidRDefault="00020C14">
            <w:pPr>
              <w:pStyle w:val="a3"/>
              <w:numPr>
                <w:ilvl w:val="0"/>
                <w:numId w:val="13"/>
              </w:numPr>
              <w:snapToGrid w:val="0"/>
              <w:ind w:leftChars="0"/>
              <w:rPr>
                <w:rFonts w:asciiTheme="majorHAnsi" w:hAnsiTheme="majorHAnsi" w:cstheme="majorHAnsi"/>
                <w:sz w:val="18"/>
                <w:szCs w:val="18"/>
              </w:rPr>
            </w:pPr>
            <w:r>
              <w:rPr>
                <w:rFonts w:hint="eastAsia"/>
                <w:sz w:val="18"/>
                <w:szCs w:val="18"/>
              </w:rPr>
              <w:t>医薬品等（血液製剤を除く。）を構成する原料等として用いるヒトに由来する細胞又は組織（以下「ヒト細胞組織原料等」という。）については、採取にあたって必要な衛生管理を行うために十分な人員及び設備を有する施設で採取されたものでなければならない。</w:t>
            </w:r>
          </w:p>
        </w:tc>
        <w:tc>
          <w:tcPr>
            <w:tcW w:w="3537" w:type="dxa"/>
          </w:tcPr>
          <w:p w:rsidR="00BD5B25" w:rsidRDefault="00020C14">
            <w:pPr>
              <w:snapToGrid w:val="0"/>
              <w:rPr>
                <w:rFonts w:asciiTheme="majorHAnsi" w:hAnsiTheme="majorHAnsi" w:cstheme="majorHAnsi"/>
                <w:sz w:val="18"/>
                <w:szCs w:val="18"/>
              </w:rPr>
            </w:pPr>
            <w:r>
              <w:rPr>
                <w:rFonts w:asciiTheme="majorHAnsi" w:hAnsiTheme="majorHAnsi" w:cstheme="majorHAnsi" w:hint="eastAsia"/>
                <w:sz w:val="18"/>
                <w:szCs w:val="18"/>
              </w:rPr>
              <w:t>適合する。</w:t>
            </w:r>
          </w:p>
          <w:p w:rsidR="00BD5B25" w:rsidRDefault="00020C14">
            <w:pPr>
              <w:snapToGrid w:val="0"/>
              <w:ind w:leftChars="100" w:left="210"/>
              <w:rPr>
                <w:rFonts w:asciiTheme="majorHAnsi" w:hAnsiTheme="majorHAnsi" w:cstheme="majorHAnsi"/>
                <w:sz w:val="18"/>
                <w:szCs w:val="18"/>
              </w:rPr>
            </w:pPr>
            <w:r>
              <w:rPr>
                <w:rFonts w:asciiTheme="majorHAnsi" w:hAnsiTheme="majorHAnsi" w:cstheme="majorHAnsi" w:hint="eastAsia"/>
                <w:sz w:val="18"/>
                <w:szCs w:val="18"/>
              </w:rPr>
              <w:t>ヒト骨格筋芽細胞の由来となる骨格筋の採取は、相談者と契約を締結した医療機関（〇〇病院）で実施する。医療機関は骨格筋の採取に必要な衛生管理が可能な手術室と外科医を有している。</w:t>
            </w:r>
          </w:p>
        </w:tc>
      </w:tr>
      <w:tr w:rsidR="00BD5B25">
        <w:tc>
          <w:tcPr>
            <w:tcW w:w="4957" w:type="dxa"/>
            <w:tcBorders>
              <w:bottom w:val="nil"/>
            </w:tcBorders>
          </w:tcPr>
          <w:p w:rsidR="00BD5B25" w:rsidRDefault="00020C14">
            <w:pPr>
              <w:pStyle w:val="a3"/>
              <w:numPr>
                <w:ilvl w:val="0"/>
                <w:numId w:val="13"/>
              </w:numPr>
              <w:snapToGrid w:val="0"/>
              <w:ind w:leftChars="0"/>
              <w:rPr>
                <w:rFonts w:asciiTheme="majorHAnsi" w:hAnsiTheme="majorHAnsi" w:cstheme="majorHAnsi"/>
                <w:sz w:val="18"/>
                <w:szCs w:val="18"/>
              </w:rPr>
            </w:pPr>
            <w:r>
              <w:rPr>
                <w:rFonts w:hint="eastAsia"/>
                <w:sz w:val="18"/>
                <w:szCs w:val="18"/>
              </w:rPr>
              <w:t>ヒト細胞組織原料等を採取するに当たっては、次に掲げる措置が講じられていなければならない。</w:t>
            </w:r>
          </w:p>
        </w:tc>
        <w:tc>
          <w:tcPr>
            <w:tcW w:w="3537" w:type="dxa"/>
            <w:tcBorders>
              <w:bottom w:val="nil"/>
            </w:tcBorders>
          </w:tcPr>
          <w:p w:rsidR="00BD5B25" w:rsidRDefault="00020C14">
            <w:pPr>
              <w:snapToGrid w:val="0"/>
              <w:rPr>
                <w:rFonts w:cstheme="majorHAnsi"/>
                <w:sz w:val="18"/>
                <w:szCs w:val="18"/>
              </w:rPr>
            </w:pPr>
            <w:r>
              <w:rPr>
                <w:rFonts w:cstheme="majorHAnsi" w:hint="eastAsia"/>
                <w:sz w:val="18"/>
                <w:szCs w:val="18"/>
              </w:rPr>
              <w:t>すべて適合する。</w:t>
            </w:r>
          </w:p>
        </w:tc>
      </w:tr>
      <w:tr w:rsidR="00BD5B25">
        <w:tc>
          <w:tcPr>
            <w:tcW w:w="4957" w:type="dxa"/>
            <w:tcBorders>
              <w:top w:val="nil"/>
              <w:bottom w:val="nil"/>
            </w:tcBorders>
          </w:tcPr>
          <w:p w:rsidR="00BD5B25" w:rsidRDefault="00020C14">
            <w:pPr>
              <w:pStyle w:val="a3"/>
              <w:snapToGrid w:val="0"/>
              <w:ind w:left="567" w:hanging="357"/>
              <w:rPr>
                <w:sz w:val="18"/>
                <w:szCs w:val="18"/>
              </w:rPr>
            </w:pPr>
            <w:r>
              <w:rPr>
                <w:rFonts w:asciiTheme="majorHAnsi" w:hAnsiTheme="majorHAnsi" w:cstheme="majorHAnsi" w:hint="eastAsia"/>
                <w:sz w:val="18"/>
                <w:szCs w:val="18"/>
              </w:rPr>
              <w:t>ア</w:t>
            </w:r>
            <w:r>
              <w:rPr>
                <w:rFonts w:asciiTheme="majorHAnsi" w:hAnsiTheme="majorHAnsi" w:cstheme="majorHAnsi"/>
                <w:sz w:val="18"/>
                <w:szCs w:val="18"/>
              </w:rPr>
              <w:tab/>
            </w:r>
            <w:r>
              <w:rPr>
                <w:rFonts w:asciiTheme="majorHAnsi" w:hAnsiTheme="majorHAnsi" w:cstheme="majorHAnsi" w:hint="eastAsia"/>
                <w:sz w:val="18"/>
                <w:szCs w:val="18"/>
              </w:rPr>
              <w:t>ヒト細胞組織原料等を採取する過程において病原微生物その他疾病の原因となるものによる汚染を防止するために必要な措置が講じられていること。</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ア</w:t>
            </w:r>
            <w:r>
              <w:rPr>
                <w:rFonts w:cstheme="majorHAnsi"/>
                <w:sz w:val="18"/>
                <w:szCs w:val="18"/>
              </w:rPr>
              <w:tab/>
            </w:r>
            <w:r>
              <w:rPr>
                <w:rFonts w:cstheme="majorHAnsi" w:hint="eastAsia"/>
                <w:sz w:val="18"/>
                <w:szCs w:val="18"/>
              </w:rPr>
              <w:t>骨格筋の採取は、上記手術室において、適切に滅菌済の器具を用いて実施する。</w:t>
            </w:r>
          </w:p>
          <w:p w:rsidR="00BD5B25" w:rsidRDefault="00020C14">
            <w:pPr>
              <w:snapToGrid w:val="0"/>
              <w:ind w:left="357"/>
              <w:rPr>
                <w:rFonts w:cstheme="majorHAnsi"/>
                <w:sz w:val="18"/>
                <w:szCs w:val="18"/>
              </w:rPr>
            </w:pPr>
            <w:r>
              <w:rPr>
                <w:rFonts w:cstheme="majorHAnsi" w:hint="eastAsia"/>
                <w:sz w:val="18"/>
                <w:szCs w:val="18"/>
              </w:rPr>
              <w:t>採取された骨格筋は、</w:t>
            </w:r>
            <w:bookmarkStart w:id="80" w:name="_Hlk101089842"/>
            <w:r>
              <w:rPr>
                <w:rFonts w:cstheme="majorHAnsi" w:hint="eastAsia"/>
                <w:sz w:val="18"/>
                <w:szCs w:val="18"/>
              </w:rPr>
              <w:t>1</w:t>
            </w:r>
            <w:r>
              <w:rPr>
                <w:rFonts w:cstheme="majorHAnsi"/>
                <w:sz w:val="18"/>
                <w:szCs w:val="18"/>
              </w:rPr>
              <w:t>00 U/mL</w:t>
            </w:r>
            <w:r>
              <w:rPr>
                <w:rFonts w:cstheme="majorHAnsi" w:hint="eastAsia"/>
                <w:sz w:val="18"/>
                <w:szCs w:val="18"/>
              </w:rPr>
              <w:t>ペニシリン、</w:t>
            </w:r>
            <w:r>
              <w:rPr>
                <w:rFonts w:cstheme="majorHAnsi" w:hint="eastAsia"/>
                <w:sz w:val="18"/>
                <w:szCs w:val="18"/>
              </w:rPr>
              <w:t>0</w:t>
            </w:r>
            <w:r>
              <w:rPr>
                <w:rFonts w:cstheme="majorHAnsi"/>
                <w:sz w:val="18"/>
                <w:szCs w:val="18"/>
              </w:rPr>
              <w:t>.1 mg/mL</w:t>
            </w:r>
            <w:r>
              <w:rPr>
                <w:rFonts w:cstheme="majorHAnsi" w:hint="eastAsia"/>
                <w:sz w:val="18"/>
                <w:szCs w:val="18"/>
              </w:rPr>
              <w:t>ストレプトマイシン及び</w:t>
            </w:r>
            <w:r>
              <w:rPr>
                <w:rFonts w:cstheme="majorHAnsi" w:hint="eastAsia"/>
                <w:sz w:val="18"/>
                <w:szCs w:val="18"/>
              </w:rPr>
              <w:t>0</w:t>
            </w:r>
            <w:r>
              <w:rPr>
                <w:rFonts w:cstheme="majorHAnsi"/>
                <w:sz w:val="18"/>
                <w:szCs w:val="18"/>
              </w:rPr>
              <w:t xml:space="preserve">.25 </w:t>
            </w:r>
            <w:r>
              <w:rPr>
                <w:rFonts w:cstheme="minorHAnsi"/>
                <w:sz w:val="18"/>
                <w:szCs w:val="18"/>
              </w:rPr>
              <w:t>μ</w:t>
            </w:r>
            <w:r>
              <w:rPr>
                <w:rFonts w:cstheme="majorHAnsi"/>
                <w:sz w:val="18"/>
                <w:szCs w:val="18"/>
              </w:rPr>
              <w:t>g/mL</w:t>
            </w:r>
            <w:r>
              <w:rPr>
                <w:rFonts w:cstheme="majorHAnsi" w:hint="eastAsia"/>
                <w:sz w:val="18"/>
                <w:szCs w:val="18"/>
              </w:rPr>
              <w:t>アムホテリシン</w:t>
            </w:r>
            <w:r>
              <w:rPr>
                <w:rFonts w:cstheme="majorHAnsi" w:hint="eastAsia"/>
                <w:sz w:val="18"/>
                <w:szCs w:val="18"/>
              </w:rPr>
              <w:t>B</w:t>
            </w:r>
            <w:bookmarkEnd w:id="80"/>
            <w:r>
              <w:rPr>
                <w:rFonts w:cstheme="majorHAnsi" w:hint="eastAsia"/>
                <w:sz w:val="18"/>
                <w:szCs w:val="18"/>
              </w:rPr>
              <w:t>を含有する組織輸送液に十分浸漬した状態で施栓し、</w:t>
            </w:r>
            <w:r>
              <w:rPr>
                <w:rFonts w:cstheme="majorHAnsi" w:hint="eastAsia"/>
                <w:sz w:val="18"/>
                <w:szCs w:val="18"/>
              </w:rPr>
              <w:t>G</w:t>
            </w:r>
            <w:r>
              <w:rPr>
                <w:rFonts w:cstheme="majorHAnsi"/>
                <w:sz w:val="18"/>
                <w:szCs w:val="18"/>
              </w:rPr>
              <w:t>CTP</w:t>
            </w:r>
            <w:r>
              <w:rPr>
                <w:rFonts w:cstheme="majorHAnsi" w:hint="eastAsia"/>
                <w:sz w:val="18"/>
                <w:szCs w:val="18"/>
              </w:rPr>
              <w:t>適合施設である細胞加工施設（</w:t>
            </w:r>
            <w:r>
              <w:rPr>
                <w:rFonts w:cstheme="majorHAnsi" w:hint="eastAsia"/>
                <w:sz w:val="18"/>
                <w:szCs w:val="18"/>
              </w:rPr>
              <w:t>C</w:t>
            </w:r>
            <w:r>
              <w:rPr>
                <w:rFonts w:cstheme="majorHAnsi"/>
                <w:sz w:val="18"/>
                <w:szCs w:val="18"/>
              </w:rPr>
              <w:t>PC</w:t>
            </w:r>
            <w:r>
              <w:rPr>
                <w:rFonts w:cstheme="majorHAnsi" w:hint="eastAsia"/>
                <w:sz w:val="18"/>
                <w:szCs w:val="18"/>
              </w:rPr>
              <w:t>）（〇〇株式会社</w:t>
            </w:r>
            <w:r>
              <w:rPr>
                <w:rFonts w:cstheme="majorHAnsi" w:hint="eastAsia"/>
                <w:sz w:val="18"/>
                <w:szCs w:val="18"/>
              </w:rPr>
              <w:t xml:space="preserve"> </w:t>
            </w:r>
            <w:r>
              <w:rPr>
                <w:rFonts w:cstheme="majorHAnsi" w:hint="eastAsia"/>
                <w:sz w:val="18"/>
                <w:szCs w:val="18"/>
              </w:rPr>
              <w:t>△△研究所</w:t>
            </w:r>
            <w:r>
              <w:rPr>
                <w:rFonts w:cstheme="majorHAnsi" w:hint="eastAsia"/>
                <w:sz w:val="18"/>
                <w:szCs w:val="18"/>
              </w:rPr>
              <w:t xml:space="preserve"> </w:t>
            </w:r>
            <w:r>
              <w:rPr>
                <w:rFonts w:cstheme="majorHAnsi" w:hint="eastAsia"/>
                <w:sz w:val="18"/>
                <w:szCs w:val="18"/>
              </w:rPr>
              <w:t>試作棟）に輸送する。</w:t>
            </w:r>
          </w:p>
          <w:p w:rsidR="00BD5B25" w:rsidRDefault="00020C14">
            <w:pPr>
              <w:snapToGrid w:val="0"/>
              <w:ind w:left="357"/>
              <w:rPr>
                <w:rFonts w:cstheme="majorHAnsi"/>
                <w:sz w:val="18"/>
                <w:szCs w:val="18"/>
              </w:rPr>
            </w:pPr>
            <w:r>
              <w:rPr>
                <w:rFonts w:cstheme="majorHAnsi" w:hint="eastAsia"/>
                <w:sz w:val="18"/>
                <w:szCs w:val="18"/>
              </w:rPr>
              <w:t>C</w:t>
            </w:r>
            <w:r>
              <w:rPr>
                <w:rFonts w:cstheme="majorHAnsi"/>
                <w:sz w:val="18"/>
                <w:szCs w:val="18"/>
              </w:rPr>
              <w:t>PC</w:t>
            </w:r>
            <w:r>
              <w:rPr>
                <w:rFonts w:cstheme="majorHAnsi" w:hint="eastAsia"/>
                <w:sz w:val="18"/>
                <w:szCs w:val="18"/>
              </w:rPr>
              <w:t>においては、骨格筋から骨格筋芽細胞を分離し、得られたシードセルから</w:t>
            </w:r>
            <w:r>
              <w:rPr>
                <w:rFonts w:cstheme="majorHAnsi" w:hint="eastAsia"/>
                <w:sz w:val="18"/>
                <w:szCs w:val="18"/>
              </w:rPr>
              <w:t>M</w:t>
            </w:r>
            <w:r>
              <w:rPr>
                <w:rFonts w:cstheme="majorHAnsi"/>
                <w:sz w:val="18"/>
                <w:szCs w:val="18"/>
              </w:rPr>
              <w:t>CB</w:t>
            </w:r>
            <w:r>
              <w:rPr>
                <w:rFonts w:cstheme="majorHAnsi" w:hint="eastAsia"/>
                <w:sz w:val="18"/>
                <w:szCs w:val="18"/>
              </w:rPr>
              <w:t>及び</w:t>
            </w:r>
            <w:r>
              <w:rPr>
                <w:rFonts w:cstheme="majorHAnsi" w:hint="eastAsia"/>
                <w:sz w:val="18"/>
                <w:szCs w:val="18"/>
              </w:rPr>
              <w:t>W</w:t>
            </w:r>
            <w:r>
              <w:rPr>
                <w:rFonts w:cstheme="majorHAnsi"/>
                <w:sz w:val="18"/>
                <w:szCs w:val="18"/>
              </w:rPr>
              <w:t>CB</w:t>
            </w:r>
            <w:r>
              <w:rPr>
                <w:rFonts w:cstheme="majorHAnsi" w:hint="eastAsia"/>
                <w:sz w:val="18"/>
                <w:szCs w:val="18"/>
              </w:rPr>
              <w:t>を作製する。</w:t>
            </w:r>
            <w:r>
              <w:rPr>
                <w:rFonts w:cstheme="majorHAnsi" w:hint="eastAsia"/>
                <w:sz w:val="18"/>
                <w:szCs w:val="18"/>
              </w:rPr>
              <w:t>C</w:t>
            </w:r>
            <w:r>
              <w:rPr>
                <w:rFonts w:cstheme="majorHAnsi"/>
                <w:sz w:val="18"/>
                <w:szCs w:val="18"/>
              </w:rPr>
              <w:t>PC</w:t>
            </w:r>
            <w:r>
              <w:rPr>
                <w:rFonts w:cstheme="majorHAnsi" w:hint="eastAsia"/>
                <w:sz w:val="18"/>
                <w:szCs w:val="18"/>
              </w:rPr>
              <w:t>での作業は、すべて無菌的に行われる。</w:t>
            </w:r>
          </w:p>
        </w:tc>
      </w:tr>
      <w:tr w:rsidR="00BD5B25">
        <w:tc>
          <w:tcPr>
            <w:tcW w:w="4957" w:type="dxa"/>
            <w:tcBorders>
              <w:top w:val="nil"/>
              <w:bottom w:val="single" w:sz="4" w:space="0" w:color="auto"/>
            </w:tcBorders>
          </w:tcPr>
          <w:p w:rsidR="00BD5B25" w:rsidRDefault="00020C14">
            <w:pPr>
              <w:pStyle w:val="a3"/>
              <w:snapToGrid w:val="0"/>
              <w:ind w:leftChars="0" w:left="714" w:hanging="357"/>
              <w:rPr>
                <w:sz w:val="18"/>
                <w:szCs w:val="18"/>
              </w:rPr>
            </w:pPr>
            <w:r>
              <w:rPr>
                <w:rFonts w:asciiTheme="majorHAnsi" w:hAnsiTheme="majorHAnsi" w:cstheme="majorHAnsi" w:hint="eastAsia"/>
                <w:sz w:val="18"/>
                <w:szCs w:val="18"/>
              </w:rPr>
              <w:t>イ</w:t>
            </w:r>
            <w:r>
              <w:rPr>
                <w:rFonts w:asciiTheme="majorHAnsi" w:hAnsiTheme="majorHAnsi" w:cstheme="majorHAnsi"/>
                <w:sz w:val="18"/>
                <w:szCs w:val="18"/>
              </w:rPr>
              <w:tab/>
            </w:r>
            <w:r>
              <w:rPr>
                <w:rFonts w:asciiTheme="majorHAnsi" w:hAnsiTheme="majorHAnsi" w:cstheme="majorHAnsi" w:hint="eastAsia"/>
                <w:sz w:val="18"/>
                <w:szCs w:val="18"/>
              </w:rPr>
              <w:t>採取されたヒト細胞組織原料等について、必要に応じて感染症に関する最新の知見に照らして適切な検査が行われ、病原微生物その他疾病の原因となるものに汚染されていない旨が確認されていること。</w:t>
            </w:r>
          </w:p>
        </w:tc>
        <w:tc>
          <w:tcPr>
            <w:tcW w:w="3537" w:type="dxa"/>
            <w:tcBorders>
              <w:top w:val="nil"/>
              <w:bottom w:val="single" w:sz="4" w:space="0" w:color="auto"/>
            </w:tcBorders>
          </w:tcPr>
          <w:p w:rsidR="00BD5B25" w:rsidRDefault="00020C14">
            <w:pPr>
              <w:snapToGrid w:val="0"/>
              <w:ind w:left="357" w:hanging="357"/>
              <w:rPr>
                <w:rFonts w:cstheme="majorHAnsi"/>
                <w:sz w:val="18"/>
                <w:szCs w:val="18"/>
              </w:rPr>
            </w:pPr>
            <w:r>
              <w:rPr>
                <w:rFonts w:cstheme="majorHAnsi" w:hint="eastAsia"/>
                <w:sz w:val="18"/>
                <w:szCs w:val="18"/>
              </w:rPr>
              <w:t>イ</w:t>
            </w:r>
            <w:r>
              <w:rPr>
                <w:rFonts w:cstheme="majorHAnsi"/>
                <w:sz w:val="18"/>
                <w:szCs w:val="18"/>
              </w:rPr>
              <w:tab/>
              <w:t>MCB</w:t>
            </w:r>
            <w:r>
              <w:rPr>
                <w:rFonts w:cstheme="majorHAnsi" w:hint="eastAsia"/>
                <w:sz w:val="18"/>
                <w:szCs w:val="18"/>
              </w:rPr>
              <w:t>に対し、以下のウイルス試験を実施し、いずれも陰性であった。また、</w:t>
            </w:r>
            <w:r>
              <w:rPr>
                <w:rFonts w:cstheme="majorHAnsi" w:hint="eastAsia"/>
                <w:sz w:val="18"/>
                <w:szCs w:val="18"/>
              </w:rPr>
              <w:t>M</w:t>
            </w:r>
            <w:r>
              <w:rPr>
                <w:rFonts w:cstheme="majorHAnsi"/>
                <w:sz w:val="18"/>
                <w:szCs w:val="18"/>
              </w:rPr>
              <w:t>CB</w:t>
            </w:r>
            <w:r>
              <w:rPr>
                <w:rFonts w:cstheme="majorHAnsi" w:hint="eastAsia"/>
                <w:sz w:val="18"/>
                <w:szCs w:val="18"/>
              </w:rPr>
              <w:t>及び</w:t>
            </w:r>
            <w:r>
              <w:rPr>
                <w:rFonts w:cstheme="majorHAnsi" w:hint="eastAsia"/>
                <w:sz w:val="18"/>
                <w:szCs w:val="18"/>
              </w:rPr>
              <w:t>W</w:t>
            </w:r>
            <w:r>
              <w:rPr>
                <w:rFonts w:cstheme="majorHAnsi"/>
                <w:sz w:val="18"/>
                <w:szCs w:val="18"/>
              </w:rPr>
              <w:t>CB</w:t>
            </w:r>
            <w:r>
              <w:rPr>
                <w:rFonts w:cstheme="majorHAnsi" w:hint="eastAsia"/>
                <w:sz w:val="18"/>
                <w:szCs w:val="18"/>
              </w:rPr>
              <w:t>に対し、それぞれ無菌試験及びマイコプラズマ否定試験を実施、いずれも陰性であった。</w:t>
            </w:r>
          </w:p>
          <w:p w:rsidR="00BD5B25" w:rsidRDefault="00020C14">
            <w:pPr>
              <w:snapToGrid w:val="0"/>
              <w:ind w:left="536"/>
              <w:rPr>
                <w:rFonts w:cstheme="majorHAnsi"/>
                <w:sz w:val="18"/>
                <w:szCs w:val="18"/>
              </w:rPr>
            </w:pPr>
            <w:r>
              <w:rPr>
                <w:rFonts w:cstheme="majorHAnsi" w:hint="eastAsia"/>
                <w:sz w:val="18"/>
                <w:szCs w:val="18"/>
              </w:rPr>
              <w:t>迷入ウイルス：</w:t>
            </w:r>
            <w:r>
              <w:rPr>
                <w:rFonts w:cstheme="majorHAnsi" w:hint="eastAsia"/>
                <w:i/>
                <w:iCs/>
                <w:sz w:val="18"/>
                <w:szCs w:val="18"/>
              </w:rPr>
              <w:t>In vitro</w:t>
            </w:r>
            <w:r>
              <w:rPr>
                <w:rFonts w:cstheme="majorHAnsi" w:hint="eastAsia"/>
                <w:sz w:val="18"/>
                <w:szCs w:val="18"/>
              </w:rPr>
              <w:t>アッセイ（</w:t>
            </w:r>
            <w:r>
              <w:rPr>
                <w:rFonts w:cstheme="majorHAnsi" w:hint="eastAsia"/>
                <w:sz w:val="18"/>
                <w:szCs w:val="18"/>
              </w:rPr>
              <w:t>MRC-5</w:t>
            </w:r>
            <w:r>
              <w:rPr>
                <w:rFonts w:cstheme="majorHAnsi" w:hint="eastAsia"/>
                <w:sz w:val="18"/>
                <w:szCs w:val="18"/>
              </w:rPr>
              <w:t>細胞、</w:t>
            </w:r>
            <w:r>
              <w:rPr>
                <w:rFonts w:cstheme="majorHAnsi" w:hint="eastAsia"/>
                <w:sz w:val="18"/>
                <w:szCs w:val="18"/>
              </w:rPr>
              <w:t>Vero</w:t>
            </w:r>
            <w:r>
              <w:rPr>
                <w:rFonts w:cstheme="majorHAnsi" w:hint="eastAsia"/>
                <w:sz w:val="18"/>
                <w:szCs w:val="18"/>
              </w:rPr>
              <w:t>細胞、</w:t>
            </w:r>
            <w:r>
              <w:rPr>
                <w:rFonts w:cstheme="majorHAnsi"/>
                <w:sz w:val="18"/>
                <w:szCs w:val="18"/>
              </w:rPr>
              <w:t>HeLa</w:t>
            </w:r>
            <w:r>
              <w:rPr>
                <w:rFonts w:cstheme="majorHAnsi" w:hint="eastAsia"/>
                <w:sz w:val="18"/>
                <w:szCs w:val="18"/>
              </w:rPr>
              <w:t>細胞）</w:t>
            </w:r>
          </w:p>
          <w:p w:rsidR="00BD5B25" w:rsidRDefault="00020C14">
            <w:pPr>
              <w:snapToGrid w:val="0"/>
              <w:ind w:left="536"/>
              <w:rPr>
                <w:rFonts w:cstheme="majorHAnsi"/>
                <w:sz w:val="18"/>
                <w:szCs w:val="18"/>
              </w:rPr>
            </w:pPr>
            <w:r>
              <w:rPr>
                <w:rFonts w:cstheme="majorHAnsi" w:hint="eastAsia"/>
                <w:sz w:val="18"/>
                <w:szCs w:val="18"/>
              </w:rPr>
              <w:t>迷入ウイルス：</w:t>
            </w:r>
            <w:r>
              <w:rPr>
                <w:rFonts w:cstheme="majorHAnsi" w:hint="eastAsia"/>
                <w:i/>
                <w:iCs/>
                <w:sz w:val="18"/>
                <w:szCs w:val="18"/>
              </w:rPr>
              <w:t>In vivo</w:t>
            </w:r>
            <w:r>
              <w:rPr>
                <w:rFonts w:cstheme="majorHAnsi" w:hint="eastAsia"/>
                <w:sz w:val="18"/>
                <w:szCs w:val="18"/>
              </w:rPr>
              <w:t>アッセイ（成熟マウス、乳飲みマウス、ニワトリ卵、モルモット等）</w:t>
            </w:r>
          </w:p>
          <w:p w:rsidR="00BD5B25" w:rsidRDefault="00020C14">
            <w:pPr>
              <w:snapToGrid w:val="0"/>
              <w:ind w:left="536"/>
              <w:rPr>
                <w:rFonts w:cstheme="majorHAnsi"/>
                <w:sz w:val="18"/>
                <w:szCs w:val="18"/>
              </w:rPr>
            </w:pPr>
            <w:r>
              <w:rPr>
                <w:rFonts w:cstheme="majorHAnsi" w:hint="eastAsia"/>
                <w:sz w:val="18"/>
                <w:szCs w:val="18"/>
              </w:rPr>
              <w:t>レトロウイルス（様）粒子：透過型電子顕微鏡</w:t>
            </w:r>
          </w:p>
          <w:p w:rsidR="00BD5B25" w:rsidRDefault="00020C14">
            <w:pPr>
              <w:snapToGrid w:val="0"/>
              <w:ind w:left="536"/>
              <w:rPr>
                <w:rFonts w:eastAsia="SimSun" w:cstheme="majorHAnsi"/>
                <w:sz w:val="18"/>
                <w:szCs w:val="18"/>
                <w:lang w:eastAsia="zh-CN"/>
              </w:rPr>
            </w:pPr>
            <w:r>
              <w:rPr>
                <w:rFonts w:cstheme="majorHAnsi" w:hint="eastAsia"/>
                <w:sz w:val="18"/>
                <w:szCs w:val="18"/>
                <w:lang w:eastAsia="zh-CN"/>
              </w:rPr>
              <w:t>逆転写酵素：逆転写酵素活性測定</w:t>
            </w:r>
          </w:p>
          <w:p w:rsidR="00BD5B25" w:rsidRDefault="00020C14">
            <w:pPr>
              <w:snapToGrid w:val="0"/>
              <w:ind w:left="536"/>
              <w:rPr>
                <w:rFonts w:eastAsia="SimSun" w:cstheme="majorHAnsi"/>
                <w:sz w:val="18"/>
                <w:szCs w:val="18"/>
                <w:lang w:eastAsia="zh-CN"/>
              </w:rPr>
            </w:pPr>
            <w:r>
              <w:rPr>
                <w:rFonts w:asciiTheme="minorEastAsia" w:hAnsiTheme="minorEastAsia" w:cstheme="majorHAnsi" w:hint="eastAsia"/>
                <w:sz w:val="18"/>
                <w:szCs w:val="18"/>
              </w:rPr>
              <w:t>レトロウイルス：感染性試験</w:t>
            </w:r>
          </w:p>
          <w:p w:rsidR="00BD5B25" w:rsidRDefault="00020C14">
            <w:pPr>
              <w:snapToGrid w:val="0"/>
              <w:ind w:left="536"/>
              <w:rPr>
                <w:rFonts w:cstheme="majorHAnsi"/>
                <w:sz w:val="18"/>
                <w:szCs w:val="18"/>
              </w:rPr>
            </w:pPr>
            <w:r>
              <w:rPr>
                <w:rFonts w:cstheme="majorHAnsi" w:hint="eastAsia"/>
                <w:sz w:val="18"/>
                <w:szCs w:val="18"/>
              </w:rPr>
              <w:t>ウシウイルス：</w:t>
            </w:r>
            <w:r>
              <w:rPr>
                <w:rFonts w:cstheme="majorHAnsi" w:hint="eastAsia"/>
                <w:i/>
                <w:iCs/>
                <w:sz w:val="18"/>
                <w:szCs w:val="18"/>
              </w:rPr>
              <w:t>In vitro</w:t>
            </w:r>
            <w:r>
              <w:rPr>
                <w:rFonts w:cstheme="majorHAnsi" w:hint="eastAsia"/>
                <w:sz w:val="18"/>
                <w:szCs w:val="18"/>
              </w:rPr>
              <w:t>アッセイ（ウシ鼻甲介細胞又は</w:t>
            </w:r>
            <w:r>
              <w:rPr>
                <w:rFonts w:cstheme="majorHAnsi" w:hint="eastAsia"/>
                <w:sz w:val="18"/>
                <w:szCs w:val="18"/>
              </w:rPr>
              <w:t>Vero</w:t>
            </w:r>
            <w:r>
              <w:rPr>
                <w:rFonts w:cstheme="majorHAnsi" w:hint="eastAsia"/>
                <w:sz w:val="18"/>
                <w:szCs w:val="18"/>
              </w:rPr>
              <w:t>細胞）</w:t>
            </w:r>
          </w:p>
          <w:p w:rsidR="00BD5B25" w:rsidRDefault="00020C14">
            <w:pPr>
              <w:snapToGrid w:val="0"/>
              <w:ind w:left="536"/>
              <w:rPr>
                <w:rFonts w:cstheme="majorHAnsi"/>
                <w:sz w:val="18"/>
                <w:szCs w:val="18"/>
              </w:rPr>
            </w:pPr>
            <w:r>
              <w:rPr>
                <w:rFonts w:cstheme="majorHAnsi" w:hint="eastAsia"/>
                <w:sz w:val="18"/>
                <w:szCs w:val="18"/>
              </w:rPr>
              <w:t>ブタウイルス：</w:t>
            </w:r>
            <w:r>
              <w:rPr>
                <w:rFonts w:cstheme="majorHAnsi" w:hint="eastAsia"/>
                <w:i/>
                <w:iCs/>
                <w:sz w:val="18"/>
                <w:szCs w:val="18"/>
              </w:rPr>
              <w:t>In vitro</w:t>
            </w:r>
            <w:r>
              <w:rPr>
                <w:rFonts w:cstheme="majorHAnsi" w:hint="eastAsia"/>
                <w:sz w:val="18"/>
                <w:szCs w:val="18"/>
              </w:rPr>
              <w:t>アッセイ（</w:t>
            </w:r>
            <w:r>
              <w:rPr>
                <w:rFonts w:cstheme="majorHAnsi"/>
                <w:sz w:val="18"/>
                <w:szCs w:val="18"/>
              </w:rPr>
              <w:t>ST</w:t>
            </w:r>
            <w:r>
              <w:rPr>
                <w:rFonts w:cstheme="majorHAnsi" w:hint="eastAsia"/>
                <w:sz w:val="18"/>
                <w:szCs w:val="18"/>
              </w:rPr>
              <w:t>細胞、又は</w:t>
            </w:r>
            <w:r>
              <w:rPr>
                <w:rFonts w:cstheme="majorHAnsi"/>
                <w:sz w:val="18"/>
                <w:szCs w:val="18"/>
              </w:rPr>
              <w:t>PT</w:t>
            </w:r>
            <w:r>
              <w:rPr>
                <w:rFonts w:cstheme="majorHAnsi" w:hint="eastAsia"/>
                <w:sz w:val="18"/>
                <w:szCs w:val="18"/>
              </w:rPr>
              <w:t>細胞）</w:t>
            </w:r>
          </w:p>
          <w:p w:rsidR="00BD5B25" w:rsidRDefault="00020C14">
            <w:pPr>
              <w:snapToGrid w:val="0"/>
              <w:ind w:left="536"/>
              <w:rPr>
                <w:rFonts w:cstheme="majorHAnsi"/>
                <w:sz w:val="18"/>
                <w:szCs w:val="18"/>
              </w:rPr>
            </w:pPr>
            <w:r>
              <w:rPr>
                <w:rFonts w:cstheme="majorHAnsi"/>
                <w:sz w:val="18"/>
                <w:szCs w:val="18"/>
              </w:rPr>
              <w:t>HBV</w:t>
            </w:r>
            <w:r>
              <w:rPr>
                <w:rFonts w:cstheme="majorHAnsi" w:hint="eastAsia"/>
                <w:sz w:val="18"/>
                <w:szCs w:val="18"/>
              </w:rPr>
              <w:t>、</w:t>
            </w:r>
            <w:r>
              <w:rPr>
                <w:rFonts w:cstheme="majorHAnsi"/>
                <w:sz w:val="18"/>
                <w:szCs w:val="18"/>
              </w:rPr>
              <w:t>HCV</w:t>
            </w:r>
            <w:r>
              <w:rPr>
                <w:rFonts w:cstheme="majorHAnsi" w:hint="eastAsia"/>
                <w:sz w:val="18"/>
                <w:szCs w:val="18"/>
              </w:rPr>
              <w:t>、</w:t>
            </w:r>
            <w:r>
              <w:rPr>
                <w:rFonts w:cstheme="majorHAnsi" w:hint="eastAsia"/>
                <w:sz w:val="18"/>
                <w:szCs w:val="18"/>
              </w:rPr>
              <w:t>HIV-1</w:t>
            </w:r>
            <w:r>
              <w:rPr>
                <w:rFonts w:cstheme="majorHAnsi" w:hint="eastAsia"/>
                <w:sz w:val="18"/>
                <w:szCs w:val="18"/>
              </w:rPr>
              <w:t>・</w:t>
            </w:r>
            <w:r>
              <w:rPr>
                <w:rFonts w:cstheme="majorHAnsi" w:hint="eastAsia"/>
                <w:sz w:val="18"/>
                <w:szCs w:val="18"/>
              </w:rPr>
              <w:t>2</w:t>
            </w:r>
            <w:r>
              <w:rPr>
                <w:rFonts w:cstheme="majorHAnsi" w:hint="eastAsia"/>
                <w:sz w:val="18"/>
                <w:szCs w:val="18"/>
              </w:rPr>
              <w:t>、</w:t>
            </w:r>
            <w:r>
              <w:rPr>
                <w:rFonts w:cstheme="majorHAnsi"/>
                <w:sz w:val="18"/>
                <w:szCs w:val="18"/>
              </w:rPr>
              <w:t>HTLV-1</w:t>
            </w:r>
            <w:r>
              <w:rPr>
                <w:rFonts w:cstheme="majorHAnsi" w:hint="eastAsia"/>
                <w:sz w:val="18"/>
                <w:szCs w:val="18"/>
              </w:rPr>
              <w:t>、</w:t>
            </w:r>
            <w:r>
              <w:rPr>
                <w:rFonts w:cstheme="majorHAnsi"/>
                <w:sz w:val="18"/>
                <w:szCs w:val="18"/>
              </w:rPr>
              <w:t>CMV</w:t>
            </w:r>
            <w:r>
              <w:rPr>
                <w:rFonts w:cstheme="majorHAnsi" w:hint="eastAsia"/>
                <w:sz w:val="18"/>
                <w:szCs w:val="18"/>
              </w:rPr>
              <w:t>、</w:t>
            </w:r>
            <w:r>
              <w:rPr>
                <w:rFonts w:cstheme="majorHAnsi"/>
                <w:sz w:val="18"/>
                <w:szCs w:val="18"/>
              </w:rPr>
              <w:t>B19</w:t>
            </w:r>
            <w:r>
              <w:rPr>
                <w:rFonts w:cstheme="majorHAnsi" w:hint="eastAsia"/>
                <w:sz w:val="18"/>
                <w:szCs w:val="18"/>
              </w:rPr>
              <w:t>、</w:t>
            </w:r>
            <w:r>
              <w:rPr>
                <w:rFonts w:cstheme="majorHAnsi"/>
                <w:sz w:val="18"/>
                <w:szCs w:val="18"/>
              </w:rPr>
              <w:t>SARS-CoV-2</w:t>
            </w:r>
            <w:r>
              <w:rPr>
                <w:rFonts w:cstheme="majorHAnsi" w:hint="eastAsia"/>
                <w:sz w:val="18"/>
                <w:szCs w:val="18"/>
              </w:rPr>
              <w:t>：</w:t>
            </w:r>
            <w:r>
              <w:rPr>
                <w:rFonts w:cstheme="majorHAnsi"/>
                <w:sz w:val="18"/>
                <w:szCs w:val="18"/>
              </w:rPr>
              <w:t>NAT</w:t>
            </w:r>
          </w:p>
        </w:tc>
      </w:tr>
      <w:tr w:rsidR="00BD5B25">
        <w:tc>
          <w:tcPr>
            <w:tcW w:w="4957" w:type="dxa"/>
            <w:tcBorders>
              <w:bottom w:val="nil"/>
            </w:tcBorders>
          </w:tcPr>
          <w:p w:rsidR="00BD5B25" w:rsidRDefault="00020C14">
            <w:pPr>
              <w:pStyle w:val="a3"/>
              <w:numPr>
                <w:ilvl w:val="0"/>
                <w:numId w:val="13"/>
              </w:numPr>
              <w:snapToGrid w:val="0"/>
              <w:ind w:leftChars="0"/>
              <w:rPr>
                <w:rFonts w:asciiTheme="majorHAnsi" w:hAnsiTheme="majorHAnsi" w:cstheme="majorHAnsi"/>
                <w:sz w:val="18"/>
                <w:szCs w:val="18"/>
              </w:rPr>
            </w:pPr>
            <w:r>
              <w:rPr>
                <w:rFonts w:hint="eastAsia"/>
                <w:sz w:val="18"/>
                <w:szCs w:val="18"/>
              </w:rPr>
              <w:t>ドナーは、次のいずれにも該当し、ヒト細胞組織原料等を提供するにつき十分な適格性を有するものでなければならない。ただし、医薬品等の使用の対象者とドナーが同一の者である場合は必ずしもドナースクリーニングを必要としない。</w:t>
            </w:r>
          </w:p>
        </w:tc>
        <w:tc>
          <w:tcPr>
            <w:tcW w:w="3537" w:type="dxa"/>
            <w:tcBorders>
              <w:bottom w:val="nil"/>
            </w:tcBorders>
          </w:tcPr>
          <w:p w:rsidR="00BD5B25" w:rsidRDefault="00020C14">
            <w:pPr>
              <w:snapToGrid w:val="0"/>
              <w:rPr>
                <w:rFonts w:asciiTheme="majorHAnsi" w:hAnsiTheme="majorHAnsi" w:cstheme="majorHAnsi"/>
                <w:sz w:val="18"/>
                <w:szCs w:val="18"/>
              </w:rPr>
            </w:pPr>
            <w:r>
              <w:rPr>
                <w:rFonts w:asciiTheme="majorHAnsi" w:hAnsiTheme="majorHAnsi" w:cstheme="majorHAnsi" w:hint="eastAsia"/>
                <w:sz w:val="18"/>
                <w:szCs w:val="18"/>
              </w:rPr>
              <w:t>すべて適合する。</w:t>
            </w:r>
          </w:p>
        </w:tc>
      </w:tr>
      <w:tr w:rsidR="00BD5B25">
        <w:tc>
          <w:tcPr>
            <w:tcW w:w="4957" w:type="dxa"/>
            <w:tcBorders>
              <w:top w:val="nil"/>
              <w:bottom w:val="nil"/>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ア</w:t>
            </w:r>
            <w:r>
              <w:rPr>
                <w:rFonts w:asciiTheme="majorHAnsi" w:hAnsiTheme="majorHAnsi" w:cstheme="majorHAnsi"/>
                <w:sz w:val="18"/>
                <w:szCs w:val="18"/>
              </w:rPr>
              <w:tab/>
            </w:r>
            <w:r>
              <w:rPr>
                <w:rFonts w:asciiTheme="majorHAnsi" w:hAnsiTheme="majorHAnsi" w:cstheme="majorHAnsi" w:hint="eastAsia"/>
                <w:sz w:val="18"/>
                <w:szCs w:val="18"/>
              </w:rPr>
              <w:t>ヒト細胞組織原料等を採取するに当たって、それらの利用の目的に応じ、問診、検診、検査等により、細菌、真菌、ウイルス等の感染が否定されていること。</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ア</w:t>
            </w:r>
            <w:r>
              <w:rPr>
                <w:rFonts w:asciiTheme="majorHAnsi" w:hAnsiTheme="majorHAnsi" w:cstheme="majorHAnsi"/>
                <w:sz w:val="18"/>
                <w:szCs w:val="18"/>
              </w:rPr>
              <w:tab/>
            </w:r>
            <w:r>
              <w:rPr>
                <w:rFonts w:asciiTheme="majorHAnsi" w:hAnsiTheme="majorHAnsi" w:cstheme="majorHAnsi" w:hint="eastAsia"/>
                <w:sz w:val="18"/>
                <w:szCs w:val="18"/>
              </w:rPr>
              <w:t>ドナースクリーニングの際、以下の方法により細菌、真菌、ウイルス等の感染が否定されることを確認する。</w:t>
            </w:r>
          </w:p>
          <w:p w:rsidR="00BD5B25" w:rsidRDefault="00020C14">
            <w:pPr>
              <w:snapToGrid w:val="0"/>
              <w:ind w:left="720" w:hanging="181"/>
              <w:rPr>
                <w:rFonts w:asciiTheme="majorHAnsi" w:hAnsiTheme="majorHAnsi" w:cstheme="majorHAnsi"/>
                <w:sz w:val="18"/>
                <w:szCs w:val="18"/>
              </w:rPr>
            </w:pPr>
            <w:r>
              <w:rPr>
                <w:rFonts w:asciiTheme="majorHAnsi" w:hAnsiTheme="majorHAnsi" w:cstheme="majorHAnsi" w:hint="eastAsia"/>
                <w:sz w:val="18"/>
                <w:szCs w:val="18"/>
              </w:rPr>
              <w:t>問診等：梅毒トレポネーマ、クラミジア、淋菌、結核菌等の細菌による感染症、敗血症及びその疑い、悪性腫瘍、重篤な代謝及び内分泌疾患、膠原病及び血液疾患、肝疾患、伝達性海綿状脳症及びその疑い並びにその他の認知症</w:t>
            </w:r>
          </w:p>
          <w:p w:rsidR="00BD5B25" w:rsidRDefault="00020C14">
            <w:pPr>
              <w:snapToGrid w:val="0"/>
              <w:ind w:left="720" w:hanging="181"/>
              <w:rPr>
                <w:rFonts w:asciiTheme="majorHAnsi" w:hAnsiTheme="majorHAnsi" w:cstheme="majorHAnsi"/>
                <w:sz w:val="18"/>
                <w:szCs w:val="18"/>
              </w:rPr>
            </w:pPr>
            <w:r>
              <w:rPr>
                <w:rFonts w:asciiTheme="majorHAnsi" w:hAnsiTheme="majorHAnsi" w:cstheme="majorHAnsi" w:hint="eastAsia"/>
                <w:sz w:val="18"/>
                <w:szCs w:val="18"/>
              </w:rPr>
              <w:t>血液検査：</w:t>
            </w:r>
            <w:r>
              <w:rPr>
                <w:rFonts w:asciiTheme="majorHAnsi" w:hAnsiTheme="majorHAnsi" w:cstheme="majorHAnsi" w:hint="eastAsia"/>
                <w:sz w:val="18"/>
                <w:szCs w:val="18"/>
              </w:rPr>
              <w:t>H</w:t>
            </w:r>
            <w:r>
              <w:rPr>
                <w:rFonts w:asciiTheme="majorHAnsi" w:hAnsiTheme="majorHAnsi" w:cstheme="majorHAnsi"/>
                <w:sz w:val="18"/>
                <w:szCs w:val="18"/>
              </w:rPr>
              <w:t>Bs</w:t>
            </w:r>
            <w:r>
              <w:rPr>
                <w:rFonts w:asciiTheme="majorHAnsi" w:hAnsiTheme="majorHAnsi" w:cstheme="majorHAnsi" w:hint="eastAsia"/>
                <w:sz w:val="18"/>
                <w:szCs w:val="18"/>
              </w:rPr>
              <w:t>抗原検査・</w:t>
            </w:r>
            <w:r>
              <w:rPr>
                <w:rFonts w:asciiTheme="majorHAnsi" w:hAnsiTheme="majorHAnsi" w:cstheme="majorHAnsi" w:hint="eastAsia"/>
                <w:sz w:val="18"/>
                <w:szCs w:val="18"/>
              </w:rPr>
              <w:t>H</w:t>
            </w:r>
            <w:r>
              <w:rPr>
                <w:rFonts w:asciiTheme="majorHAnsi" w:hAnsiTheme="majorHAnsi" w:cstheme="majorHAnsi"/>
                <w:sz w:val="18"/>
                <w:szCs w:val="18"/>
              </w:rPr>
              <w:t>B</w:t>
            </w:r>
            <w:r>
              <w:rPr>
                <w:rFonts w:asciiTheme="majorHAnsi" w:hAnsiTheme="majorHAnsi" w:cstheme="majorHAnsi" w:hint="eastAsia"/>
                <w:sz w:val="18"/>
                <w:szCs w:val="18"/>
              </w:rPr>
              <w:t>s</w:t>
            </w:r>
            <w:r>
              <w:rPr>
                <w:rFonts w:asciiTheme="majorHAnsi" w:hAnsiTheme="majorHAnsi" w:cstheme="majorHAnsi" w:hint="eastAsia"/>
                <w:sz w:val="18"/>
                <w:szCs w:val="18"/>
              </w:rPr>
              <w:t>抗体検査・</w:t>
            </w:r>
            <w:r>
              <w:rPr>
                <w:rFonts w:asciiTheme="majorHAnsi" w:hAnsiTheme="majorHAnsi" w:cstheme="majorHAnsi" w:hint="eastAsia"/>
                <w:sz w:val="18"/>
                <w:szCs w:val="18"/>
              </w:rPr>
              <w:t>H</w:t>
            </w:r>
            <w:r>
              <w:rPr>
                <w:rFonts w:asciiTheme="majorHAnsi" w:hAnsiTheme="majorHAnsi" w:cstheme="majorHAnsi"/>
                <w:sz w:val="18"/>
                <w:szCs w:val="18"/>
              </w:rPr>
              <w:t>Bc</w:t>
            </w:r>
            <w:r>
              <w:rPr>
                <w:rFonts w:asciiTheme="majorHAnsi" w:hAnsiTheme="majorHAnsi" w:cstheme="majorHAnsi" w:hint="eastAsia"/>
                <w:sz w:val="18"/>
                <w:szCs w:val="18"/>
              </w:rPr>
              <w:t>抗体検査（</w:t>
            </w:r>
            <w:r>
              <w:rPr>
                <w:rFonts w:asciiTheme="majorHAnsi" w:hAnsiTheme="majorHAnsi" w:cstheme="majorHAnsi" w:hint="eastAsia"/>
                <w:sz w:val="18"/>
                <w:szCs w:val="18"/>
              </w:rPr>
              <w:t>B</w:t>
            </w:r>
            <w:r>
              <w:rPr>
                <w:rFonts w:asciiTheme="majorHAnsi" w:hAnsiTheme="majorHAnsi" w:cstheme="majorHAnsi" w:hint="eastAsia"/>
                <w:sz w:val="18"/>
                <w:szCs w:val="18"/>
              </w:rPr>
              <w:t>型肝炎ウイルス（</w:t>
            </w:r>
            <w:r>
              <w:rPr>
                <w:rFonts w:asciiTheme="majorHAnsi" w:hAnsiTheme="majorHAnsi" w:cstheme="majorHAnsi" w:hint="eastAsia"/>
                <w:sz w:val="18"/>
                <w:szCs w:val="18"/>
              </w:rPr>
              <w:t>H</w:t>
            </w:r>
            <w:r>
              <w:rPr>
                <w:rFonts w:asciiTheme="majorHAnsi" w:hAnsiTheme="majorHAnsi" w:cstheme="majorHAnsi"/>
                <w:sz w:val="18"/>
                <w:szCs w:val="18"/>
              </w:rPr>
              <w:t>BV</w:t>
            </w:r>
            <w:r>
              <w:rPr>
                <w:rFonts w:asciiTheme="majorHAnsi" w:hAnsiTheme="majorHAnsi" w:cstheme="majorHAnsi" w:hint="eastAsia"/>
                <w:sz w:val="18"/>
                <w:szCs w:val="18"/>
              </w:rPr>
              <w:t>））、</w:t>
            </w:r>
            <w:r>
              <w:rPr>
                <w:rFonts w:asciiTheme="majorHAnsi" w:hAnsiTheme="majorHAnsi" w:cstheme="majorHAnsi" w:hint="eastAsia"/>
                <w:sz w:val="18"/>
                <w:szCs w:val="18"/>
              </w:rPr>
              <w:t>H</w:t>
            </w:r>
            <w:r>
              <w:rPr>
                <w:rFonts w:asciiTheme="majorHAnsi" w:hAnsiTheme="majorHAnsi" w:cstheme="majorHAnsi"/>
                <w:sz w:val="18"/>
                <w:szCs w:val="18"/>
              </w:rPr>
              <w:t>CV</w:t>
            </w:r>
            <w:r>
              <w:rPr>
                <w:rFonts w:asciiTheme="majorHAnsi" w:hAnsiTheme="majorHAnsi" w:cstheme="majorHAnsi" w:hint="eastAsia"/>
                <w:sz w:val="18"/>
                <w:szCs w:val="18"/>
              </w:rPr>
              <w:t>抗体検査（</w:t>
            </w:r>
            <w:r>
              <w:rPr>
                <w:rFonts w:asciiTheme="majorHAnsi" w:hAnsiTheme="majorHAnsi" w:cstheme="majorHAnsi" w:hint="eastAsia"/>
                <w:sz w:val="18"/>
                <w:szCs w:val="18"/>
              </w:rPr>
              <w:t>C</w:t>
            </w:r>
            <w:r>
              <w:rPr>
                <w:rFonts w:asciiTheme="majorHAnsi" w:hAnsiTheme="majorHAnsi" w:cstheme="majorHAnsi" w:hint="eastAsia"/>
                <w:sz w:val="18"/>
                <w:szCs w:val="18"/>
              </w:rPr>
              <w:t>型肝炎ウイルス（</w:t>
            </w:r>
            <w:r>
              <w:rPr>
                <w:rFonts w:asciiTheme="majorHAnsi" w:hAnsiTheme="majorHAnsi" w:cstheme="majorHAnsi" w:hint="eastAsia"/>
                <w:sz w:val="18"/>
                <w:szCs w:val="18"/>
              </w:rPr>
              <w:t>H</w:t>
            </w:r>
            <w:r>
              <w:rPr>
                <w:rFonts w:asciiTheme="majorHAnsi" w:hAnsiTheme="majorHAnsi" w:cstheme="majorHAnsi"/>
                <w:sz w:val="18"/>
                <w:szCs w:val="18"/>
              </w:rPr>
              <w:t>CV</w:t>
            </w:r>
            <w:r>
              <w:rPr>
                <w:rFonts w:asciiTheme="majorHAnsi" w:hAnsiTheme="majorHAnsi" w:cstheme="majorHAnsi" w:hint="eastAsia"/>
                <w:sz w:val="18"/>
                <w:szCs w:val="18"/>
              </w:rPr>
              <w:t>））、</w:t>
            </w:r>
            <w:r>
              <w:rPr>
                <w:rFonts w:asciiTheme="majorHAnsi" w:hAnsiTheme="majorHAnsi" w:cstheme="majorHAnsi" w:hint="eastAsia"/>
                <w:sz w:val="18"/>
                <w:szCs w:val="18"/>
              </w:rPr>
              <w:t>H</w:t>
            </w:r>
            <w:r>
              <w:rPr>
                <w:rFonts w:asciiTheme="majorHAnsi" w:hAnsiTheme="majorHAnsi" w:cstheme="majorHAnsi"/>
                <w:sz w:val="18"/>
                <w:szCs w:val="18"/>
              </w:rPr>
              <w:t>IV-1</w:t>
            </w:r>
            <w:r>
              <w:rPr>
                <w:rFonts w:asciiTheme="majorHAnsi" w:hAnsiTheme="majorHAnsi" w:cstheme="majorHAnsi" w:hint="eastAsia"/>
                <w:sz w:val="18"/>
                <w:szCs w:val="18"/>
              </w:rPr>
              <w:t>・</w:t>
            </w:r>
            <w:r>
              <w:rPr>
                <w:rFonts w:asciiTheme="majorHAnsi" w:hAnsiTheme="majorHAnsi" w:cstheme="majorHAnsi" w:hint="eastAsia"/>
                <w:sz w:val="18"/>
                <w:szCs w:val="18"/>
              </w:rPr>
              <w:t>2</w:t>
            </w:r>
            <w:r>
              <w:rPr>
                <w:rFonts w:asciiTheme="majorHAnsi" w:hAnsiTheme="majorHAnsi" w:cstheme="majorHAnsi" w:hint="eastAsia"/>
                <w:sz w:val="18"/>
                <w:szCs w:val="18"/>
              </w:rPr>
              <w:t>抗体検査（ヒト免疫不全ウイルス</w:t>
            </w:r>
            <w:r>
              <w:rPr>
                <w:rFonts w:asciiTheme="majorHAnsi" w:hAnsiTheme="majorHAnsi" w:cstheme="majorHAnsi" w:hint="eastAsia"/>
                <w:sz w:val="18"/>
                <w:szCs w:val="18"/>
              </w:rPr>
              <w:t>1</w:t>
            </w:r>
            <w:r>
              <w:rPr>
                <w:rFonts w:asciiTheme="majorHAnsi" w:hAnsiTheme="majorHAnsi" w:cstheme="majorHAnsi" w:hint="eastAsia"/>
                <w:sz w:val="18"/>
                <w:szCs w:val="18"/>
              </w:rPr>
              <w:t>型・</w:t>
            </w:r>
            <w:r>
              <w:rPr>
                <w:rFonts w:asciiTheme="majorHAnsi" w:hAnsiTheme="majorHAnsi" w:cstheme="majorHAnsi" w:hint="eastAsia"/>
                <w:sz w:val="18"/>
                <w:szCs w:val="18"/>
              </w:rPr>
              <w:t>2</w:t>
            </w:r>
            <w:r>
              <w:rPr>
                <w:rFonts w:asciiTheme="majorHAnsi" w:hAnsiTheme="majorHAnsi" w:cstheme="majorHAnsi" w:hint="eastAsia"/>
                <w:sz w:val="18"/>
                <w:szCs w:val="18"/>
              </w:rPr>
              <w:t>型（</w:t>
            </w:r>
            <w:r>
              <w:rPr>
                <w:rFonts w:asciiTheme="majorHAnsi" w:hAnsiTheme="majorHAnsi" w:cstheme="majorHAnsi" w:hint="eastAsia"/>
                <w:sz w:val="18"/>
                <w:szCs w:val="18"/>
              </w:rPr>
              <w:t>H</w:t>
            </w:r>
            <w:r>
              <w:rPr>
                <w:rFonts w:asciiTheme="majorHAnsi" w:hAnsiTheme="majorHAnsi" w:cstheme="majorHAnsi"/>
                <w:sz w:val="18"/>
                <w:szCs w:val="18"/>
              </w:rPr>
              <w:t>IV-1</w:t>
            </w:r>
            <w:r>
              <w:rPr>
                <w:rFonts w:asciiTheme="majorHAnsi" w:hAnsiTheme="majorHAnsi" w:cstheme="majorHAnsi" w:hint="eastAsia"/>
                <w:sz w:val="18"/>
                <w:szCs w:val="18"/>
              </w:rPr>
              <w:t>・</w:t>
            </w:r>
            <w:r>
              <w:rPr>
                <w:rFonts w:asciiTheme="majorHAnsi" w:hAnsiTheme="majorHAnsi" w:cstheme="majorHAnsi" w:hint="eastAsia"/>
                <w:sz w:val="18"/>
                <w:szCs w:val="18"/>
              </w:rPr>
              <w:t>2</w:t>
            </w:r>
            <w:r>
              <w:rPr>
                <w:rFonts w:asciiTheme="majorHAnsi" w:hAnsiTheme="majorHAnsi" w:cstheme="majorHAnsi" w:hint="eastAsia"/>
                <w:sz w:val="18"/>
                <w:szCs w:val="18"/>
              </w:rPr>
              <w:t>））、</w:t>
            </w:r>
            <w:r>
              <w:rPr>
                <w:rFonts w:asciiTheme="majorHAnsi" w:hAnsiTheme="majorHAnsi" w:cstheme="majorHAnsi" w:hint="eastAsia"/>
                <w:sz w:val="18"/>
                <w:szCs w:val="18"/>
              </w:rPr>
              <w:t>H</w:t>
            </w:r>
            <w:r>
              <w:rPr>
                <w:rFonts w:asciiTheme="majorHAnsi" w:hAnsiTheme="majorHAnsi" w:cstheme="majorHAnsi"/>
                <w:sz w:val="18"/>
                <w:szCs w:val="18"/>
              </w:rPr>
              <w:t>TLV-1</w:t>
            </w:r>
            <w:r>
              <w:rPr>
                <w:rFonts w:asciiTheme="majorHAnsi" w:hAnsiTheme="majorHAnsi" w:cstheme="majorHAnsi" w:hint="eastAsia"/>
                <w:sz w:val="18"/>
                <w:szCs w:val="18"/>
              </w:rPr>
              <w:t>抗体検査（ヒト</w:t>
            </w:r>
            <w:r>
              <w:rPr>
                <w:rFonts w:asciiTheme="majorHAnsi" w:hAnsiTheme="majorHAnsi" w:cstheme="majorHAnsi" w:hint="eastAsia"/>
                <w:sz w:val="18"/>
                <w:szCs w:val="18"/>
              </w:rPr>
              <w:t>T</w:t>
            </w:r>
            <w:r>
              <w:rPr>
                <w:rFonts w:asciiTheme="majorHAnsi" w:hAnsiTheme="majorHAnsi" w:cstheme="majorHAnsi" w:hint="eastAsia"/>
                <w:sz w:val="18"/>
                <w:szCs w:val="18"/>
              </w:rPr>
              <w:t>細胞白血病ウイルス</w:t>
            </w:r>
            <w:r>
              <w:rPr>
                <w:rFonts w:asciiTheme="majorHAnsi" w:hAnsiTheme="majorHAnsi" w:cstheme="majorHAnsi" w:hint="eastAsia"/>
                <w:sz w:val="18"/>
                <w:szCs w:val="18"/>
              </w:rPr>
              <w:t>1</w:t>
            </w:r>
            <w:r>
              <w:rPr>
                <w:rFonts w:asciiTheme="majorHAnsi" w:hAnsiTheme="majorHAnsi" w:cstheme="majorHAnsi" w:hint="eastAsia"/>
                <w:sz w:val="18"/>
                <w:szCs w:val="18"/>
              </w:rPr>
              <w:t>型（</w:t>
            </w:r>
            <w:r>
              <w:rPr>
                <w:rFonts w:asciiTheme="majorHAnsi" w:hAnsiTheme="majorHAnsi" w:cstheme="majorHAnsi" w:hint="eastAsia"/>
                <w:sz w:val="18"/>
                <w:szCs w:val="18"/>
              </w:rPr>
              <w:t>H</w:t>
            </w:r>
            <w:r>
              <w:rPr>
                <w:rFonts w:asciiTheme="majorHAnsi" w:hAnsiTheme="majorHAnsi" w:cstheme="majorHAnsi"/>
                <w:sz w:val="18"/>
                <w:szCs w:val="18"/>
              </w:rPr>
              <w:t>TLV-1</w:t>
            </w:r>
            <w:r>
              <w:rPr>
                <w:rFonts w:asciiTheme="majorHAnsi" w:hAnsiTheme="majorHAnsi" w:cstheme="majorHAnsi" w:hint="eastAsia"/>
                <w:sz w:val="18"/>
                <w:szCs w:val="18"/>
              </w:rPr>
              <w:t>））、</w:t>
            </w:r>
            <w:r>
              <w:rPr>
                <w:rFonts w:asciiTheme="majorHAnsi" w:hAnsiTheme="majorHAnsi" w:cstheme="majorHAnsi" w:hint="eastAsia"/>
                <w:sz w:val="18"/>
                <w:szCs w:val="18"/>
              </w:rPr>
              <w:t>NAT</w:t>
            </w:r>
            <w:r>
              <w:rPr>
                <w:rFonts w:asciiTheme="majorHAnsi" w:hAnsiTheme="majorHAnsi" w:cstheme="majorHAnsi" w:hint="eastAsia"/>
                <w:sz w:val="18"/>
                <w:szCs w:val="18"/>
              </w:rPr>
              <w:t>（ヒトパルボウイルス</w:t>
            </w:r>
            <w:r>
              <w:rPr>
                <w:rFonts w:asciiTheme="majorHAnsi" w:hAnsiTheme="majorHAnsi" w:cstheme="majorHAnsi" w:hint="eastAsia"/>
                <w:sz w:val="18"/>
                <w:szCs w:val="18"/>
              </w:rPr>
              <w:t>B19</w:t>
            </w:r>
            <w:r>
              <w:rPr>
                <w:rFonts w:asciiTheme="majorHAnsi" w:hAnsiTheme="majorHAnsi" w:cstheme="majorHAnsi" w:hint="eastAsia"/>
                <w:sz w:val="18"/>
                <w:szCs w:val="18"/>
              </w:rPr>
              <w:t>（</w:t>
            </w:r>
            <w:r>
              <w:rPr>
                <w:rFonts w:asciiTheme="majorHAnsi" w:hAnsiTheme="majorHAnsi" w:cstheme="majorHAnsi" w:hint="eastAsia"/>
                <w:sz w:val="18"/>
                <w:szCs w:val="18"/>
              </w:rPr>
              <w:t>B</w:t>
            </w:r>
            <w:r>
              <w:rPr>
                <w:rFonts w:asciiTheme="majorHAnsi" w:hAnsiTheme="majorHAnsi" w:cstheme="majorHAnsi"/>
                <w:sz w:val="18"/>
                <w:szCs w:val="18"/>
              </w:rPr>
              <w:t>19</w:t>
            </w:r>
            <w:r>
              <w:rPr>
                <w:rFonts w:asciiTheme="majorHAnsi" w:hAnsiTheme="majorHAnsi" w:cstheme="majorHAnsi" w:hint="eastAsia"/>
                <w:sz w:val="18"/>
                <w:szCs w:val="18"/>
              </w:rPr>
              <w:t>）、重症急性呼吸器症候群コロナウイルス</w:t>
            </w:r>
            <w:r>
              <w:rPr>
                <w:rFonts w:asciiTheme="majorHAnsi" w:hAnsiTheme="majorHAnsi" w:cstheme="majorHAnsi" w:hint="eastAsia"/>
                <w:sz w:val="18"/>
                <w:szCs w:val="18"/>
              </w:rPr>
              <w:t>-2</w:t>
            </w:r>
            <w:r>
              <w:rPr>
                <w:rFonts w:asciiTheme="majorHAnsi" w:hAnsiTheme="majorHAnsi" w:cstheme="majorHAnsi" w:hint="eastAsia"/>
                <w:sz w:val="18"/>
                <w:szCs w:val="18"/>
              </w:rPr>
              <w:t>（</w:t>
            </w:r>
            <w:r>
              <w:rPr>
                <w:rFonts w:asciiTheme="majorHAnsi" w:hAnsiTheme="majorHAnsi" w:cstheme="majorHAnsi" w:hint="eastAsia"/>
                <w:sz w:val="18"/>
                <w:szCs w:val="18"/>
              </w:rPr>
              <w:t>SARS-CoV-2</w:t>
            </w:r>
            <w:r>
              <w:rPr>
                <w:rFonts w:asciiTheme="majorHAnsi" w:hAnsiTheme="majorHAnsi" w:cstheme="majorHAnsi" w:hint="eastAsia"/>
                <w:sz w:val="18"/>
                <w:szCs w:val="18"/>
              </w:rPr>
              <w:t>））</w:t>
            </w:r>
          </w:p>
        </w:tc>
      </w:tr>
      <w:tr w:rsidR="00BD5B25">
        <w:tc>
          <w:tcPr>
            <w:tcW w:w="4957" w:type="dxa"/>
            <w:tcBorders>
              <w:top w:val="nil"/>
              <w:bottom w:val="nil"/>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イ</w:t>
            </w:r>
            <w:r>
              <w:rPr>
                <w:rFonts w:asciiTheme="majorHAnsi" w:hAnsiTheme="majorHAnsi" w:cstheme="majorHAnsi"/>
                <w:sz w:val="18"/>
                <w:szCs w:val="18"/>
              </w:rPr>
              <w:tab/>
            </w:r>
            <w:r>
              <w:rPr>
                <w:rFonts w:asciiTheme="majorHAnsi" w:hAnsiTheme="majorHAnsi" w:cstheme="majorHAnsi" w:hint="eastAsia"/>
                <w:sz w:val="18"/>
                <w:szCs w:val="18"/>
              </w:rPr>
              <w:t>アの検査項目及び検査方法が感染症等に関する最新の知見に照らして適切なものであること。</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イ</w:t>
            </w:r>
            <w:r>
              <w:rPr>
                <w:rFonts w:asciiTheme="majorHAnsi" w:hAnsiTheme="majorHAnsi" w:cstheme="majorHAnsi"/>
                <w:sz w:val="18"/>
                <w:szCs w:val="18"/>
              </w:rPr>
              <w:tab/>
            </w:r>
            <w:r>
              <w:rPr>
                <w:rFonts w:asciiTheme="majorHAnsi" w:hAnsiTheme="majorHAnsi" w:cstheme="majorHAnsi" w:hint="eastAsia"/>
                <w:sz w:val="18"/>
                <w:szCs w:val="18"/>
              </w:rPr>
              <w:t>問診等により否定する疾患及び血液検査により否定するウイルス感染の種類は、「ヒト（同種）由来細胞・組織加工医薬品等の品質及び安全性の確保に関する指針」（</w:t>
            </w:r>
            <w:r>
              <w:rPr>
                <w:rFonts w:asciiTheme="majorHAnsi" w:hAnsiTheme="majorHAnsi" w:cstheme="majorHAnsi" w:hint="eastAsia"/>
                <w:sz w:val="18"/>
                <w:szCs w:val="18"/>
              </w:rPr>
              <w:t>2</w:t>
            </w:r>
            <w:r>
              <w:rPr>
                <w:rFonts w:asciiTheme="majorHAnsi" w:hAnsiTheme="majorHAnsi" w:cstheme="majorHAnsi"/>
                <w:sz w:val="18"/>
                <w:szCs w:val="18"/>
              </w:rPr>
              <w:t>008</w:t>
            </w:r>
            <w:r>
              <w:rPr>
                <w:rFonts w:asciiTheme="majorHAnsi" w:hAnsiTheme="majorHAnsi" w:cstheme="majorHAnsi" w:hint="eastAsia"/>
                <w:sz w:val="18"/>
                <w:szCs w:val="18"/>
              </w:rPr>
              <w:t>年</w:t>
            </w:r>
            <w:r>
              <w:rPr>
                <w:rFonts w:asciiTheme="majorHAnsi" w:hAnsiTheme="majorHAnsi" w:cstheme="majorHAnsi" w:hint="eastAsia"/>
                <w:sz w:val="18"/>
                <w:szCs w:val="18"/>
              </w:rPr>
              <w:t>9</w:t>
            </w:r>
            <w:r>
              <w:rPr>
                <w:rFonts w:asciiTheme="majorHAnsi" w:hAnsiTheme="majorHAnsi" w:cstheme="majorHAnsi" w:hint="eastAsia"/>
                <w:sz w:val="18"/>
                <w:szCs w:val="18"/>
              </w:rPr>
              <w:t>月</w:t>
            </w:r>
            <w:r>
              <w:rPr>
                <w:rFonts w:asciiTheme="majorHAnsi" w:hAnsiTheme="majorHAnsi" w:cstheme="majorHAnsi" w:hint="eastAsia"/>
                <w:sz w:val="18"/>
                <w:szCs w:val="18"/>
              </w:rPr>
              <w:t>1</w:t>
            </w:r>
            <w:r>
              <w:rPr>
                <w:rFonts w:asciiTheme="majorHAnsi" w:hAnsiTheme="majorHAnsi" w:cstheme="majorHAnsi"/>
                <w:sz w:val="18"/>
                <w:szCs w:val="18"/>
              </w:rPr>
              <w:t>2</w:t>
            </w:r>
            <w:r>
              <w:rPr>
                <w:rFonts w:asciiTheme="majorHAnsi" w:hAnsiTheme="majorHAnsi" w:cstheme="majorHAnsi" w:hint="eastAsia"/>
                <w:sz w:val="18"/>
                <w:szCs w:val="18"/>
              </w:rPr>
              <w:t>日</w:t>
            </w:r>
            <w:r>
              <w:rPr>
                <w:rFonts w:asciiTheme="majorHAnsi" w:hAnsiTheme="majorHAnsi" w:cstheme="majorHAnsi" w:hint="eastAsia"/>
                <w:sz w:val="18"/>
                <w:szCs w:val="18"/>
              </w:rPr>
              <w:t xml:space="preserve"> </w:t>
            </w:r>
            <w:r>
              <w:rPr>
                <w:rFonts w:asciiTheme="majorHAnsi" w:hAnsiTheme="majorHAnsi" w:cstheme="majorHAnsi" w:hint="eastAsia"/>
                <w:sz w:val="18"/>
                <w:szCs w:val="18"/>
              </w:rPr>
              <w:t>薬食発第</w:t>
            </w:r>
            <w:r>
              <w:rPr>
                <w:rFonts w:asciiTheme="majorHAnsi" w:hAnsiTheme="majorHAnsi" w:cstheme="majorHAnsi" w:hint="eastAsia"/>
                <w:sz w:val="18"/>
                <w:szCs w:val="18"/>
              </w:rPr>
              <w:t>0912006</w:t>
            </w:r>
            <w:r>
              <w:rPr>
                <w:rFonts w:asciiTheme="majorHAnsi" w:hAnsiTheme="majorHAnsi" w:cstheme="majorHAnsi" w:hint="eastAsia"/>
                <w:sz w:val="18"/>
                <w:szCs w:val="18"/>
              </w:rPr>
              <w:t>号</w:t>
            </w:r>
            <w:r>
              <w:rPr>
                <w:rFonts w:asciiTheme="majorHAnsi" w:hAnsiTheme="majorHAnsi" w:cstheme="majorHAnsi" w:hint="eastAsia"/>
                <w:sz w:val="18"/>
                <w:szCs w:val="18"/>
              </w:rPr>
              <w:t xml:space="preserve"> </w:t>
            </w:r>
            <w:r>
              <w:rPr>
                <w:rFonts w:asciiTheme="majorHAnsi" w:hAnsiTheme="majorHAnsi" w:cstheme="majorHAnsi" w:hint="eastAsia"/>
                <w:sz w:val="18"/>
                <w:szCs w:val="18"/>
              </w:rPr>
              <w:t>厚生労働省医薬食品局長通知</w:t>
            </w:r>
            <w:r>
              <w:rPr>
                <w:rFonts w:asciiTheme="majorHAnsi" w:hAnsiTheme="majorHAnsi" w:cstheme="majorHAnsi" w:hint="eastAsia"/>
                <w:sz w:val="18"/>
                <w:szCs w:val="18"/>
              </w:rPr>
              <w:t xml:space="preserve"> </w:t>
            </w:r>
            <w:r>
              <w:rPr>
                <w:rFonts w:asciiTheme="majorHAnsi" w:hAnsiTheme="majorHAnsi" w:cstheme="majorHAnsi" w:hint="eastAsia"/>
                <w:sz w:val="18"/>
                <w:szCs w:val="18"/>
              </w:rPr>
              <w:t>別添）及び</w:t>
            </w:r>
            <w:r>
              <w:rPr>
                <w:rFonts w:asciiTheme="majorHAnsi" w:hAnsiTheme="majorHAnsi" w:cstheme="majorHAnsi"/>
                <w:sz w:val="18"/>
                <w:szCs w:val="18"/>
              </w:rPr>
              <w:t>2014</w:t>
            </w:r>
            <w:r>
              <w:rPr>
                <w:rFonts w:asciiTheme="majorHAnsi" w:hAnsiTheme="majorHAnsi" w:cstheme="majorHAnsi" w:hint="eastAsia"/>
                <w:sz w:val="18"/>
                <w:szCs w:val="18"/>
              </w:rPr>
              <w:t>年</w:t>
            </w:r>
            <w:r>
              <w:rPr>
                <w:rFonts w:asciiTheme="majorHAnsi" w:hAnsiTheme="majorHAnsi" w:cstheme="majorHAnsi" w:hint="eastAsia"/>
                <w:sz w:val="18"/>
                <w:szCs w:val="18"/>
              </w:rPr>
              <w:t>10</w:t>
            </w:r>
            <w:r>
              <w:rPr>
                <w:rFonts w:asciiTheme="majorHAnsi" w:hAnsiTheme="majorHAnsi" w:cstheme="majorHAnsi" w:hint="eastAsia"/>
                <w:sz w:val="18"/>
                <w:szCs w:val="18"/>
              </w:rPr>
              <w:t>月</w:t>
            </w:r>
            <w:r>
              <w:rPr>
                <w:rFonts w:asciiTheme="majorHAnsi" w:hAnsiTheme="majorHAnsi" w:cstheme="majorHAnsi" w:hint="eastAsia"/>
                <w:sz w:val="18"/>
                <w:szCs w:val="18"/>
              </w:rPr>
              <w:t>2</w:t>
            </w:r>
            <w:r>
              <w:rPr>
                <w:rFonts w:asciiTheme="majorHAnsi" w:hAnsiTheme="majorHAnsi" w:cstheme="majorHAnsi" w:hint="eastAsia"/>
                <w:sz w:val="18"/>
                <w:szCs w:val="18"/>
              </w:rPr>
              <w:t>日</w:t>
            </w:r>
            <w:r>
              <w:rPr>
                <w:rFonts w:asciiTheme="majorHAnsi" w:hAnsiTheme="majorHAnsi" w:cstheme="majorHAnsi" w:hint="eastAsia"/>
                <w:sz w:val="18"/>
                <w:szCs w:val="18"/>
              </w:rPr>
              <w:t xml:space="preserve"> </w:t>
            </w:r>
            <w:r>
              <w:rPr>
                <w:rFonts w:asciiTheme="majorHAnsi" w:hAnsiTheme="majorHAnsi" w:cstheme="majorHAnsi" w:hint="eastAsia"/>
                <w:sz w:val="18"/>
                <w:szCs w:val="18"/>
              </w:rPr>
              <w:t>薬食審査発</w:t>
            </w:r>
            <w:r>
              <w:rPr>
                <w:rFonts w:asciiTheme="majorHAnsi" w:hAnsiTheme="majorHAnsi" w:cstheme="majorHAnsi" w:hint="eastAsia"/>
                <w:sz w:val="18"/>
                <w:szCs w:val="18"/>
              </w:rPr>
              <w:t>1002</w:t>
            </w:r>
            <w:r>
              <w:rPr>
                <w:rFonts w:asciiTheme="majorHAnsi" w:hAnsiTheme="majorHAnsi" w:cstheme="majorHAnsi" w:hint="eastAsia"/>
                <w:sz w:val="18"/>
                <w:szCs w:val="18"/>
              </w:rPr>
              <w:t>第</w:t>
            </w:r>
            <w:r>
              <w:rPr>
                <w:rFonts w:asciiTheme="majorHAnsi" w:hAnsiTheme="majorHAnsi" w:cstheme="majorHAnsi" w:hint="eastAsia"/>
                <w:sz w:val="18"/>
                <w:szCs w:val="18"/>
              </w:rPr>
              <w:t>1</w:t>
            </w:r>
            <w:r>
              <w:rPr>
                <w:rFonts w:asciiTheme="majorHAnsi" w:hAnsiTheme="majorHAnsi" w:cstheme="majorHAnsi" w:hint="eastAsia"/>
                <w:sz w:val="18"/>
                <w:szCs w:val="18"/>
              </w:rPr>
              <w:t>号・薬食機参発</w:t>
            </w:r>
            <w:r>
              <w:rPr>
                <w:rFonts w:asciiTheme="majorHAnsi" w:hAnsiTheme="majorHAnsi" w:cstheme="majorHAnsi" w:hint="eastAsia"/>
                <w:sz w:val="18"/>
                <w:szCs w:val="18"/>
              </w:rPr>
              <w:t>1002</w:t>
            </w:r>
            <w:r>
              <w:rPr>
                <w:rFonts w:asciiTheme="majorHAnsi" w:hAnsiTheme="majorHAnsi" w:cstheme="majorHAnsi" w:hint="eastAsia"/>
                <w:sz w:val="18"/>
                <w:szCs w:val="18"/>
              </w:rPr>
              <w:t>第</w:t>
            </w:r>
            <w:r>
              <w:rPr>
                <w:rFonts w:asciiTheme="majorHAnsi" w:hAnsiTheme="majorHAnsi" w:cstheme="majorHAnsi" w:hint="eastAsia"/>
                <w:sz w:val="18"/>
                <w:szCs w:val="18"/>
              </w:rPr>
              <w:t>5</w:t>
            </w:r>
            <w:r>
              <w:rPr>
                <w:rFonts w:asciiTheme="majorHAnsi" w:hAnsiTheme="majorHAnsi" w:cstheme="majorHAnsi" w:hint="eastAsia"/>
                <w:sz w:val="18"/>
                <w:szCs w:val="18"/>
              </w:rPr>
              <w:t>号</w:t>
            </w:r>
            <w:r>
              <w:rPr>
                <w:rFonts w:asciiTheme="majorHAnsi" w:hAnsiTheme="majorHAnsi" w:cstheme="majorHAnsi" w:hint="eastAsia"/>
                <w:sz w:val="18"/>
                <w:szCs w:val="18"/>
              </w:rPr>
              <w:t xml:space="preserve"> </w:t>
            </w:r>
            <w:r>
              <w:rPr>
                <w:rFonts w:asciiTheme="majorHAnsi" w:hAnsiTheme="majorHAnsi" w:cstheme="majorHAnsi" w:hint="eastAsia"/>
                <w:sz w:val="18"/>
                <w:szCs w:val="18"/>
              </w:rPr>
              <w:t>厚生労働省</w:t>
            </w:r>
            <w:r>
              <w:rPr>
                <w:rFonts w:asciiTheme="majorHAnsi" w:hAnsiTheme="majorHAnsi" w:cstheme="majorHAnsi" w:hint="eastAsia"/>
                <w:sz w:val="18"/>
                <w:szCs w:val="18"/>
              </w:rPr>
              <w:t xml:space="preserve"> </w:t>
            </w:r>
            <w:r>
              <w:rPr>
                <w:rFonts w:asciiTheme="majorHAnsi" w:hAnsiTheme="majorHAnsi" w:cstheme="majorHAnsi" w:hint="eastAsia"/>
                <w:sz w:val="18"/>
                <w:szCs w:val="18"/>
              </w:rPr>
              <w:t>医薬食品局</w:t>
            </w:r>
            <w:r>
              <w:rPr>
                <w:rFonts w:asciiTheme="majorHAnsi" w:hAnsiTheme="majorHAnsi" w:cstheme="majorHAnsi" w:hint="eastAsia"/>
                <w:sz w:val="18"/>
                <w:szCs w:val="18"/>
              </w:rPr>
              <w:t xml:space="preserve"> </w:t>
            </w:r>
            <w:r>
              <w:rPr>
                <w:rFonts w:asciiTheme="majorHAnsi" w:hAnsiTheme="majorHAnsi" w:cstheme="majorHAnsi" w:hint="eastAsia"/>
                <w:sz w:val="18"/>
                <w:szCs w:val="18"/>
              </w:rPr>
              <w:t>審査管理課長／同省</w:t>
            </w:r>
            <w:r>
              <w:rPr>
                <w:rFonts w:asciiTheme="majorHAnsi" w:hAnsiTheme="majorHAnsi" w:cstheme="majorHAnsi" w:hint="eastAsia"/>
                <w:sz w:val="18"/>
                <w:szCs w:val="18"/>
              </w:rPr>
              <w:t xml:space="preserve"> </w:t>
            </w:r>
            <w:r>
              <w:rPr>
                <w:rFonts w:asciiTheme="majorHAnsi" w:hAnsiTheme="majorHAnsi" w:cstheme="majorHAnsi" w:hint="eastAsia"/>
                <w:sz w:val="18"/>
                <w:szCs w:val="18"/>
              </w:rPr>
              <w:t>大臣官房</w:t>
            </w:r>
            <w:r>
              <w:rPr>
                <w:rFonts w:asciiTheme="majorHAnsi" w:hAnsiTheme="majorHAnsi" w:cstheme="majorHAnsi" w:hint="eastAsia"/>
                <w:sz w:val="18"/>
                <w:szCs w:val="18"/>
              </w:rPr>
              <w:t xml:space="preserve"> </w:t>
            </w:r>
            <w:r>
              <w:rPr>
                <w:rFonts w:asciiTheme="majorHAnsi" w:hAnsiTheme="majorHAnsi" w:cstheme="majorHAnsi" w:hint="eastAsia"/>
                <w:sz w:val="18"/>
                <w:szCs w:val="18"/>
              </w:rPr>
              <w:t>参事官（医療機器・再生医療等製品審査管理担当）連名通知「生物由来原料基準の運用について」に従って設定した。</w:t>
            </w:r>
          </w:p>
          <w:p w:rsidR="00BD5B25" w:rsidRDefault="00020C14">
            <w:pPr>
              <w:snapToGrid w:val="0"/>
              <w:ind w:left="357"/>
              <w:rPr>
                <w:rFonts w:asciiTheme="majorHAnsi" w:hAnsiTheme="majorHAnsi" w:cstheme="majorHAnsi"/>
                <w:sz w:val="18"/>
                <w:szCs w:val="18"/>
              </w:rPr>
            </w:pPr>
            <w:r>
              <w:rPr>
                <w:rFonts w:asciiTheme="majorHAnsi" w:hAnsiTheme="majorHAnsi" w:cstheme="majorHAnsi" w:hint="eastAsia"/>
                <w:sz w:val="18"/>
                <w:szCs w:val="18"/>
              </w:rPr>
              <w:t>また、昨今の国内流行状況を鑑みて、</w:t>
            </w:r>
            <w:r>
              <w:rPr>
                <w:rFonts w:asciiTheme="majorHAnsi" w:hAnsiTheme="majorHAnsi" w:cstheme="majorHAnsi" w:hint="eastAsia"/>
                <w:sz w:val="18"/>
                <w:szCs w:val="18"/>
              </w:rPr>
              <w:t>S</w:t>
            </w:r>
            <w:r>
              <w:rPr>
                <w:rFonts w:asciiTheme="majorHAnsi" w:hAnsiTheme="majorHAnsi" w:cstheme="majorHAnsi"/>
                <w:sz w:val="18"/>
                <w:szCs w:val="18"/>
              </w:rPr>
              <w:t>ARS-CoV-2</w:t>
            </w:r>
            <w:r>
              <w:rPr>
                <w:rFonts w:asciiTheme="majorHAnsi" w:hAnsiTheme="majorHAnsi" w:cstheme="majorHAnsi" w:hint="eastAsia"/>
                <w:sz w:val="18"/>
                <w:szCs w:val="18"/>
              </w:rPr>
              <w:t>に対する</w:t>
            </w:r>
            <w:r>
              <w:rPr>
                <w:rFonts w:asciiTheme="majorHAnsi" w:hAnsiTheme="majorHAnsi" w:cstheme="majorHAnsi" w:hint="eastAsia"/>
                <w:sz w:val="18"/>
                <w:szCs w:val="18"/>
              </w:rPr>
              <w:t>N</w:t>
            </w:r>
            <w:r>
              <w:rPr>
                <w:rFonts w:asciiTheme="majorHAnsi" w:hAnsiTheme="majorHAnsi" w:cstheme="majorHAnsi"/>
                <w:sz w:val="18"/>
                <w:szCs w:val="18"/>
              </w:rPr>
              <w:t>AT</w:t>
            </w:r>
            <w:r>
              <w:rPr>
                <w:rFonts w:asciiTheme="majorHAnsi" w:hAnsiTheme="majorHAnsi" w:cstheme="majorHAnsi" w:hint="eastAsia"/>
                <w:sz w:val="18"/>
                <w:szCs w:val="18"/>
              </w:rPr>
              <w:t>も実施する。</w:t>
            </w:r>
          </w:p>
          <w:p w:rsidR="00BD5B25" w:rsidRDefault="00020C14">
            <w:pPr>
              <w:snapToGrid w:val="0"/>
              <w:ind w:left="357"/>
              <w:rPr>
                <w:rFonts w:asciiTheme="majorHAnsi" w:hAnsiTheme="majorHAnsi" w:cstheme="majorHAnsi"/>
                <w:sz w:val="18"/>
                <w:szCs w:val="18"/>
              </w:rPr>
            </w:pPr>
            <w:r>
              <w:rPr>
                <w:rFonts w:asciiTheme="majorHAnsi" w:hAnsiTheme="majorHAnsi" w:cstheme="majorHAnsi" w:hint="eastAsia"/>
                <w:sz w:val="18"/>
                <w:szCs w:val="18"/>
              </w:rPr>
              <w:t>血液検査を実施する外部の臨床検査受託機関（会社名）は、〇〇病院の日常診療でも利用している機関であり、結果の信頼性に特段の問題はないと判断している。</w:t>
            </w:r>
          </w:p>
        </w:tc>
      </w:tr>
      <w:tr w:rsidR="00BD5B25">
        <w:tc>
          <w:tcPr>
            <w:tcW w:w="4957" w:type="dxa"/>
            <w:tcBorders>
              <w:top w:val="nil"/>
              <w:bottom w:val="nil"/>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ウ</w:t>
            </w:r>
            <w:r>
              <w:rPr>
                <w:rFonts w:asciiTheme="majorHAnsi" w:hAnsiTheme="majorHAnsi" w:cstheme="majorHAnsi"/>
                <w:sz w:val="18"/>
                <w:szCs w:val="18"/>
              </w:rPr>
              <w:tab/>
            </w:r>
            <w:r>
              <w:rPr>
                <w:rFonts w:asciiTheme="majorHAnsi" w:hAnsiTheme="majorHAnsi" w:cstheme="majorHAnsi" w:hint="eastAsia"/>
                <w:sz w:val="18"/>
                <w:szCs w:val="18"/>
              </w:rPr>
              <w:t>アの検査項目、検査方法等に応じた再検査が適切な時期に行われている等ウインドウピリオドを勘案した検査又は管理がなされていること。</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ウ</w:t>
            </w:r>
            <w:r>
              <w:rPr>
                <w:rFonts w:asciiTheme="majorHAnsi" w:hAnsiTheme="majorHAnsi" w:cstheme="majorHAnsi"/>
                <w:sz w:val="18"/>
                <w:szCs w:val="18"/>
              </w:rPr>
              <w:tab/>
            </w:r>
            <w:r>
              <w:rPr>
                <w:rFonts w:asciiTheme="majorHAnsi" w:hAnsiTheme="majorHAnsi" w:cstheme="majorHAnsi" w:hint="eastAsia"/>
                <w:sz w:val="18"/>
                <w:szCs w:val="18"/>
              </w:rPr>
              <w:t>骨格筋採取日から</w:t>
            </w:r>
            <w:r>
              <w:rPr>
                <w:rFonts w:asciiTheme="majorHAnsi" w:hAnsiTheme="majorHAnsi" w:cstheme="majorHAnsi" w:hint="eastAsia"/>
                <w:sz w:val="18"/>
                <w:szCs w:val="18"/>
              </w:rPr>
              <w:t>3</w:t>
            </w:r>
            <w:r>
              <w:rPr>
                <w:rFonts w:asciiTheme="majorHAnsi" w:hAnsiTheme="majorHAnsi" w:cstheme="majorHAnsi" w:hint="eastAsia"/>
                <w:sz w:val="18"/>
                <w:szCs w:val="18"/>
              </w:rPr>
              <w:t>ヵ月後にドナーに再び来院してもらい、ドナースクリーニングの際に実施した問診等及び血液検査を再度実施する。</w:t>
            </w:r>
          </w:p>
          <w:p w:rsidR="00BD5B25" w:rsidRDefault="00020C14">
            <w:pPr>
              <w:snapToGrid w:val="0"/>
              <w:ind w:left="357"/>
              <w:rPr>
                <w:rFonts w:asciiTheme="majorHAnsi" w:hAnsiTheme="majorHAnsi" w:cstheme="majorHAnsi"/>
                <w:sz w:val="18"/>
                <w:szCs w:val="18"/>
              </w:rPr>
            </w:pPr>
            <w:r>
              <w:rPr>
                <w:rFonts w:asciiTheme="majorHAnsi" w:hAnsiTheme="majorHAnsi" w:cstheme="majorHAnsi" w:hint="eastAsia"/>
                <w:sz w:val="18"/>
                <w:szCs w:val="18"/>
              </w:rPr>
              <w:t>これらの検査結果に異常がないことが確認できるまでは</w:t>
            </w:r>
            <w:r>
              <w:rPr>
                <w:rFonts w:asciiTheme="majorHAnsi" w:hAnsiTheme="majorHAnsi" w:cstheme="majorHAnsi" w:hint="eastAsia"/>
                <w:sz w:val="18"/>
                <w:szCs w:val="18"/>
              </w:rPr>
              <w:t>W</w:t>
            </w:r>
            <w:r>
              <w:rPr>
                <w:rFonts w:asciiTheme="majorHAnsi" w:hAnsiTheme="majorHAnsi" w:cstheme="majorHAnsi"/>
                <w:sz w:val="18"/>
                <w:szCs w:val="18"/>
              </w:rPr>
              <w:t>CB</w:t>
            </w:r>
            <w:r>
              <w:rPr>
                <w:rFonts w:asciiTheme="majorHAnsi" w:hAnsiTheme="majorHAnsi" w:cstheme="majorHAnsi" w:hint="eastAsia"/>
                <w:sz w:val="18"/>
                <w:szCs w:val="18"/>
              </w:rPr>
              <w:t>の作製には着手しないと規定している。</w:t>
            </w:r>
          </w:p>
          <w:p w:rsidR="00BD5B25" w:rsidRDefault="00020C14">
            <w:pPr>
              <w:snapToGrid w:val="0"/>
              <w:ind w:left="357"/>
              <w:rPr>
                <w:rFonts w:asciiTheme="majorHAnsi" w:hAnsiTheme="majorHAnsi" w:cstheme="majorHAnsi"/>
                <w:sz w:val="18"/>
                <w:szCs w:val="18"/>
              </w:rPr>
            </w:pPr>
            <w:r>
              <w:rPr>
                <w:rFonts w:asciiTheme="majorHAnsi" w:hAnsiTheme="majorHAnsi" w:cstheme="majorHAnsi" w:hint="eastAsia"/>
                <w:sz w:val="18"/>
                <w:szCs w:val="18"/>
              </w:rPr>
              <w:t>2</w:t>
            </w:r>
            <w:r>
              <w:rPr>
                <w:rFonts w:asciiTheme="majorHAnsi" w:hAnsiTheme="majorHAnsi" w:cstheme="majorHAnsi" w:hint="eastAsia"/>
                <w:sz w:val="18"/>
                <w:szCs w:val="18"/>
              </w:rPr>
              <w:t>回目の血液検査で</w:t>
            </w:r>
            <w:r>
              <w:rPr>
                <w:rFonts w:asciiTheme="majorHAnsi" w:hAnsiTheme="majorHAnsi" w:cstheme="majorHAnsi" w:hint="eastAsia"/>
                <w:sz w:val="18"/>
                <w:szCs w:val="18"/>
              </w:rPr>
              <w:t>H</w:t>
            </w:r>
            <w:r>
              <w:rPr>
                <w:rFonts w:asciiTheme="majorHAnsi" w:hAnsiTheme="majorHAnsi" w:cstheme="majorHAnsi"/>
                <w:sz w:val="18"/>
                <w:szCs w:val="18"/>
              </w:rPr>
              <w:t>BV</w:t>
            </w:r>
            <w:r>
              <w:rPr>
                <w:rFonts w:asciiTheme="majorHAnsi" w:hAnsiTheme="majorHAnsi" w:cstheme="majorHAnsi" w:hint="eastAsia"/>
                <w:sz w:val="18"/>
                <w:szCs w:val="18"/>
              </w:rPr>
              <w:t>、</w:t>
            </w:r>
            <w:r>
              <w:rPr>
                <w:rFonts w:asciiTheme="majorHAnsi" w:hAnsiTheme="majorHAnsi" w:cstheme="majorHAnsi" w:hint="eastAsia"/>
                <w:sz w:val="18"/>
                <w:szCs w:val="18"/>
              </w:rPr>
              <w:t>H</w:t>
            </w:r>
            <w:r>
              <w:rPr>
                <w:rFonts w:asciiTheme="majorHAnsi" w:hAnsiTheme="majorHAnsi" w:cstheme="majorHAnsi"/>
                <w:sz w:val="18"/>
                <w:szCs w:val="18"/>
              </w:rPr>
              <w:t>CV</w:t>
            </w:r>
            <w:r>
              <w:rPr>
                <w:rFonts w:asciiTheme="majorHAnsi" w:hAnsiTheme="majorHAnsi" w:cstheme="majorHAnsi" w:hint="eastAsia"/>
                <w:sz w:val="18"/>
                <w:szCs w:val="18"/>
              </w:rPr>
              <w:t>、</w:t>
            </w:r>
            <w:r>
              <w:rPr>
                <w:rFonts w:asciiTheme="majorHAnsi" w:hAnsiTheme="majorHAnsi" w:cstheme="majorHAnsi" w:hint="eastAsia"/>
                <w:sz w:val="18"/>
                <w:szCs w:val="18"/>
              </w:rPr>
              <w:t>H</w:t>
            </w:r>
            <w:r>
              <w:rPr>
                <w:rFonts w:asciiTheme="majorHAnsi" w:hAnsiTheme="majorHAnsi" w:cstheme="majorHAnsi"/>
                <w:sz w:val="18"/>
                <w:szCs w:val="18"/>
              </w:rPr>
              <w:t>IV</w:t>
            </w:r>
            <w:r>
              <w:rPr>
                <w:rFonts w:asciiTheme="majorHAnsi" w:hAnsiTheme="majorHAnsi" w:cstheme="majorHAnsi" w:hint="eastAsia"/>
                <w:sz w:val="18"/>
                <w:szCs w:val="18"/>
              </w:rPr>
              <w:t>又は</w:t>
            </w:r>
            <w:r>
              <w:rPr>
                <w:rFonts w:asciiTheme="majorHAnsi" w:hAnsiTheme="majorHAnsi" w:cstheme="majorHAnsi" w:hint="eastAsia"/>
                <w:sz w:val="18"/>
                <w:szCs w:val="18"/>
              </w:rPr>
              <w:t>H</w:t>
            </w:r>
            <w:r>
              <w:rPr>
                <w:rFonts w:asciiTheme="majorHAnsi" w:hAnsiTheme="majorHAnsi" w:cstheme="majorHAnsi"/>
                <w:sz w:val="18"/>
                <w:szCs w:val="18"/>
              </w:rPr>
              <w:t>TLV-1</w:t>
            </w:r>
            <w:r>
              <w:rPr>
                <w:rFonts w:asciiTheme="majorHAnsi" w:hAnsiTheme="majorHAnsi" w:cstheme="majorHAnsi" w:hint="eastAsia"/>
                <w:sz w:val="18"/>
                <w:szCs w:val="18"/>
              </w:rPr>
              <w:t>のいずれかが陽性になった等の問題が発生した場合には、医療機関は速やかに相談者へ報告し、相談者は</w:t>
            </w:r>
            <w:r>
              <w:rPr>
                <w:rFonts w:asciiTheme="majorHAnsi" w:hAnsiTheme="majorHAnsi" w:cstheme="majorHAnsi" w:hint="eastAsia"/>
                <w:sz w:val="18"/>
                <w:szCs w:val="18"/>
              </w:rPr>
              <w:t>C</w:t>
            </w:r>
            <w:r>
              <w:rPr>
                <w:rFonts w:asciiTheme="majorHAnsi" w:hAnsiTheme="majorHAnsi" w:cstheme="majorHAnsi"/>
                <w:sz w:val="18"/>
                <w:szCs w:val="18"/>
              </w:rPr>
              <w:t>PC</w:t>
            </w:r>
            <w:r>
              <w:rPr>
                <w:rFonts w:asciiTheme="majorHAnsi" w:hAnsiTheme="majorHAnsi" w:cstheme="majorHAnsi" w:hint="eastAsia"/>
                <w:sz w:val="18"/>
                <w:szCs w:val="18"/>
              </w:rPr>
              <w:t>に連絡して、当該ドナーの骨格筋から分離・作製したシードセルや</w:t>
            </w:r>
            <w:r>
              <w:rPr>
                <w:rFonts w:asciiTheme="majorHAnsi" w:hAnsiTheme="majorHAnsi" w:cstheme="majorHAnsi" w:hint="eastAsia"/>
                <w:sz w:val="18"/>
                <w:szCs w:val="18"/>
              </w:rPr>
              <w:t>M</w:t>
            </w:r>
            <w:r>
              <w:rPr>
                <w:rFonts w:asciiTheme="majorHAnsi" w:hAnsiTheme="majorHAnsi" w:cstheme="majorHAnsi"/>
                <w:sz w:val="18"/>
                <w:szCs w:val="18"/>
              </w:rPr>
              <w:t>CB</w:t>
            </w:r>
            <w:r>
              <w:rPr>
                <w:rFonts w:asciiTheme="majorHAnsi" w:hAnsiTheme="majorHAnsi" w:cstheme="majorHAnsi" w:hint="eastAsia"/>
                <w:sz w:val="18"/>
                <w:szCs w:val="18"/>
              </w:rPr>
              <w:t>をすべて廃棄する。</w:t>
            </w:r>
          </w:p>
        </w:tc>
      </w:tr>
      <w:tr w:rsidR="00BD5B25">
        <w:tc>
          <w:tcPr>
            <w:tcW w:w="4957" w:type="dxa"/>
            <w:tcBorders>
              <w:top w:val="nil"/>
              <w:bottom w:val="single" w:sz="4" w:space="0" w:color="auto"/>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エ</w:t>
            </w:r>
            <w:r>
              <w:rPr>
                <w:rFonts w:asciiTheme="majorHAnsi" w:hAnsiTheme="majorHAnsi" w:cstheme="majorHAnsi"/>
                <w:sz w:val="18"/>
                <w:szCs w:val="18"/>
              </w:rPr>
              <w:tab/>
            </w:r>
            <w:r>
              <w:rPr>
                <w:rFonts w:asciiTheme="majorHAnsi" w:hAnsiTheme="majorHAnsi" w:cstheme="majorHAnsi" w:hint="eastAsia"/>
                <w:sz w:val="18"/>
                <w:szCs w:val="18"/>
              </w:rPr>
              <w:t>アからウまでの事項のほか、必要な疾病等について、問診、検診、検査等を行うとともに、輸血又は移植医療を受けた経験の有無等を勘案して、ドナーとしての適格性があると判断されていなければならない。</w:t>
            </w:r>
          </w:p>
        </w:tc>
        <w:tc>
          <w:tcPr>
            <w:tcW w:w="3537" w:type="dxa"/>
            <w:tcBorders>
              <w:top w:val="nil"/>
              <w:bottom w:val="single" w:sz="4" w:space="0" w:color="auto"/>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エ</w:t>
            </w:r>
            <w:r>
              <w:rPr>
                <w:rFonts w:asciiTheme="majorHAnsi" w:hAnsiTheme="majorHAnsi" w:cstheme="majorHAnsi"/>
                <w:sz w:val="18"/>
                <w:szCs w:val="18"/>
              </w:rPr>
              <w:tab/>
            </w:r>
            <w:r>
              <w:rPr>
                <w:rFonts w:asciiTheme="majorHAnsi" w:hAnsiTheme="majorHAnsi" w:cstheme="majorHAnsi" w:hint="eastAsia"/>
                <w:sz w:val="18"/>
                <w:szCs w:val="18"/>
              </w:rPr>
              <w:t>ドナースクリーニングの際の問診等において、流行している感染症の否定、輸血・渡航歴、クロイツフェルト・ヤコブ病の否定等を行っている。</w:t>
            </w:r>
          </w:p>
          <w:p w:rsidR="00BD5B25" w:rsidRDefault="00020C14">
            <w:pPr>
              <w:snapToGrid w:val="0"/>
              <w:ind w:left="357"/>
              <w:rPr>
                <w:rFonts w:asciiTheme="majorHAnsi" w:hAnsiTheme="majorHAnsi" w:cstheme="majorHAnsi"/>
                <w:sz w:val="18"/>
                <w:szCs w:val="18"/>
              </w:rPr>
            </w:pPr>
            <w:r>
              <w:rPr>
                <w:rFonts w:asciiTheme="majorHAnsi" w:hAnsiTheme="majorHAnsi" w:cstheme="majorHAnsi" w:hint="eastAsia"/>
                <w:sz w:val="18"/>
                <w:szCs w:val="18"/>
              </w:rPr>
              <w:t>最終的なドナーとしての適格性は、〇〇病院の内科医及び外科医が共同して判断する。</w:t>
            </w:r>
          </w:p>
        </w:tc>
      </w:tr>
      <w:tr w:rsidR="00BD5B25">
        <w:tc>
          <w:tcPr>
            <w:tcW w:w="4957" w:type="dxa"/>
            <w:tcBorders>
              <w:bottom w:val="nil"/>
            </w:tcBorders>
          </w:tcPr>
          <w:p w:rsidR="00BD5B25" w:rsidRDefault="00020C14">
            <w:pPr>
              <w:pStyle w:val="a3"/>
              <w:numPr>
                <w:ilvl w:val="0"/>
                <w:numId w:val="13"/>
              </w:numPr>
              <w:snapToGrid w:val="0"/>
              <w:ind w:leftChars="0"/>
              <w:rPr>
                <w:rFonts w:asciiTheme="majorHAnsi" w:hAnsiTheme="majorHAnsi" w:cstheme="majorHAnsi"/>
                <w:sz w:val="18"/>
                <w:szCs w:val="18"/>
              </w:rPr>
            </w:pPr>
            <w:r>
              <w:rPr>
                <w:rFonts w:hint="eastAsia"/>
                <w:sz w:val="18"/>
                <w:szCs w:val="18"/>
              </w:rPr>
              <w:t>ヒト細胞組織原料等の採取を行う者は、当該ヒト細胞組織原料等が、次に掲げる要件を満たすことを確認し、医薬品等に用いることが適切であることを確認しなければならない。</w:t>
            </w:r>
          </w:p>
        </w:tc>
        <w:tc>
          <w:tcPr>
            <w:tcW w:w="3537" w:type="dxa"/>
            <w:tcBorders>
              <w:bottom w:val="nil"/>
            </w:tcBorders>
          </w:tcPr>
          <w:p w:rsidR="00BD5B25" w:rsidRDefault="00020C14">
            <w:pPr>
              <w:snapToGrid w:val="0"/>
              <w:rPr>
                <w:rFonts w:asciiTheme="majorHAnsi" w:hAnsiTheme="majorHAnsi" w:cstheme="majorHAnsi"/>
                <w:sz w:val="18"/>
                <w:szCs w:val="18"/>
              </w:rPr>
            </w:pPr>
            <w:r>
              <w:rPr>
                <w:rFonts w:asciiTheme="majorHAnsi" w:hAnsiTheme="majorHAnsi" w:cstheme="majorHAnsi" w:hint="eastAsia"/>
                <w:sz w:val="18"/>
                <w:szCs w:val="18"/>
              </w:rPr>
              <w:t>すべて適合する。</w:t>
            </w:r>
          </w:p>
        </w:tc>
      </w:tr>
      <w:tr w:rsidR="00BD5B25">
        <w:tc>
          <w:tcPr>
            <w:tcW w:w="4957" w:type="dxa"/>
            <w:tcBorders>
              <w:top w:val="nil"/>
              <w:bottom w:val="nil"/>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ア</w:t>
            </w:r>
            <w:r>
              <w:rPr>
                <w:rFonts w:asciiTheme="majorHAnsi" w:hAnsiTheme="majorHAnsi" w:cstheme="majorHAnsi"/>
                <w:sz w:val="18"/>
                <w:szCs w:val="18"/>
              </w:rPr>
              <w:tab/>
            </w:r>
            <w:r>
              <w:rPr>
                <w:rFonts w:asciiTheme="majorHAnsi" w:hAnsiTheme="majorHAnsi" w:cstheme="majorHAnsi" w:hint="eastAsia"/>
                <w:sz w:val="18"/>
                <w:szCs w:val="18"/>
              </w:rPr>
              <w:t>死亡した者からヒト細胞組織原料等を採取する場合にあっては、礼意を失わないように注意し、遺族に対して、ヒト細胞組織原料等の使途その他ヒト細胞組織原料等の採取に関し必要な事項について、できる限り平易な表現を用い、文書により適切な説明を行い、文書により同意を得ていること。</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ア</w:t>
            </w:r>
            <w:r>
              <w:rPr>
                <w:rFonts w:asciiTheme="majorHAnsi" w:hAnsiTheme="majorHAnsi" w:cstheme="majorHAnsi"/>
                <w:sz w:val="18"/>
                <w:szCs w:val="18"/>
              </w:rPr>
              <w:tab/>
            </w:r>
            <w:r>
              <w:rPr>
                <w:rFonts w:asciiTheme="majorHAnsi" w:hAnsiTheme="majorHAnsi" w:cstheme="majorHAnsi" w:hint="eastAsia"/>
                <w:sz w:val="18"/>
                <w:szCs w:val="18"/>
              </w:rPr>
              <w:t>該当しない。</w:t>
            </w:r>
          </w:p>
        </w:tc>
      </w:tr>
      <w:tr w:rsidR="00BD5B25">
        <w:tc>
          <w:tcPr>
            <w:tcW w:w="4957" w:type="dxa"/>
            <w:tcBorders>
              <w:top w:val="nil"/>
              <w:bottom w:val="nil"/>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イ</w:t>
            </w:r>
            <w:r>
              <w:rPr>
                <w:rFonts w:asciiTheme="majorHAnsi" w:hAnsiTheme="majorHAnsi" w:cstheme="majorHAnsi"/>
                <w:sz w:val="18"/>
                <w:szCs w:val="18"/>
              </w:rPr>
              <w:tab/>
            </w:r>
            <w:r>
              <w:rPr>
                <w:rFonts w:asciiTheme="majorHAnsi" w:hAnsiTheme="majorHAnsi" w:cstheme="majorHAnsi" w:hint="eastAsia"/>
                <w:sz w:val="18"/>
                <w:szCs w:val="18"/>
              </w:rPr>
              <w:t>ヒト細胞組織原料等の提供を受ける際に、ドナーに対し、次に掲げる事項について、できる限り平易な表現を用い、文書により適切な説明を行い、文書により同意を得ていること。</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ア</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ヒト細胞組織原料等の使途</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イ</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ヒト細胞組織原料等の提供により予期される危険及び不利益</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ウ</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ドナーとなることは任意であること</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エ</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同意の撤回に関する事項</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オ</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ヒト細胞組織原料等の提供をしないこと又はヒト細胞組織原料等の提供に係る同意を撤回することにより不利益な取扱いを受けないこと</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カ</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ヒト細胞組織原料等の提供に係る費用に関する事項</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キ</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ヒト細胞組織原料等の提供による健康被害に対する補償に関する事項</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ク</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ドナーの個人情報の保護に関する事項</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ケ</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ヒト細胞組織原料等を用いる医薬品等に係る特許権、著作権その他の財産権又は経済的利益の帰属に関する事項</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コ</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その他ヒト細胞組織原料等を用いる医薬品等の内容に応じ必要な事項</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イ</w:t>
            </w:r>
            <w:r>
              <w:rPr>
                <w:rFonts w:asciiTheme="majorHAnsi" w:hAnsiTheme="majorHAnsi" w:cstheme="majorHAnsi"/>
                <w:sz w:val="18"/>
                <w:szCs w:val="18"/>
              </w:rPr>
              <w:tab/>
              <w:t>(</w:t>
            </w:r>
            <w:r>
              <w:rPr>
                <w:rFonts w:asciiTheme="majorHAnsi" w:hAnsiTheme="majorHAnsi" w:cstheme="majorHAnsi" w:hint="eastAsia"/>
                <w:sz w:val="18"/>
                <w:szCs w:val="18"/>
              </w:rPr>
              <w:t>ア</w:t>
            </w:r>
            <w:r>
              <w:rPr>
                <w:rFonts w:asciiTheme="majorHAnsi" w:hAnsiTheme="majorHAnsi" w:cstheme="majorHAnsi"/>
                <w:sz w:val="18"/>
                <w:szCs w:val="18"/>
              </w:rPr>
              <w:t>)</w:t>
            </w:r>
            <w:r>
              <w:rPr>
                <w:rFonts w:asciiTheme="majorHAnsi" w:hAnsiTheme="majorHAnsi" w:cstheme="majorHAnsi" w:hint="eastAsia"/>
                <w:sz w:val="18"/>
                <w:szCs w:val="18"/>
              </w:rPr>
              <w:t>～</w:t>
            </w:r>
            <w:r>
              <w:rPr>
                <w:rFonts w:asciiTheme="majorHAnsi" w:hAnsiTheme="majorHAnsi" w:cstheme="majorHAnsi" w:hint="eastAsia"/>
                <w:sz w:val="18"/>
                <w:szCs w:val="18"/>
              </w:rPr>
              <w:t>(</w:t>
            </w:r>
            <w:r>
              <w:rPr>
                <w:rFonts w:asciiTheme="majorHAnsi" w:hAnsiTheme="majorHAnsi" w:cstheme="majorHAnsi" w:hint="eastAsia"/>
                <w:sz w:val="18"/>
                <w:szCs w:val="18"/>
              </w:rPr>
              <w:t>コ</w:t>
            </w:r>
            <w:r>
              <w:rPr>
                <w:rFonts w:asciiTheme="majorHAnsi" w:hAnsiTheme="majorHAnsi" w:cstheme="majorHAnsi"/>
                <w:sz w:val="18"/>
                <w:szCs w:val="18"/>
              </w:rPr>
              <w:t>)</w:t>
            </w:r>
            <w:r>
              <w:rPr>
                <w:rFonts w:asciiTheme="majorHAnsi" w:hAnsiTheme="majorHAnsi" w:cstheme="majorHAnsi" w:hint="eastAsia"/>
                <w:sz w:val="18"/>
                <w:szCs w:val="18"/>
              </w:rPr>
              <w:t>のいずれも適合する（ドナーに対する同意説明文書を参照）。</w:t>
            </w:r>
          </w:p>
        </w:tc>
      </w:tr>
      <w:tr w:rsidR="00BD5B25">
        <w:tc>
          <w:tcPr>
            <w:tcW w:w="4957" w:type="dxa"/>
            <w:tcBorders>
              <w:top w:val="nil"/>
              <w:bottom w:val="nil"/>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ウ</w:t>
            </w:r>
            <w:r>
              <w:rPr>
                <w:rFonts w:asciiTheme="majorHAnsi" w:hAnsiTheme="majorHAnsi" w:cstheme="majorHAnsi"/>
                <w:sz w:val="18"/>
                <w:szCs w:val="18"/>
              </w:rPr>
              <w:tab/>
            </w:r>
            <w:r>
              <w:rPr>
                <w:rFonts w:asciiTheme="majorHAnsi" w:hAnsiTheme="majorHAnsi" w:cstheme="majorHAnsi" w:hint="eastAsia"/>
                <w:sz w:val="18"/>
                <w:szCs w:val="18"/>
              </w:rPr>
              <w:t>ヒト細胞組織原料等の提供を受ける際に、ドナーの代諾者の同意を得る場合にあっては、当該代諾者に対し、次に掲げる事項について、できる限り平易な表現を用い、文書により適切な説明を行い、文書により同意を得ていること。</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ア</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ヒト細胞組織原料等の使途</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イ</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ヒト細胞組織原料等の提供により予期される危険及び不利益</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ウ</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代諾者となることは任意であること</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エ</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代諾者の同意の撤回に関する事項</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オ</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代諾者の同意を行わないこと又は代諾者の同意を撤回することにより不利益な取扱いを受けないこと</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カ</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ヒト細胞組織原料等の提供に係る費用に関する事項</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キ</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ヒト細胞組織原料等の提供による健康被害に対する補償に関する事項</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ク</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ドナー及び代諾者の個人情報の保護に関する事項</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ケ</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ヒト細胞組織原料等を用いる医薬品等に係る特許権、著作権その他の財産権又は経済的利益の帰属に関する事項</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コ</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その他ヒト細胞組織原料等を用いる医薬品等の内容に応じ必要な事項</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ウ</w:t>
            </w:r>
            <w:r>
              <w:rPr>
                <w:rFonts w:asciiTheme="majorHAnsi" w:hAnsiTheme="majorHAnsi" w:cstheme="majorHAnsi"/>
                <w:sz w:val="18"/>
                <w:szCs w:val="18"/>
              </w:rPr>
              <w:tab/>
            </w:r>
            <w:r>
              <w:rPr>
                <w:rFonts w:asciiTheme="majorHAnsi" w:hAnsiTheme="majorHAnsi" w:cstheme="majorHAnsi" w:hint="eastAsia"/>
                <w:sz w:val="18"/>
                <w:szCs w:val="18"/>
              </w:rPr>
              <w:t>該当しない。</w:t>
            </w:r>
          </w:p>
        </w:tc>
      </w:tr>
      <w:tr w:rsidR="00BD5B25">
        <w:tc>
          <w:tcPr>
            <w:tcW w:w="4957" w:type="dxa"/>
            <w:tcBorders>
              <w:top w:val="nil"/>
              <w:bottom w:val="nil"/>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エ</w:t>
            </w:r>
            <w:r>
              <w:rPr>
                <w:rFonts w:asciiTheme="majorHAnsi" w:hAnsiTheme="majorHAnsi" w:cstheme="majorHAnsi"/>
                <w:sz w:val="18"/>
                <w:szCs w:val="18"/>
              </w:rPr>
              <w:tab/>
            </w:r>
            <w:r>
              <w:rPr>
                <w:rFonts w:asciiTheme="majorHAnsi" w:hAnsiTheme="majorHAnsi" w:cstheme="majorHAnsi" w:hint="eastAsia"/>
                <w:sz w:val="18"/>
                <w:szCs w:val="18"/>
              </w:rPr>
              <w:t>ヒト細胞組織原料等の提供を受ける際に、代諾者の同意を得た場合には、代諾者の同意に関する記録及び代諾者とヒト細胞組織原料等を提供する者との関係についての記録が作成されていること。</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エ</w:t>
            </w:r>
            <w:r>
              <w:rPr>
                <w:rFonts w:asciiTheme="majorHAnsi" w:hAnsiTheme="majorHAnsi" w:cstheme="majorHAnsi"/>
                <w:sz w:val="18"/>
                <w:szCs w:val="18"/>
              </w:rPr>
              <w:tab/>
            </w:r>
            <w:r>
              <w:rPr>
                <w:rFonts w:asciiTheme="majorHAnsi" w:hAnsiTheme="majorHAnsi" w:cstheme="majorHAnsi" w:hint="eastAsia"/>
                <w:sz w:val="18"/>
                <w:szCs w:val="18"/>
              </w:rPr>
              <w:t>該当しない。</w:t>
            </w:r>
          </w:p>
        </w:tc>
      </w:tr>
      <w:tr w:rsidR="00BD5B25">
        <w:tc>
          <w:tcPr>
            <w:tcW w:w="4957" w:type="dxa"/>
            <w:tcBorders>
              <w:top w:val="nil"/>
              <w:bottom w:val="nil"/>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オ</w:t>
            </w:r>
            <w:r>
              <w:rPr>
                <w:rFonts w:asciiTheme="majorHAnsi" w:hAnsiTheme="majorHAnsi" w:cstheme="majorHAnsi"/>
                <w:sz w:val="18"/>
                <w:szCs w:val="18"/>
              </w:rPr>
              <w:tab/>
            </w:r>
            <w:r>
              <w:rPr>
                <w:rFonts w:asciiTheme="majorHAnsi" w:hAnsiTheme="majorHAnsi" w:cstheme="majorHAnsi" w:hint="eastAsia"/>
                <w:sz w:val="18"/>
                <w:szCs w:val="18"/>
              </w:rPr>
              <w:t>ドナーがヒト細胞組織原料等を医薬品等に用いることについて同意した場合であって、当該ヒト細胞組織原料等に培養その他の加工が行われるまでの間について、当該者が同意を撤回することができる機会が確保されていること。</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オ</w:t>
            </w:r>
            <w:r>
              <w:rPr>
                <w:rFonts w:asciiTheme="majorHAnsi" w:hAnsiTheme="majorHAnsi" w:cstheme="majorHAnsi"/>
                <w:sz w:val="18"/>
                <w:szCs w:val="18"/>
              </w:rPr>
              <w:tab/>
            </w:r>
            <w:r>
              <w:rPr>
                <w:rFonts w:asciiTheme="majorHAnsi" w:hAnsiTheme="majorHAnsi" w:cstheme="majorHAnsi" w:hint="eastAsia"/>
                <w:sz w:val="18"/>
                <w:szCs w:val="18"/>
              </w:rPr>
              <w:t>適合する（ドナーに対する同意説明文書を参照）。</w:t>
            </w:r>
          </w:p>
        </w:tc>
      </w:tr>
      <w:tr w:rsidR="00BD5B25">
        <w:tc>
          <w:tcPr>
            <w:tcW w:w="4957" w:type="dxa"/>
            <w:tcBorders>
              <w:top w:val="nil"/>
              <w:bottom w:val="nil"/>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カ</w:t>
            </w:r>
            <w:r>
              <w:rPr>
                <w:rFonts w:asciiTheme="majorHAnsi" w:hAnsiTheme="majorHAnsi" w:cstheme="majorHAnsi"/>
                <w:sz w:val="18"/>
                <w:szCs w:val="18"/>
              </w:rPr>
              <w:tab/>
            </w:r>
            <w:r>
              <w:rPr>
                <w:rFonts w:asciiTheme="majorHAnsi" w:hAnsiTheme="majorHAnsi" w:cstheme="majorHAnsi" w:hint="eastAsia"/>
                <w:sz w:val="18"/>
                <w:szCs w:val="18"/>
              </w:rPr>
              <w:t>ヒトの受精胚の提供を受ける場合にあっては、ヒト細胞組織原料等の提供に係る同意があった後、少なくとも</w:t>
            </w:r>
            <w:r>
              <w:rPr>
                <w:rFonts w:asciiTheme="majorHAnsi" w:hAnsiTheme="majorHAnsi" w:cstheme="majorHAnsi" w:hint="eastAsia"/>
                <w:sz w:val="18"/>
                <w:szCs w:val="18"/>
              </w:rPr>
              <w:t>3</w:t>
            </w:r>
            <w:r>
              <w:rPr>
                <w:rFonts w:asciiTheme="majorHAnsi" w:hAnsiTheme="majorHAnsi" w:cstheme="majorHAnsi"/>
                <w:sz w:val="18"/>
                <w:szCs w:val="18"/>
              </w:rPr>
              <w:t>0</w:t>
            </w:r>
            <w:r>
              <w:rPr>
                <w:rFonts w:asciiTheme="majorHAnsi" w:hAnsiTheme="majorHAnsi" w:cstheme="majorHAnsi" w:hint="eastAsia"/>
                <w:sz w:val="18"/>
                <w:szCs w:val="18"/>
              </w:rPr>
              <w:t>日間はヒトの胚性幹細胞の樹立に供することなく医療機関において当該ヒト細胞組織原料等を保管し、ドナーに対し、当該者が同意を撤回することができる機会が確保されていること。</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カ</w:t>
            </w:r>
            <w:r>
              <w:rPr>
                <w:rFonts w:asciiTheme="majorHAnsi" w:hAnsiTheme="majorHAnsi" w:cstheme="majorHAnsi"/>
                <w:sz w:val="18"/>
                <w:szCs w:val="18"/>
              </w:rPr>
              <w:tab/>
            </w:r>
            <w:r>
              <w:rPr>
                <w:rFonts w:asciiTheme="majorHAnsi" w:hAnsiTheme="majorHAnsi" w:cstheme="majorHAnsi" w:hint="eastAsia"/>
                <w:sz w:val="18"/>
                <w:szCs w:val="18"/>
              </w:rPr>
              <w:t>該当しない。</w:t>
            </w:r>
          </w:p>
        </w:tc>
      </w:tr>
      <w:tr w:rsidR="00BD5B25">
        <w:tc>
          <w:tcPr>
            <w:tcW w:w="4957" w:type="dxa"/>
            <w:tcBorders>
              <w:top w:val="nil"/>
              <w:bottom w:val="nil"/>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キ</w:t>
            </w:r>
            <w:r>
              <w:rPr>
                <w:rFonts w:asciiTheme="majorHAnsi" w:hAnsiTheme="majorHAnsi" w:cstheme="majorHAnsi"/>
                <w:sz w:val="18"/>
                <w:szCs w:val="18"/>
              </w:rPr>
              <w:tab/>
            </w:r>
            <w:r>
              <w:rPr>
                <w:rFonts w:asciiTheme="majorHAnsi" w:hAnsiTheme="majorHAnsi" w:cstheme="majorHAnsi" w:hint="eastAsia"/>
                <w:sz w:val="18"/>
                <w:szCs w:val="18"/>
              </w:rPr>
              <w:t>ヒトの受精胚の提供を受ける場合にあっては、次に掲げる要件を満たしたものであること。</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ア</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生殖補助医療に用いる目的で作成された受精胚であって、当面当該目的に用いる予定がないもののうち、当該受精胚を滅失させることについてドナーの意思が確認できたものであること</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イ</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凍結保管がされているものであること</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ウ</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凍結保管がされている期間を除き、受精後</w:t>
            </w:r>
            <w:r>
              <w:rPr>
                <w:rFonts w:asciiTheme="majorHAnsi" w:hAnsiTheme="majorHAnsi" w:cstheme="majorHAnsi" w:hint="eastAsia"/>
                <w:sz w:val="18"/>
                <w:szCs w:val="18"/>
              </w:rPr>
              <w:t>1</w:t>
            </w:r>
            <w:r>
              <w:rPr>
                <w:rFonts w:asciiTheme="majorHAnsi" w:hAnsiTheme="majorHAnsi" w:cstheme="majorHAnsi"/>
                <w:sz w:val="18"/>
                <w:szCs w:val="18"/>
              </w:rPr>
              <w:t>4</w:t>
            </w:r>
            <w:r>
              <w:rPr>
                <w:rFonts w:asciiTheme="majorHAnsi" w:hAnsiTheme="majorHAnsi" w:cstheme="majorHAnsi" w:hint="eastAsia"/>
                <w:sz w:val="18"/>
                <w:szCs w:val="18"/>
              </w:rPr>
              <w:t>日以内のものであること</w:t>
            </w:r>
          </w:p>
          <w:p w:rsidR="00BD5B25" w:rsidRDefault="00020C14">
            <w:pPr>
              <w:pStyle w:val="a3"/>
              <w:snapToGrid w:val="0"/>
              <w:ind w:leftChars="0" w:left="1253" w:hanging="539"/>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hint="eastAsia"/>
                <w:sz w:val="18"/>
                <w:szCs w:val="18"/>
              </w:rPr>
              <w:t>エ</w:t>
            </w:r>
            <w:r>
              <w:rPr>
                <w:rFonts w:asciiTheme="majorHAnsi" w:hAnsiTheme="majorHAnsi" w:cstheme="majorHAnsi" w:hint="eastAsia"/>
                <w:sz w:val="18"/>
                <w:szCs w:val="18"/>
              </w:rPr>
              <w:t>)</w:t>
            </w:r>
            <w:r>
              <w:rPr>
                <w:rFonts w:asciiTheme="majorHAnsi" w:hAnsiTheme="majorHAnsi" w:cstheme="majorHAnsi"/>
                <w:sz w:val="18"/>
                <w:szCs w:val="18"/>
              </w:rPr>
              <w:tab/>
            </w:r>
            <w:r>
              <w:rPr>
                <w:rFonts w:asciiTheme="majorHAnsi" w:hAnsiTheme="majorHAnsi" w:cstheme="majorHAnsi" w:hint="eastAsia"/>
                <w:sz w:val="18"/>
                <w:szCs w:val="18"/>
              </w:rPr>
              <w:t>その他人の胚性幹細胞の樹立の適正な実施のために必要な手続を経たものであること</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キ</w:t>
            </w:r>
            <w:r>
              <w:rPr>
                <w:rFonts w:asciiTheme="majorHAnsi" w:hAnsiTheme="majorHAnsi" w:cstheme="majorHAnsi"/>
                <w:sz w:val="18"/>
                <w:szCs w:val="18"/>
              </w:rPr>
              <w:tab/>
            </w:r>
            <w:r>
              <w:rPr>
                <w:rFonts w:asciiTheme="majorHAnsi" w:hAnsiTheme="majorHAnsi" w:cstheme="majorHAnsi" w:hint="eastAsia"/>
                <w:sz w:val="18"/>
                <w:szCs w:val="18"/>
              </w:rPr>
              <w:t>該当しない。</w:t>
            </w:r>
          </w:p>
        </w:tc>
      </w:tr>
      <w:tr w:rsidR="00BD5B25">
        <w:tc>
          <w:tcPr>
            <w:tcW w:w="4957" w:type="dxa"/>
            <w:tcBorders>
              <w:top w:val="nil"/>
              <w:bottom w:val="nil"/>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ク</w:t>
            </w:r>
            <w:r>
              <w:rPr>
                <w:rFonts w:asciiTheme="majorHAnsi" w:hAnsiTheme="majorHAnsi" w:cstheme="majorHAnsi"/>
                <w:sz w:val="18"/>
                <w:szCs w:val="18"/>
              </w:rPr>
              <w:tab/>
            </w:r>
            <w:r>
              <w:rPr>
                <w:rFonts w:asciiTheme="majorHAnsi" w:hAnsiTheme="majorHAnsi" w:cstheme="majorHAnsi" w:hint="eastAsia"/>
                <w:sz w:val="18"/>
                <w:szCs w:val="18"/>
              </w:rPr>
              <w:t>ヒト細胞組織原料等の提供が無償で行われたこと。ただし、ヒト細胞組織原料等の提供に際し発生した交通費その他の実費に相当するものについてはこの限りでない。</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ク</w:t>
            </w:r>
            <w:r>
              <w:rPr>
                <w:rFonts w:asciiTheme="majorHAnsi" w:hAnsiTheme="majorHAnsi" w:cstheme="majorHAnsi"/>
                <w:sz w:val="18"/>
                <w:szCs w:val="18"/>
              </w:rPr>
              <w:tab/>
            </w:r>
            <w:r>
              <w:rPr>
                <w:rFonts w:asciiTheme="majorHAnsi" w:hAnsiTheme="majorHAnsi" w:cstheme="majorHAnsi" w:hint="eastAsia"/>
                <w:sz w:val="18"/>
                <w:szCs w:val="18"/>
              </w:rPr>
              <w:t>適合する（ドナーに対する同意説明文書を参照）。</w:t>
            </w:r>
          </w:p>
        </w:tc>
      </w:tr>
      <w:tr w:rsidR="00BD5B25">
        <w:tc>
          <w:tcPr>
            <w:tcW w:w="4957" w:type="dxa"/>
            <w:tcBorders>
              <w:top w:val="nil"/>
              <w:bottom w:val="single" w:sz="4" w:space="0" w:color="auto"/>
            </w:tcBorders>
          </w:tcPr>
          <w:p w:rsidR="00BD5B25" w:rsidRDefault="00020C14">
            <w:pPr>
              <w:pStyle w:val="a3"/>
              <w:snapToGrid w:val="0"/>
              <w:ind w:leftChars="0" w:left="714" w:hanging="357"/>
              <w:rPr>
                <w:rFonts w:asciiTheme="majorHAnsi" w:hAnsiTheme="majorHAnsi" w:cstheme="majorHAnsi"/>
                <w:sz w:val="18"/>
                <w:szCs w:val="18"/>
              </w:rPr>
            </w:pPr>
            <w:r>
              <w:rPr>
                <w:rFonts w:asciiTheme="majorHAnsi" w:hAnsiTheme="majorHAnsi" w:cstheme="majorHAnsi" w:hint="eastAsia"/>
                <w:sz w:val="18"/>
                <w:szCs w:val="18"/>
              </w:rPr>
              <w:t>ケ</w:t>
            </w:r>
            <w:r>
              <w:rPr>
                <w:rFonts w:asciiTheme="majorHAnsi" w:hAnsiTheme="majorHAnsi" w:cstheme="majorHAnsi"/>
                <w:sz w:val="18"/>
                <w:szCs w:val="18"/>
              </w:rPr>
              <w:tab/>
            </w:r>
            <w:r>
              <w:rPr>
                <w:rFonts w:asciiTheme="majorHAnsi" w:hAnsiTheme="majorHAnsi" w:cstheme="majorHAnsi" w:hint="eastAsia"/>
                <w:sz w:val="18"/>
                <w:szCs w:val="18"/>
              </w:rPr>
              <w:t>ヒト細胞組織原料等の採取を行う場合にあっては、ヒト細胞組織原料等の採取を優先し、医学的処置、手術及びその他の治療の方針を変更することにより採取されたヒト細胞組織原料等でないこと。</w:t>
            </w:r>
          </w:p>
        </w:tc>
        <w:tc>
          <w:tcPr>
            <w:tcW w:w="3537" w:type="dxa"/>
            <w:tcBorders>
              <w:top w:val="nil"/>
              <w:bottom w:val="single" w:sz="4" w:space="0" w:color="auto"/>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ケ</w:t>
            </w:r>
            <w:r>
              <w:rPr>
                <w:rFonts w:asciiTheme="majorHAnsi" w:hAnsiTheme="majorHAnsi" w:cstheme="majorHAnsi"/>
                <w:sz w:val="18"/>
                <w:szCs w:val="18"/>
              </w:rPr>
              <w:tab/>
            </w:r>
            <w:r>
              <w:rPr>
                <w:rFonts w:asciiTheme="majorHAnsi" w:hAnsiTheme="majorHAnsi" w:cstheme="majorHAnsi" w:hint="eastAsia"/>
                <w:sz w:val="18"/>
                <w:szCs w:val="18"/>
              </w:rPr>
              <w:t>適合する。</w:t>
            </w:r>
          </w:p>
          <w:p w:rsidR="00BD5B25" w:rsidRDefault="00020C14">
            <w:pPr>
              <w:snapToGrid w:val="0"/>
              <w:ind w:left="357"/>
              <w:rPr>
                <w:rFonts w:asciiTheme="majorHAnsi" w:hAnsiTheme="majorHAnsi" w:cstheme="majorHAnsi"/>
                <w:sz w:val="18"/>
                <w:szCs w:val="18"/>
              </w:rPr>
            </w:pPr>
            <w:r>
              <w:rPr>
                <w:rFonts w:asciiTheme="majorHAnsi" w:hAnsiTheme="majorHAnsi" w:cstheme="majorHAnsi" w:hint="eastAsia"/>
                <w:sz w:val="18"/>
                <w:szCs w:val="18"/>
              </w:rPr>
              <w:t>ドナーは</w:t>
            </w:r>
            <w:r>
              <w:rPr>
                <w:rFonts w:asciiTheme="majorHAnsi" w:hAnsiTheme="majorHAnsi" w:cstheme="majorHAnsi" w:hint="eastAsia"/>
                <w:sz w:val="18"/>
                <w:szCs w:val="18"/>
              </w:rPr>
              <w:t>2</w:t>
            </w:r>
            <w:r>
              <w:rPr>
                <w:rFonts w:asciiTheme="majorHAnsi" w:hAnsiTheme="majorHAnsi" w:cstheme="majorHAnsi"/>
                <w:sz w:val="18"/>
                <w:szCs w:val="18"/>
              </w:rPr>
              <w:t>0</w:t>
            </w:r>
            <w:r>
              <w:rPr>
                <w:rFonts w:asciiTheme="majorHAnsi" w:hAnsiTheme="majorHAnsi" w:cstheme="majorHAnsi" w:hint="eastAsia"/>
                <w:sz w:val="18"/>
                <w:szCs w:val="18"/>
              </w:rPr>
              <w:t>歳以上</w:t>
            </w:r>
            <w:r>
              <w:rPr>
                <w:rFonts w:asciiTheme="majorHAnsi" w:hAnsiTheme="majorHAnsi" w:cstheme="majorHAnsi" w:hint="eastAsia"/>
                <w:sz w:val="18"/>
                <w:szCs w:val="18"/>
              </w:rPr>
              <w:t>6</w:t>
            </w:r>
            <w:r>
              <w:rPr>
                <w:rFonts w:asciiTheme="majorHAnsi" w:hAnsiTheme="majorHAnsi" w:cstheme="majorHAnsi"/>
                <w:sz w:val="18"/>
                <w:szCs w:val="18"/>
              </w:rPr>
              <w:t>0</w:t>
            </w:r>
            <w:r>
              <w:rPr>
                <w:rFonts w:asciiTheme="majorHAnsi" w:hAnsiTheme="majorHAnsi" w:cstheme="majorHAnsi" w:hint="eastAsia"/>
                <w:sz w:val="18"/>
                <w:szCs w:val="18"/>
              </w:rPr>
              <w:t>歳以下の健康成人である、</w:t>
            </w:r>
          </w:p>
        </w:tc>
      </w:tr>
      <w:tr w:rsidR="00BD5B25">
        <w:tc>
          <w:tcPr>
            <w:tcW w:w="4957" w:type="dxa"/>
            <w:tcBorders>
              <w:bottom w:val="nil"/>
            </w:tcBorders>
          </w:tcPr>
          <w:p w:rsidR="00BD5B25" w:rsidRDefault="00020C14">
            <w:pPr>
              <w:pStyle w:val="a3"/>
              <w:numPr>
                <w:ilvl w:val="0"/>
                <w:numId w:val="13"/>
              </w:numPr>
              <w:snapToGrid w:val="0"/>
              <w:ind w:leftChars="0"/>
              <w:rPr>
                <w:rFonts w:asciiTheme="majorHAnsi" w:hAnsiTheme="majorHAnsi" w:cstheme="majorHAnsi"/>
                <w:sz w:val="18"/>
                <w:szCs w:val="18"/>
              </w:rPr>
            </w:pPr>
            <w:r>
              <w:rPr>
                <w:rFonts w:hint="eastAsia"/>
                <w:sz w:val="18"/>
                <w:szCs w:val="18"/>
              </w:rPr>
              <w:t>ヒト細胞組織原料等についての、品質及び安全性の確保上必要な情報が確認できるよう、次に掲げる事項が記録され、保存されていなければならない。</w:t>
            </w:r>
          </w:p>
        </w:tc>
        <w:tc>
          <w:tcPr>
            <w:tcW w:w="3537" w:type="dxa"/>
            <w:tcBorders>
              <w:bottom w:val="nil"/>
            </w:tcBorders>
          </w:tcPr>
          <w:p w:rsidR="00BD5B25" w:rsidRDefault="00020C14">
            <w:pPr>
              <w:snapToGrid w:val="0"/>
              <w:rPr>
                <w:rFonts w:asciiTheme="majorHAnsi" w:hAnsiTheme="majorHAnsi" w:cstheme="majorHAnsi"/>
                <w:sz w:val="18"/>
                <w:szCs w:val="18"/>
              </w:rPr>
            </w:pPr>
            <w:r>
              <w:rPr>
                <w:rFonts w:asciiTheme="majorHAnsi" w:hAnsiTheme="majorHAnsi" w:cstheme="majorHAnsi" w:hint="eastAsia"/>
                <w:sz w:val="18"/>
                <w:szCs w:val="18"/>
              </w:rPr>
              <w:t>すべて適合する。</w:t>
            </w:r>
          </w:p>
          <w:p w:rsidR="00BD5B25" w:rsidRDefault="00020C14">
            <w:pPr>
              <w:snapToGrid w:val="0"/>
              <w:ind w:leftChars="100" w:left="210"/>
              <w:rPr>
                <w:rFonts w:asciiTheme="majorHAnsi" w:hAnsiTheme="majorHAnsi" w:cstheme="majorHAnsi"/>
                <w:sz w:val="18"/>
                <w:szCs w:val="18"/>
              </w:rPr>
            </w:pPr>
            <w:r>
              <w:rPr>
                <w:rFonts w:asciiTheme="majorHAnsi" w:hAnsiTheme="majorHAnsi" w:cstheme="majorHAnsi" w:hint="eastAsia"/>
                <w:sz w:val="18"/>
                <w:szCs w:val="18"/>
              </w:rPr>
              <w:t>ア～クの記録（写本又は電子ファイルの場合を含む）は、すべて相談者の施設において保存する。手順は「〇〇標準手順書」において規定している。</w:t>
            </w:r>
          </w:p>
        </w:tc>
      </w:tr>
      <w:tr w:rsidR="00BD5B25">
        <w:tc>
          <w:tcPr>
            <w:tcW w:w="4957" w:type="dxa"/>
            <w:tcBorders>
              <w:top w:val="nil"/>
              <w:bottom w:val="nil"/>
            </w:tcBorders>
          </w:tcPr>
          <w:p w:rsidR="00BD5B25" w:rsidRDefault="00020C14">
            <w:pPr>
              <w:snapToGrid w:val="0"/>
              <w:ind w:left="714" w:hanging="357"/>
              <w:rPr>
                <w:rFonts w:asciiTheme="majorHAnsi" w:hAnsiTheme="majorHAnsi" w:cstheme="majorHAnsi"/>
                <w:sz w:val="18"/>
                <w:szCs w:val="18"/>
              </w:rPr>
            </w:pPr>
            <w:r>
              <w:rPr>
                <w:rFonts w:asciiTheme="majorHAnsi" w:hAnsiTheme="majorHAnsi" w:cstheme="majorHAnsi" w:hint="eastAsia"/>
                <w:sz w:val="18"/>
                <w:szCs w:val="18"/>
              </w:rPr>
              <w:t>ア</w:t>
            </w:r>
            <w:r>
              <w:rPr>
                <w:rFonts w:asciiTheme="majorHAnsi" w:hAnsiTheme="majorHAnsi" w:cstheme="majorHAnsi"/>
                <w:sz w:val="18"/>
                <w:szCs w:val="18"/>
              </w:rPr>
              <w:tab/>
            </w:r>
            <w:r>
              <w:rPr>
                <w:rFonts w:asciiTheme="majorHAnsi" w:hAnsiTheme="majorHAnsi" w:cstheme="majorHAnsi" w:hint="eastAsia"/>
                <w:sz w:val="18"/>
                <w:szCs w:val="18"/>
              </w:rPr>
              <w:t>ヒト細胞組織原料等を採取した施設</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ア</w:t>
            </w:r>
            <w:r>
              <w:rPr>
                <w:rFonts w:asciiTheme="majorHAnsi" w:hAnsiTheme="majorHAnsi" w:cstheme="majorHAnsi"/>
                <w:sz w:val="18"/>
                <w:szCs w:val="18"/>
              </w:rPr>
              <w:tab/>
            </w:r>
            <w:r>
              <w:rPr>
                <w:rFonts w:asciiTheme="majorHAnsi" w:hAnsiTheme="majorHAnsi" w:cstheme="majorHAnsi" w:hint="eastAsia"/>
                <w:sz w:val="18"/>
                <w:szCs w:val="18"/>
              </w:rPr>
              <w:t>〇〇病院</w:t>
            </w:r>
          </w:p>
        </w:tc>
      </w:tr>
      <w:tr w:rsidR="00BD5B25">
        <w:tc>
          <w:tcPr>
            <w:tcW w:w="4957" w:type="dxa"/>
            <w:tcBorders>
              <w:top w:val="nil"/>
              <w:bottom w:val="nil"/>
            </w:tcBorders>
          </w:tcPr>
          <w:p w:rsidR="00BD5B25" w:rsidRDefault="00020C14">
            <w:pPr>
              <w:snapToGrid w:val="0"/>
              <w:ind w:left="714" w:hanging="357"/>
              <w:rPr>
                <w:rFonts w:asciiTheme="majorHAnsi" w:hAnsiTheme="majorHAnsi" w:cstheme="majorHAnsi"/>
                <w:sz w:val="18"/>
                <w:szCs w:val="18"/>
              </w:rPr>
            </w:pPr>
            <w:r>
              <w:rPr>
                <w:rFonts w:asciiTheme="majorHAnsi" w:hAnsiTheme="majorHAnsi" w:cstheme="majorHAnsi" w:hint="eastAsia"/>
                <w:sz w:val="18"/>
                <w:szCs w:val="18"/>
              </w:rPr>
              <w:t>イ</w:t>
            </w:r>
            <w:r>
              <w:rPr>
                <w:rFonts w:asciiTheme="majorHAnsi" w:hAnsiTheme="majorHAnsi" w:cstheme="majorHAnsi"/>
                <w:sz w:val="18"/>
                <w:szCs w:val="18"/>
              </w:rPr>
              <w:tab/>
            </w:r>
            <w:r>
              <w:rPr>
                <w:rFonts w:asciiTheme="majorHAnsi" w:hAnsiTheme="majorHAnsi" w:cstheme="majorHAnsi" w:hint="eastAsia"/>
                <w:sz w:val="18"/>
                <w:szCs w:val="18"/>
              </w:rPr>
              <w:t>ヒト細胞組織原料等を採取した年月日</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イ</w:t>
            </w:r>
            <w:r>
              <w:rPr>
                <w:rFonts w:asciiTheme="majorHAnsi" w:hAnsiTheme="majorHAnsi" w:cstheme="majorHAnsi"/>
                <w:sz w:val="18"/>
                <w:szCs w:val="18"/>
              </w:rPr>
              <w:tab/>
              <w:t>20XX</w:t>
            </w:r>
            <w:r>
              <w:rPr>
                <w:rFonts w:asciiTheme="majorHAnsi" w:hAnsiTheme="majorHAnsi" w:cstheme="majorHAnsi" w:hint="eastAsia"/>
                <w:sz w:val="18"/>
                <w:szCs w:val="18"/>
              </w:rPr>
              <w:t>年</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月</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日</w:t>
            </w:r>
          </w:p>
        </w:tc>
      </w:tr>
      <w:tr w:rsidR="00BD5B25">
        <w:tc>
          <w:tcPr>
            <w:tcW w:w="4957" w:type="dxa"/>
            <w:tcBorders>
              <w:top w:val="nil"/>
              <w:bottom w:val="nil"/>
            </w:tcBorders>
          </w:tcPr>
          <w:p w:rsidR="00BD5B25" w:rsidRDefault="00020C14">
            <w:pPr>
              <w:snapToGrid w:val="0"/>
              <w:ind w:left="714" w:hanging="357"/>
              <w:rPr>
                <w:sz w:val="18"/>
                <w:szCs w:val="18"/>
              </w:rPr>
            </w:pPr>
            <w:r>
              <w:rPr>
                <w:rFonts w:asciiTheme="majorHAnsi" w:hAnsiTheme="majorHAnsi" w:cstheme="majorHAnsi" w:hint="eastAsia"/>
                <w:sz w:val="18"/>
                <w:szCs w:val="18"/>
              </w:rPr>
              <w:t>ウ</w:t>
            </w:r>
            <w:r>
              <w:rPr>
                <w:rFonts w:asciiTheme="majorHAnsi" w:hAnsiTheme="majorHAnsi" w:cstheme="majorHAnsi"/>
                <w:sz w:val="18"/>
                <w:szCs w:val="18"/>
              </w:rPr>
              <w:tab/>
            </w:r>
            <w:r>
              <w:rPr>
                <w:rFonts w:asciiTheme="majorHAnsi" w:hAnsiTheme="majorHAnsi" w:cstheme="majorHAnsi" w:hint="eastAsia"/>
                <w:sz w:val="18"/>
                <w:szCs w:val="18"/>
              </w:rPr>
              <w:t>ドナースクリーニングのための問診、検診、検査等による診断の結果及び状況</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ウ</w:t>
            </w:r>
            <w:r>
              <w:rPr>
                <w:rFonts w:asciiTheme="majorHAnsi" w:hAnsiTheme="majorHAnsi" w:cstheme="majorHAnsi"/>
                <w:sz w:val="18"/>
                <w:szCs w:val="18"/>
              </w:rPr>
              <w:tab/>
            </w:r>
            <w:r>
              <w:rPr>
                <w:rFonts w:asciiTheme="majorHAnsi" w:hAnsiTheme="majorHAnsi" w:cstheme="majorHAnsi" w:hint="eastAsia"/>
                <w:sz w:val="18"/>
                <w:szCs w:val="18"/>
              </w:rPr>
              <w:t>ドナーからの同意取得日：</w:t>
            </w:r>
            <w:r>
              <w:rPr>
                <w:rFonts w:asciiTheme="majorHAnsi" w:hAnsiTheme="majorHAnsi" w:cstheme="majorHAnsi" w:hint="eastAsia"/>
                <w:sz w:val="18"/>
                <w:szCs w:val="18"/>
              </w:rPr>
              <w:t>2</w:t>
            </w:r>
            <w:r>
              <w:rPr>
                <w:rFonts w:asciiTheme="majorHAnsi" w:hAnsiTheme="majorHAnsi" w:cstheme="majorHAnsi"/>
                <w:sz w:val="18"/>
                <w:szCs w:val="18"/>
              </w:rPr>
              <w:t>0XX</w:t>
            </w:r>
            <w:r>
              <w:rPr>
                <w:rFonts w:asciiTheme="majorHAnsi" w:hAnsiTheme="majorHAnsi" w:cstheme="majorHAnsi" w:hint="eastAsia"/>
                <w:sz w:val="18"/>
                <w:szCs w:val="18"/>
              </w:rPr>
              <w:t>年</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月</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日</w:t>
            </w:r>
          </w:p>
          <w:p w:rsidR="00BD5B25" w:rsidRDefault="00020C14">
            <w:pPr>
              <w:snapToGrid w:val="0"/>
              <w:ind w:left="357"/>
              <w:rPr>
                <w:rFonts w:asciiTheme="majorHAnsi" w:hAnsiTheme="majorHAnsi" w:cstheme="majorHAnsi"/>
                <w:sz w:val="18"/>
                <w:szCs w:val="18"/>
              </w:rPr>
            </w:pPr>
            <w:r>
              <w:rPr>
                <w:rFonts w:asciiTheme="majorHAnsi" w:hAnsiTheme="majorHAnsi" w:cstheme="majorHAnsi" w:hint="eastAsia"/>
                <w:sz w:val="18"/>
                <w:szCs w:val="18"/>
              </w:rPr>
              <w:t>問診・血液検査（採血）実施日：</w:t>
            </w:r>
            <w:r>
              <w:rPr>
                <w:rFonts w:asciiTheme="majorHAnsi" w:hAnsiTheme="majorHAnsi" w:cstheme="majorHAnsi" w:hint="eastAsia"/>
                <w:sz w:val="18"/>
                <w:szCs w:val="18"/>
              </w:rPr>
              <w:t>2</w:t>
            </w:r>
            <w:r>
              <w:rPr>
                <w:rFonts w:asciiTheme="majorHAnsi" w:hAnsiTheme="majorHAnsi" w:cstheme="majorHAnsi"/>
                <w:sz w:val="18"/>
                <w:szCs w:val="18"/>
              </w:rPr>
              <w:t>0XX</w:t>
            </w:r>
            <w:r>
              <w:rPr>
                <w:rFonts w:asciiTheme="majorHAnsi" w:hAnsiTheme="majorHAnsi" w:cstheme="majorHAnsi" w:hint="eastAsia"/>
                <w:sz w:val="18"/>
                <w:szCs w:val="18"/>
              </w:rPr>
              <w:t>年</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月</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日（結果：すべて異常なし）</w:t>
            </w:r>
          </w:p>
          <w:p w:rsidR="00BD5B25" w:rsidRDefault="00020C14">
            <w:pPr>
              <w:snapToGrid w:val="0"/>
              <w:ind w:left="357"/>
              <w:rPr>
                <w:rFonts w:asciiTheme="majorHAnsi" w:hAnsiTheme="majorHAnsi" w:cstheme="majorHAnsi"/>
                <w:sz w:val="18"/>
                <w:szCs w:val="18"/>
              </w:rPr>
            </w:pPr>
            <w:r>
              <w:rPr>
                <w:rFonts w:asciiTheme="majorHAnsi" w:hAnsiTheme="majorHAnsi" w:cstheme="majorHAnsi" w:hint="eastAsia"/>
                <w:sz w:val="18"/>
                <w:szCs w:val="18"/>
              </w:rPr>
              <w:t>ドナー登録日：</w:t>
            </w:r>
            <w:r>
              <w:rPr>
                <w:rFonts w:asciiTheme="majorHAnsi" w:hAnsiTheme="majorHAnsi" w:cstheme="majorHAnsi" w:hint="eastAsia"/>
                <w:sz w:val="18"/>
                <w:szCs w:val="18"/>
              </w:rPr>
              <w:t>2</w:t>
            </w:r>
            <w:r>
              <w:rPr>
                <w:rFonts w:asciiTheme="majorHAnsi" w:hAnsiTheme="majorHAnsi" w:cstheme="majorHAnsi"/>
                <w:sz w:val="18"/>
                <w:szCs w:val="18"/>
              </w:rPr>
              <w:t>0XX</w:t>
            </w:r>
            <w:r>
              <w:rPr>
                <w:rFonts w:asciiTheme="majorHAnsi" w:hAnsiTheme="majorHAnsi" w:cstheme="majorHAnsi" w:hint="eastAsia"/>
                <w:sz w:val="18"/>
                <w:szCs w:val="18"/>
              </w:rPr>
              <w:t>年</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月</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日</w:t>
            </w:r>
          </w:p>
          <w:p w:rsidR="00BD5B25" w:rsidRDefault="00020C14">
            <w:pPr>
              <w:snapToGrid w:val="0"/>
              <w:ind w:left="357"/>
              <w:rPr>
                <w:rFonts w:asciiTheme="majorHAnsi" w:hAnsiTheme="majorHAnsi" w:cstheme="majorHAnsi"/>
                <w:sz w:val="18"/>
                <w:szCs w:val="18"/>
              </w:rPr>
            </w:pPr>
            <w:r>
              <w:rPr>
                <w:rFonts w:asciiTheme="majorHAnsi" w:hAnsiTheme="majorHAnsi" w:cstheme="majorHAnsi" w:hint="eastAsia"/>
                <w:sz w:val="18"/>
                <w:szCs w:val="18"/>
              </w:rPr>
              <w:t>2</w:t>
            </w:r>
            <w:r>
              <w:rPr>
                <w:rFonts w:asciiTheme="majorHAnsi" w:hAnsiTheme="majorHAnsi" w:cstheme="majorHAnsi" w:hint="eastAsia"/>
                <w:sz w:val="18"/>
                <w:szCs w:val="18"/>
              </w:rPr>
              <w:t>回目問診・血液検査（採血）実施日：</w:t>
            </w:r>
            <w:r>
              <w:rPr>
                <w:rFonts w:asciiTheme="majorHAnsi" w:hAnsiTheme="majorHAnsi" w:cstheme="majorHAnsi" w:hint="eastAsia"/>
                <w:sz w:val="18"/>
                <w:szCs w:val="18"/>
              </w:rPr>
              <w:t>2</w:t>
            </w:r>
            <w:r>
              <w:rPr>
                <w:rFonts w:asciiTheme="majorHAnsi" w:hAnsiTheme="majorHAnsi" w:cstheme="majorHAnsi"/>
                <w:sz w:val="18"/>
                <w:szCs w:val="18"/>
              </w:rPr>
              <w:t>0XX</w:t>
            </w:r>
            <w:r>
              <w:rPr>
                <w:rFonts w:asciiTheme="majorHAnsi" w:hAnsiTheme="majorHAnsi" w:cstheme="majorHAnsi" w:hint="eastAsia"/>
                <w:sz w:val="18"/>
                <w:szCs w:val="18"/>
              </w:rPr>
              <w:t>年</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月</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日（結果：すべて異常なし）</w:t>
            </w:r>
          </w:p>
        </w:tc>
      </w:tr>
      <w:tr w:rsidR="00BD5B25">
        <w:tc>
          <w:tcPr>
            <w:tcW w:w="4957" w:type="dxa"/>
            <w:tcBorders>
              <w:top w:val="nil"/>
              <w:bottom w:val="nil"/>
            </w:tcBorders>
          </w:tcPr>
          <w:p w:rsidR="00BD5B25" w:rsidRDefault="00020C14">
            <w:pPr>
              <w:snapToGrid w:val="0"/>
              <w:ind w:left="714" w:hanging="357"/>
              <w:rPr>
                <w:sz w:val="18"/>
                <w:szCs w:val="18"/>
              </w:rPr>
            </w:pPr>
            <w:r>
              <w:rPr>
                <w:rFonts w:asciiTheme="majorHAnsi" w:hAnsiTheme="majorHAnsi" w:cstheme="majorHAnsi" w:hint="eastAsia"/>
                <w:sz w:val="18"/>
                <w:szCs w:val="18"/>
              </w:rPr>
              <w:t>エ</w:t>
            </w:r>
            <w:r>
              <w:rPr>
                <w:rFonts w:asciiTheme="majorHAnsi" w:hAnsiTheme="majorHAnsi" w:cstheme="majorHAnsi"/>
                <w:sz w:val="18"/>
                <w:szCs w:val="18"/>
              </w:rPr>
              <w:tab/>
            </w:r>
            <w:r>
              <w:rPr>
                <w:rFonts w:asciiTheme="majorHAnsi" w:hAnsiTheme="majorHAnsi" w:cstheme="majorHAnsi" w:hint="eastAsia"/>
                <w:sz w:val="18"/>
                <w:szCs w:val="18"/>
              </w:rPr>
              <w:t>ヒト細胞組織原料等を採取する作業の経過</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エ</w:t>
            </w:r>
            <w:r>
              <w:rPr>
                <w:rFonts w:asciiTheme="majorHAnsi" w:hAnsiTheme="majorHAnsi" w:cstheme="majorHAnsi"/>
                <w:sz w:val="18"/>
                <w:szCs w:val="18"/>
              </w:rPr>
              <w:tab/>
            </w:r>
            <w:r>
              <w:rPr>
                <w:rFonts w:asciiTheme="majorHAnsi" w:hAnsiTheme="majorHAnsi" w:cstheme="majorHAnsi" w:hint="eastAsia"/>
                <w:sz w:val="18"/>
                <w:szCs w:val="18"/>
              </w:rPr>
              <w:t>骨格筋採取日：</w:t>
            </w:r>
            <w:r>
              <w:rPr>
                <w:rFonts w:asciiTheme="majorHAnsi" w:hAnsiTheme="majorHAnsi" w:cstheme="majorHAnsi" w:hint="eastAsia"/>
                <w:sz w:val="18"/>
                <w:szCs w:val="18"/>
              </w:rPr>
              <w:t>2</w:t>
            </w:r>
            <w:r>
              <w:rPr>
                <w:rFonts w:asciiTheme="majorHAnsi" w:hAnsiTheme="majorHAnsi" w:cstheme="majorHAnsi"/>
                <w:sz w:val="18"/>
                <w:szCs w:val="18"/>
              </w:rPr>
              <w:t>0XX</w:t>
            </w:r>
            <w:r>
              <w:rPr>
                <w:rFonts w:asciiTheme="majorHAnsi" w:hAnsiTheme="majorHAnsi" w:cstheme="majorHAnsi" w:hint="eastAsia"/>
                <w:sz w:val="18"/>
                <w:szCs w:val="18"/>
              </w:rPr>
              <w:t>年</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月</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日（手術経過：異常なし）</w:t>
            </w:r>
          </w:p>
        </w:tc>
      </w:tr>
      <w:tr w:rsidR="00BD5B25">
        <w:tc>
          <w:tcPr>
            <w:tcW w:w="4957" w:type="dxa"/>
            <w:tcBorders>
              <w:top w:val="nil"/>
              <w:bottom w:val="nil"/>
            </w:tcBorders>
          </w:tcPr>
          <w:p w:rsidR="00BD5B25" w:rsidRDefault="00020C14">
            <w:pPr>
              <w:snapToGrid w:val="0"/>
              <w:ind w:left="714" w:hanging="357"/>
              <w:rPr>
                <w:sz w:val="18"/>
                <w:szCs w:val="18"/>
              </w:rPr>
            </w:pPr>
            <w:r>
              <w:rPr>
                <w:rFonts w:asciiTheme="majorHAnsi" w:hAnsiTheme="majorHAnsi" w:cstheme="majorHAnsi" w:hint="eastAsia"/>
                <w:sz w:val="18"/>
                <w:szCs w:val="18"/>
              </w:rPr>
              <w:t>オ</w:t>
            </w:r>
            <w:r>
              <w:rPr>
                <w:rFonts w:asciiTheme="majorHAnsi" w:hAnsiTheme="majorHAnsi" w:cstheme="majorHAnsi"/>
                <w:sz w:val="18"/>
                <w:szCs w:val="18"/>
              </w:rPr>
              <w:tab/>
            </w:r>
            <w:r>
              <w:rPr>
                <w:rFonts w:asciiTheme="majorHAnsi" w:hAnsiTheme="majorHAnsi" w:cstheme="majorHAnsi" w:hint="eastAsia"/>
                <w:sz w:val="18"/>
                <w:szCs w:val="18"/>
              </w:rPr>
              <w:t>倫理委員会等の審議結果</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オ</w:t>
            </w:r>
            <w:r>
              <w:rPr>
                <w:rFonts w:asciiTheme="majorHAnsi" w:hAnsiTheme="majorHAnsi" w:cstheme="majorHAnsi"/>
                <w:sz w:val="18"/>
                <w:szCs w:val="18"/>
              </w:rPr>
              <w:tab/>
            </w:r>
            <w:r>
              <w:rPr>
                <w:rFonts w:asciiTheme="majorHAnsi" w:hAnsiTheme="majorHAnsi" w:cstheme="majorHAnsi" w:hint="eastAsia"/>
                <w:sz w:val="18"/>
                <w:szCs w:val="18"/>
              </w:rPr>
              <w:t>〇〇倫理委員会承認日：</w:t>
            </w:r>
            <w:r>
              <w:rPr>
                <w:rFonts w:asciiTheme="majorHAnsi" w:hAnsiTheme="majorHAnsi" w:cstheme="majorHAnsi" w:hint="eastAsia"/>
                <w:sz w:val="18"/>
                <w:szCs w:val="18"/>
              </w:rPr>
              <w:t>2</w:t>
            </w:r>
            <w:r>
              <w:rPr>
                <w:rFonts w:asciiTheme="majorHAnsi" w:hAnsiTheme="majorHAnsi" w:cstheme="majorHAnsi"/>
                <w:sz w:val="18"/>
                <w:szCs w:val="18"/>
              </w:rPr>
              <w:t>0XX</w:t>
            </w:r>
            <w:r>
              <w:rPr>
                <w:rFonts w:asciiTheme="majorHAnsi" w:hAnsiTheme="majorHAnsi" w:cstheme="majorHAnsi" w:hint="eastAsia"/>
                <w:sz w:val="18"/>
                <w:szCs w:val="18"/>
              </w:rPr>
              <w:t>年</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月</w:t>
            </w:r>
            <w:r>
              <w:rPr>
                <w:rFonts w:asciiTheme="majorHAnsi" w:hAnsiTheme="majorHAnsi" w:cstheme="majorHAnsi" w:hint="eastAsia"/>
                <w:sz w:val="18"/>
                <w:szCs w:val="18"/>
              </w:rPr>
              <w:t>X</w:t>
            </w:r>
            <w:r>
              <w:rPr>
                <w:rFonts w:asciiTheme="majorHAnsi" w:hAnsiTheme="majorHAnsi" w:cstheme="majorHAnsi"/>
                <w:sz w:val="18"/>
                <w:szCs w:val="18"/>
              </w:rPr>
              <w:t>X</w:t>
            </w:r>
            <w:r>
              <w:rPr>
                <w:rFonts w:asciiTheme="majorHAnsi" w:hAnsiTheme="majorHAnsi" w:cstheme="majorHAnsi" w:hint="eastAsia"/>
                <w:sz w:val="18"/>
                <w:szCs w:val="18"/>
              </w:rPr>
              <w:t>日</w:t>
            </w:r>
          </w:p>
        </w:tc>
      </w:tr>
      <w:tr w:rsidR="00BD5B25">
        <w:tc>
          <w:tcPr>
            <w:tcW w:w="4957" w:type="dxa"/>
            <w:tcBorders>
              <w:top w:val="nil"/>
              <w:bottom w:val="nil"/>
            </w:tcBorders>
          </w:tcPr>
          <w:p w:rsidR="00BD5B25" w:rsidRDefault="00020C14">
            <w:pPr>
              <w:snapToGrid w:val="0"/>
              <w:ind w:left="714" w:hanging="357"/>
              <w:rPr>
                <w:sz w:val="18"/>
                <w:szCs w:val="18"/>
              </w:rPr>
            </w:pPr>
            <w:r>
              <w:rPr>
                <w:rFonts w:asciiTheme="majorHAnsi" w:hAnsiTheme="majorHAnsi" w:cstheme="majorHAnsi" w:hint="eastAsia"/>
                <w:sz w:val="18"/>
                <w:szCs w:val="18"/>
              </w:rPr>
              <w:t>カ</w:t>
            </w:r>
            <w:r>
              <w:rPr>
                <w:rFonts w:asciiTheme="majorHAnsi" w:hAnsiTheme="majorHAnsi" w:cstheme="majorHAnsi"/>
                <w:sz w:val="18"/>
                <w:szCs w:val="18"/>
              </w:rPr>
              <w:tab/>
            </w:r>
            <w:r>
              <w:rPr>
                <w:rFonts w:asciiTheme="majorHAnsi" w:hAnsiTheme="majorHAnsi" w:cstheme="majorHAnsi" w:hint="eastAsia"/>
                <w:sz w:val="18"/>
                <w:szCs w:val="18"/>
              </w:rPr>
              <w:t>同意説明文書及び同意文書</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カ</w:t>
            </w:r>
            <w:r>
              <w:rPr>
                <w:rFonts w:asciiTheme="majorHAnsi" w:hAnsiTheme="majorHAnsi" w:cstheme="majorHAnsi"/>
                <w:sz w:val="18"/>
                <w:szCs w:val="18"/>
              </w:rPr>
              <w:tab/>
            </w:r>
            <w:r>
              <w:rPr>
                <w:rFonts w:asciiTheme="majorHAnsi" w:hAnsiTheme="majorHAnsi" w:cstheme="majorHAnsi" w:hint="eastAsia"/>
                <w:sz w:val="18"/>
                <w:szCs w:val="18"/>
              </w:rPr>
              <w:t>同意説明文書、及び同意文書のひな型を相談資料に添付してそれぞれ提出する。</w:t>
            </w:r>
          </w:p>
        </w:tc>
      </w:tr>
      <w:tr w:rsidR="00BD5B25">
        <w:tc>
          <w:tcPr>
            <w:tcW w:w="4957" w:type="dxa"/>
            <w:tcBorders>
              <w:top w:val="nil"/>
              <w:bottom w:val="nil"/>
            </w:tcBorders>
          </w:tcPr>
          <w:p w:rsidR="00BD5B25" w:rsidRDefault="00020C14">
            <w:pPr>
              <w:snapToGrid w:val="0"/>
              <w:ind w:left="714" w:hanging="357"/>
              <w:rPr>
                <w:sz w:val="18"/>
                <w:szCs w:val="18"/>
              </w:rPr>
            </w:pPr>
            <w:r>
              <w:rPr>
                <w:rFonts w:asciiTheme="majorHAnsi" w:hAnsiTheme="majorHAnsi" w:cstheme="majorHAnsi" w:hint="eastAsia"/>
                <w:sz w:val="18"/>
                <w:szCs w:val="18"/>
              </w:rPr>
              <w:t>キ</w:t>
            </w:r>
            <w:r>
              <w:rPr>
                <w:rFonts w:asciiTheme="majorHAnsi" w:hAnsiTheme="majorHAnsi" w:cstheme="majorHAnsi"/>
                <w:sz w:val="18"/>
                <w:szCs w:val="18"/>
              </w:rPr>
              <w:tab/>
            </w:r>
            <w:r>
              <w:rPr>
                <w:rFonts w:asciiTheme="majorHAnsi" w:hAnsiTheme="majorHAnsi" w:cstheme="majorHAnsi" w:hint="eastAsia"/>
                <w:sz w:val="18"/>
                <w:szCs w:val="18"/>
              </w:rPr>
              <w:t>ドナーに関する識別番号</w:t>
            </w:r>
          </w:p>
        </w:tc>
        <w:tc>
          <w:tcPr>
            <w:tcW w:w="3537" w:type="dxa"/>
            <w:tcBorders>
              <w:top w:val="nil"/>
              <w:bottom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キ</w:t>
            </w:r>
            <w:r>
              <w:rPr>
                <w:rFonts w:asciiTheme="majorHAnsi" w:hAnsiTheme="majorHAnsi" w:cstheme="majorHAnsi"/>
                <w:sz w:val="18"/>
                <w:szCs w:val="18"/>
              </w:rPr>
              <w:tab/>
              <w:t>XXX-XXXX</w:t>
            </w:r>
          </w:p>
        </w:tc>
      </w:tr>
      <w:tr w:rsidR="00BD5B25">
        <w:tc>
          <w:tcPr>
            <w:tcW w:w="4957" w:type="dxa"/>
            <w:tcBorders>
              <w:top w:val="nil"/>
            </w:tcBorders>
          </w:tcPr>
          <w:p w:rsidR="00BD5B25" w:rsidRDefault="00020C14">
            <w:pPr>
              <w:snapToGrid w:val="0"/>
              <w:ind w:left="714" w:hanging="357"/>
              <w:rPr>
                <w:sz w:val="18"/>
                <w:szCs w:val="18"/>
              </w:rPr>
            </w:pPr>
            <w:r>
              <w:rPr>
                <w:rFonts w:asciiTheme="majorHAnsi" w:hAnsiTheme="majorHAnsi" w:cstheme="majorHAnsi" w:hint="eastAsia"/>
                <w:sz w:val="18"/>
                <w:szCs w:val="18"/>
              </w:rPr>
              <w:t>ク</w:t>
            </w:r>
            <w:r>
              <w:rPr>
                <w:rFonts w:asciiTheme="majorHAnsi" w:hAnsiTheme="majorHAnsi" w:cstheme="majorHAnsi"/>
                <w:sz w:val="18"/>
                <w:szCs w:val="18"/>
              </w:rPr>
              <w:tab/>
            </w:r>
            <w:r>
              <w:rPr>
                <w:rFonts w:asciiTheme="majorHAnsi" w:hAnsiTheme="majorHAnsi" w:cstheme="majorHAnsi" w:hint="eastAsia"/>
                <w:sz w:val="18"/>
                <w:szCs w:val="18"/>
              </w:rPr>
              <w:t>アからキまでに掲げるもののほか、医薬品等の品質及び安全性の確保に関し必要な事項</w:t>
            </w:r>
          </w:p>
        </w:tc>
        <w:tc>
          <w:tcPr>
            <w:tcW w:w="3537" w:type="dxa"/>
            <w:tcBorders>
              <w:top w:val="nil"/>
            </w:tcBorders>
          </w:tcPr>
          <w:p w:rsidR="00BD5B25" w:rsidRDefault="00020C14">
            <w:pPr>
              <w:snapToGrid w:val="0"/>
              <w:ind w:left="357" w:hanging="357"/>
              <w:rPr>
                <w:rFonts w:asciiTheme="majorHAnsi" w:hAnsiTheme="majorHAnsi" w:cstheme="majorHAnsi"/>
                <w:sz w:val="18"/>
                <w:szCs w:val="18"/>
              </w:rPr>
            </w:pPr>
            <w:r>
              <w:rPr>
                <w:rFonts w:asciiTheme="majorHAnsi" w:hAnsiTheme="majorHAnsi" w:cstheme="majorHAnsi" w:hint="eastAsia"/>
                <w:sz w:val="18"/>
                <w:szCs w:val="18"/>
              </w:rPr>
              <w:t>ク</w:t>
            </w:r>
            <w:r>
              <w:rPr>
                <w:rFonts w:asciiTheme="majorHAnsi" w:hAnsiTheme="majorHAnsi" w:cstheme="majorHAnsi"/>
                <w:sz w:val="18"/>
                <w:szCs w:val="18"/>
              </w:rPr>
              <w:tab/>
            </w:r>
            <w:r>
              <w:rPr>
                <w:rFonts w:asciiTheme="majorHAnsi" w:hAnsiTheme="majorHAnsi" w:cstheme="majorHAnsi" w:hint="eastAsia"/>
                <w:sz w:val="18"/>
                <w:szCs w:val="18"/>
              </w:rPr>
              <w:t>特になし。</w:t>
            </w:r>
          </w:p>
        </w:tc>
      </w:tr>
    </w:tbl>
    <w:p w:rsidR="00BD5B25" w:rsidRDefault="00BD5B25">
      <w:pPr>
        <w:rPr>
          <w:rFonts w:asciiTheme="majorHAnsi" w:eastAsia="ＭＳ ゴシック" w:hAnsiTheme="majorHAnsi" w:cstheme="majorHAnsi"/>
        </w:rPr>
      </w:pPr>
    </w:p>
    <w:p w:rsidR="00BD5B25" w:rsidRDefault="00020C14">
      <w:pPr>
        <w:pStyle w:val="4"/>
        <w:spacing w:after="90"/>
      </w:pPr>
      <w:bookmarkStart w:id="81" w:name="_Ref101028067"/>
      <w:r>
        <w:rPr>
          <w:rFonts w:hint="eastAsia"/>
        </w:rPr>
        <w:t>FBS</w:t>
      </w:r>
      <w:r>
        <w:rPr>
          <w:rFonts w:hint="eastAsia"/>
        </w:rPr>
        <w:t>（ウシ由来）</w:t>
      </w:r>
      <w:bookmarkEnd w:id="81"/>
    </w:p>
    <w:p w:rsidR="00BD5B25" w:rsidRDefault="00020C14">
      <w:pPr>
        <w:pStyle w:val="a3"/>
        <w:spacing w:afterLines="25" w:after="90"/>
        <w:ind w:left="210" w:firstLineChars="100" w:firstLine="210"/>
      </w:pPr>
      <w:r>
        <w:rPr>
          <w:rFonts w:hint="eastAsia"/>
        </w:rPr>
        <w:t>骨格筋芽細胞分離工程、</w:t>
      </w:r>
      <w:r>
        <w:rPr>
          <w:rFonts w:hint="eastAsia"/>
        </w:rPr>
        <w:t>M</w:t>
      </w:r>
      <w:r>
        <w:t>CB</w:t>
      </w:r>
      <w:r>
        <w:rPr>
          <w:rFonts w:hint="eastAsia"/>
        </w:rPr>
        <w:t>及び</w:t>
      </w:r>
      <w:r>
        <w:rPr>
          <w:rFonts w:hint="eastAsia"/>
        </w:rPr>
        <w:t>W</w:t>
      </w:r>
      <w:r>
        <w:t>CB</w:t>
      </w:r>
      <w:r>
        <w:rPr>
          <w:rFonts w:hint="eastAsia"/>
        </w:rPr>
        <w:t>作製工程及び</w:t>
      </w:r>
      <w:r>
        <w:t>本品製造工程において</w:t>
      </w:r>
      <w:r>
        <w:rPr>
          <w:rFonts w:hint="eastAsia"/>
        </w:rPr>
        <w:t>、並びに保存液（副成分）として用いる</w:t>
      </w:r>
      <w:r>
        <w:t>FBS</w:t>
      </w:r>
      <w:r>
        <w:rPr>
          <w:rFonts w:hint="eastAsia"/>
        </w:rPr>
        <w:t>（ウシ由来）</w:t>
      </w:r>
      <w:r>
        <w:t>はオーストラリア又はニュージーランド</w:t>
      </w:r>
      <w:r>
        <w:rPr>
          <w:rFonts w:hint="eastAsia"/>
        </w:rPr>
        <w:t>を</w:t>
      </w:r>
      <w:r>
        <w:t>原産国としており、</w:t>
      </w:r>
      <w:r>
        <w:fldChar w:fldCharType="begin"/>
      </w:r>
      <w:r>
        <w:instrText xml:space="preserve"> </w:instrText>
      </w:r>
      <w:r>
        <w:rPr>
          <w:rFonts w:hint="eastAsia"/>
        </w:rPr>
        <w:instrText>REF _Ref101058246 \h</w:instrText>
      </w:r>
      <w:r>
        <w:instrText xml:space="preserve"> </w:instrText>
      </w:r>
      <w:r>
        <w:fldChar w:fldCharType="separate"/>
      </w:r>
      <w:r w:rsidR="000B2736">
        <w:rPr>
          <w:rFonts w:hint="eastAsia"/>
        </w:rPr>
        <w:t>表</w:t>
      </w:r>
      <w:r w:rsidR="000B2736">
        <w:rPr>
          <w:rFonts w:hint="eastAsia"/>
        </w:rPr>
        <w:t xml:space="preserve"> </w:t>
      </w:r>
      <w:r w:rsidR="000B2736">
        <w:rPr>
          <w:noProof/>
        </w:rPr>
        <w:t>9</w:t>
      </w:r>
      <w:r>
        <w:fldChar w:fldCharType="end"/>
      </w:r>
      <w:r>
        <w:rPr>
          <w:rFonts w:hint="eastAsia"/>
        </w:rPr>
        <w:t>及び</w:t>
      </w:r>
      <w:r>
        <w:fldChar w:fldCharType="begin"/>
      </w:r>
      <w:r>
        <w:instrText xml:space="preserve"> </w:instrText>
      </w:r>
      <w:r>
        <w:rPr>
          <w:rFonts w:hint="eastAsia"/>
        </w:rPr>
        <w:instrText>REF _Ref101058253 \h</w:instrText>
      </w:r>
      <w:r>
        <w:instrText xml:space="preserve"> </w:instrText>
      </w:r>
      <w:r>
        <w:fldChar w:fldCharType="separate"/>
      </w:r>
      <w:r w:rsidR="000B2736">
        <w:rPr>
          <w:rFonts w:hint="eastAsia"/>
        </w:rPr>
        <w:t>表</w:t>
      </w:r>
      <w:r w:rsidR="000B2736">
        <w:rPr>
          <w:rFonts w:hint="eastAsia"/>
        </w:rPr>
        <w:t xml:space="preserve"> </w:t>
      </w:r>
      <w:r w:rsidR="000B2736">
        <w:rPr>
          <w:noProof/>
        </w:rPr>
        <w:t>10</w:t>
      </w:r>
      <w:r>
        <w:fldChar w:fldCharType="end"/>
      </w:r>
      <w:r>
        <w:rPr>
          <w:rFonts w:hint="eastAsia"/>
        </w:rPr>
        <w:t>に示すとおり、生物由来原料基準</w:t>
      </w:r>
      <w:r>
        <w:rPr>
          <w:rFonts w:hint="eastAsia"/>
        </w:rPr>
        <w:t xml:space="preserve"> </w:t>
      </w:r>
      <w:r>
        <w:t>動物由来原料総則「</w:t>
      </w:r>
      <w:r>
        <w:t xml:space="preserve">1. </w:t>
      </w:r>
      <w:r>
        <w:t>反芻動物由来原料基準」</w:t>
      </w:r>
      <w:r>
        <w:rPr>
          <w:rFonts w:hint="eastAsia"/>
        </w:rPr>
        <w:t>及び同「</w:t>
      </w:r>
      <w:r>
        <w:rPr>
          <w:rFonts w:hint="eastAsia"/>
        </w:rPr>
        <w:t>3</w:t>
      </w:r>
      <w:r>
        <w:t xml:space="preserve">. </w:t>
      </w:r>
      <w:r>
        <w:rPr>
          <w:rFonts w:hint="eastAsia"/>
        </w:rPr>
        <w:t>動物由来原料基準」</w:t>
      </w:r>
      <w:r>
        <w:t>に</w:t>
      </w:r>
      <w:r>
        <w:rPr>
          <w:rFonts w:hint="eastAsia"/>
        </w:rPr>
        <w:t>それぞれ</w:t>
      </w:r>
      <w:r>
        <w:t>適合していることを確認している。</w:t>
      </w:r>
    </w:p>
    <w:p w:rsidR="00BD5B25" w:rsidRDefault="00020C14">
      <w:pPr>
        <w:pStyle w:val="af6"/>
        <w:spacing w:afterLines="25" w:after="90"/>
        <w:rPr>
          <w:rFonts w:asciiTheme="majorHAnsi" w:eastAsia="ＭＳ ゴシック" w:hAnsiTheme="majorHAnsi" w:cstheme="majorHAnsi"/>
        </w:rPr>
      </w:pPr>
      <w:bookmarkStart w:id="82" w:name="_Ref101058246"/>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9</w:t>
      </w:r>
      <w:r>
        <w:fldChar w:fldCharType="end"/>
      </w:r>
      <w:bookmarkEnd w:id="82"/>
      <w:r>
        <w:rPr>
          <w:rFonts w:cstheme="majorHAnsi" w:hint="eastAsia"/>
        </w:rPr>
        <w:t>：</w:t>
      </w:r>
      <w:r>
        <w:rPr>
          <w:rFonts w:cstheme="majorHAnsi"/>
        </w:rPr>
        <w:t>反芻動物由来原料基準への対応状況</w:t>
      </w:r>
      <w:r>
        <w:rPr>
          <w:rFonts w:cstheme="majorHAnsi" w:hint="eastAsia"/>
        </w:rPr>
        <w:t>（</w:t>
      </w:r>
      <w:r>
        <w:rPr>
          <w:rFonts w:cstheme="majorHAnsi" w:hint="eastAsia"/>
        </w:rPr>
        <w:t>F</w:t>
      </w:r>
      <w:r>
        <w:rPr>
          <w:rFonts w:cstheme="majorHAnsi"/>
        </w:rPr>
        <w:t>BS</w:t>
      </w:r>
      <w:r>
        <w:rPr>
          <w:rFonts w:cstheme="majorHAnsi" w:hint="eastAsia"/>
        </w:rPr>
        <w:t>）</w:t>
      </w:r>
    </w:p>
    <w:tbl>
      <w:tblPr>
        <w:tblStyle w:val="a7"/>
        <w:tblW w:w="0" w:type="auto"/>
        <w:tblLook w:val="04A0" w:firstRow="1" w:lastRow="0" w:firstColumn="1" w:lastColumn="0" w:noHBand="0" w:noVBand="1"/>
      </w:tblPr>
      <w:tblGrid>
        <w:gridCol w:w="4957"/>
        <w:gridCol w:w="3537"/>
      </w:tblGrid>
      <w:tr w:rsidR="00BD5B25">
        <w:tc>
          <w:tcPr>
            <w:tcW w:w="4957" w:type="dxa"/>
          </w:tcPr>
          <w:p w:rsidR="00BD5B25" w:rsidRDefault="00020C14">
            <w:pPr>
              <w:snapToGrid w:val="0"/>
              <w:jc w:val="center"/>
              <w:rPr>
                <w:rFonts w:cstheme="majorHAnsi"/>
                <w:sz w:val="18"/>
                <w:szCs w:val="18"/>
              </w:rPr>
            </w:pPr>
            <w:r>
              <w:rPr>
                <w:rFonts w:cstheme="majorHAnsi" w:hint="eastAsia"/>
                <w:sz w:val="18"/>
                <w:szCs w:val="18"/>
              </w:rPr>
              <w:t>基準の内容</w:t>
            </w:r>
          </w:p>
        </w:tc>
        <w:tc>
          <w:tcPr>
            <w:tcW w:w="3537" w:type="dxa"/>
          </w:tcPr>
          <w:p w:rsidR="00BD5B25" w:rsidRDefault="00020C14">
            <w:pPr>
              <w:snapToGrid w:val="0"/>
              <w:jc w:val="center"/>
              <w:rPr>
                <w:rFonts w:cstheme="majorHAnsi"/>
                <w:sz w:val="18"/>
                <w:szCs w:val="18"/>
              </w:rPr>
            </w:pPr>
            <w:r>
              <w:rPr>
                <w:rFonts w:cstheme="majorHAnsi" w:hint="eastAsia"/>
                <w:sz w:val="18"/>
                <w:szCs w:val="18"/>
              </w:rPr>
              <w:t>対応状況</w:t>
            </w:r>
          </w:p>
        </w:tc>
      </w:tr>
      <w:tr w:rsidR="00BD5B25">
        <w:tc>
          <w:tcPr>
            <w:tcW w:w="4957" w:type="dxa"/>
          </w:tcPr>
          <w:p w:rsidR="00BD5B25" w:rsidRDefault="00020C14">
            <w:pPr>
              <w:pStyle w:val="a3"/>
              <w:numPr>
                <w:ilvl w:val="0"/>
                <w:numId w:val="17"/>
              </w:numPr>
              <w:snapToGrid w:val="0"/>
              <w:ind w:leftChars="0"/>
              <w:rPr>
                <w:rFonts w:cstheme="majorHAnsi"/>
                <w:sz w:val="18"/>
                <w:szCs w:val="18"/>
              </w:rPr>
            </w:pPr>
            <w:r>
              <w:rPr>
                <w:rFonts w:cstheme="majorHAnsi" w:hint="eastAsia"/>
                <w:sz w:val="18"/>
                <w:szCs w:val="18"/>
              </w:rPr>
              <w:t>医薬品等の原料等として用いる反芻動物に由来するもの（高温及びアルカリ処理により製する原料等その他の適切な処理により製するものを除く。以下「反芻動物由来原料等」という。）については、次に掲げる部位を用いてはならない。</w:t>
            </w:r>
          </w:p>
          <w:p w:rsidR="00BD5B25" w:rsidRDefault="00020C14">
            <w:pPr>
              <w:pStyle w:val="a3"/>
              <w:snapToGrid w:val="0"/>
              <w:ind w:leftChars="0" w:left="714" w:hanging="357"/>
              <w:rPr>
                <w:rFonts w:cstheme="majorHAnsi"/>
                <w:sz w:val="18"/>
                <w:szCs w:val="18"/>
              </w:rPr>
            </w:pPr>
            <w:r>
              <w:rPr>
                <w:rFonts w:cstheme="majorHAnsi" w:hint="eastAsia"/>
                <w:sz w:val="18"/>
                <w:szCs w:val="18"/>
              </w:rPr>
              <w:t>ア</w:t>
            </w:r>
            <w:r>
              <w:rPr>
                <w:rFonts w:cstheme="majorHAnsi"/>
                <w:sz w:val="18"/>
                <w:szCs w:val="18"/>
              </w:rPr>
              <w:tab/>
            </w:r>
            <w:r>
              <w:rPr>
                <w:rFonts w:cstheme="majorHAnsi" w:hint="eastAsia"/>
                <w:sz w:val="18"/>
                <w:szCs w:val="18"/>
              </w:rPr>
              <w:t>下垂体</w:t>
            </w:r>
          </w:p>
          <w:p w:rsidR="00BD5B25" w:rsidRDefault="00020C14">
            <w:pPr>
              <w:pStyle w:val="a3"/>
              <w:snapToGrid w:val="0"/>
              <w:ind w:leftChars="0" w:left="714"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胸腺</w:t>
            </w:r>
          </w:p>
          <w:p w:rsidR="00BD5B25" w:rsidRDefault="00020C14">
            <w:pPr>
              <w:pStyle w:val="a3"/>
              <w:snapToGrid w:val="0"/>
              <w:ind w:leftChars="0" w:left="714"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硬膜</w:t>
            </w:r>
          </w:p>
          <w:p w:rsidR="00BD5B25" w:rsidRDefault="00020C14">
            <w:pPr>
              <w:pStyle w:val="a3"/>
              <w:snapToGrid w:val="0"/>
              <w:ind w:leftChars="0" w:left="714"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三叉神経節</w:t>
            </w:r>
          </w:p>
          <w:p w:rsidR="00BD5B25" w:rsidRDefault="00020C14">
            <w:pPr>
              <w:pStyle w:val="a3"/>
              <w:snapToGrid w:val="0"/>
              <w:ind w:leftChars="0" w:left="714" w:hanging="357"/>
              <w:rPr>
                <w:rFonts w:cstheme="majorHAnsi"/>
                <w:sz w:val="18"/>
                <w:szCs w:val="18"/>
              </w:rPr>
            </w:pPr>
            <w:r>
              <w:rPr>
                <w:rFonts w:cstheme="majorHAnsi" w:hint="eastAsia"/>
                <w:sz w:val="18"/>
                <w:szCs w:val="18"/>
              </w:rPr>
              <w:t>オ</w:t>
            </w:r>
            <w:r>
              <w:rPr>
                <w:rFonts w:cstheme="majorHAnsi"/>
                <w:sz w:val="18"/>
                <w:szCs w:val="18"/>
              </w:rPr>
              <w:tab/>
            </w:r>
            <w:r>
              <w:rPr>
                <w:rFonts w:cstheme="majorHAnsi" w:hint="eastAsia"/>
                <w:sz w:val="18"/>
                <w:szCs w:val="18"/>
              </w:rPr>
              <w:t>松果体</w:t>
            </w:r>
          </w:p>
          <w:p w:rsidR="00BD5B25" w:rsidRDefault="00020C14">
            <w:pPr>
              <w:pStyle w:val="a3"/>
              <w:snapToGrid w:val="0"/>
              <w:ind w:leftChars="0" w:left="714" w:hanging="357"/>
              <w:rPr>
                <w:rFonts w:cstheme="majorHAnsi"/>
                <w:sz w:val="18"/>
                <w:szCs w:val="18"/>
              </w:rPr>
            </w:pPr>
            <w:r>
              <w:rPr>
                <w:rFonts w:cstheme="majorHAnsi" w:hint="eastAsia"/>
                <w:sz w:val="18"/>
                <w:szCs w:val="18"/>
              </w:rPr>
              <w:t>カ</w:t>
            </w:r>
            <w:r>
              <w:rPr>
                <w:rFonts w:cstheme="majorHAnsi"/>
                <w:sz w:val="18"/>
                <w:szCs w:val="18"/>
              </w:rPr>
              <w:tab/>
            </w:r>
            <w:r>
              <w:rPr>
                <w:rFonts w:cstheme="majorHAnsi" w:hint="eastAsia"/>
                <w:sz w:val="18"/>
                <w:szCs w:val="18"/>
              </w:rPr>
              <w:t>せき髄</w:t>
            </w:r>
          </w:p>
          <w:p w:rsidR="00BD5B25" w:rsidRDefault="00020C14">
            <w:pPr>
              <w:pStyle w:val="a3"/>
              <w:snapToGrid w:val="0"/>
              <w:ind w:leftChars="0" w:left="714" w:hanging="357"/>
              <w:rPr>
                <w:rFonts w:cstheme="majorHAnsi"/>
                <w:sz w:val="18"/>
                <w:szCs w:val="18"/>
              </w:rPr>
            </w:pPr>
            <w:r>
              <w:rPr>
                <w:rFonts w:cstheme="majorHAnsi" w:hint="eastAsia"/>
                <w:sz w:val="18"/>
                <w:szCs w:val="18"/>
              </w:rPr>
              <w:t>キ</w:t>
            </w:r>
            <w:r>
              <w:rPr>
                <w:rFonts w:cstheme="majorHAnsi"/>
                <w:sz w:val="18"/>
                <w:szCs w:val="18"/>
              </w:rPr>
              <w:tab/>
            </w:r>
            <w:r>
              <w:rPr>
                <w:rFonts w:cstheme="majorHAnsi" w:hint="eastAsia"/>
                <w:sz w:val="18"/>
                <w:szCs w:val="18"/>
              </w:rPr>
              <w:t>せき柱骨</w:t>
            </w:r>
          </w:p>
          <w:p w:rsidR="00BD5B25" w:rsidRDefault="00020C14">
            <w:pPr>
              <w:pStyle w:val="a3"/>
              <w:snapToGrid w:val="0"/>
              <w:ind w:leftChars="0" w:left="714" w:hanging="357"/>
              <w:rPr>
                <w:rFonts w:cstheme="majorHAnsi"/>
                <w:sz w:val="18"/>
                <w:szCs w:val="18"/>
              </w:rPr>
            </w:pPr>
            <w:r>
              <w:rPr>
                <w:rFonts w:cstheme="majorHAnsi" w:hint="eastAsia"/>
                <w:sz w:val="18"/>
                <w:szCs w:val="18"/>
              </w:rPr>
              <w:t>ク</w:t>
            </w:r>
            <w:r>
              <w:rPr>
                <w:rFonts w:cstheme="majorHAnsi"/>
                <w:sz w:val="18"/>
                <w:szCs w:val="18"/>
              </w:rPr>
              <w:tab/>
            </w:r>
            <w:r>
              <w:rPr>
                <w:rFonts w:cstheme="majorHAnsi" w:hint="eastAsia"/>
                <w:sz w:val="18"/>
                <w:szCs w:val="18"/>
              </w:rPr>
              <w:t>胎盤（ウシ由来のものを除く。）</w:t>
            </w:r>
          </w:p>
          <w:p w:rsidR="00BD5B25" w:rsidRDefault="00020C14">
            <w:pPr>
              <w:pStyle w:val="a3"/>
              <w:snapToGrid w:val="0"/>
              <w:ind w:leftChars="0" w:left="714" w:hanging="357"/>
              <w:rPr>
                <w:rFonts w:cstheme="majorHAnsi"/>
                <w:sz w:val="18"/>
                <w:szCs w:val="18"/>
              </w:rPr>
            </w:pPr>
            <w:r>
              <w:rPr>
                <w:rFonts w:cstheme="majorHAnsi" w:hint="eastAsia"/>
                <w:sz w:val="18"/>
                <w:szCs w:val="18"/>
              </w:rPr>
              <w:t>ケ</w:t>
            </w:r>
            <w:r>
              <w:rPr>
                <w:rFonts w:cstheme="majorHAnsi"/>
                <w:sz w:val="18"/>
                <w:szCs w:val="18"/>
              </w:rPr>
              <w:tab/>
            </w:r>
            <w:r>
              <w:rPr>
                <w:rFonts w:cstheme="majorHAnsi" w:hint="eastAsia"/>
                <w:sz w:val="18"/>
                <w:szCs w:val="18"/>
              </w:rPr>
              <w:t>頭骨</w:t>
            </w:r>
          </w:p>
          <w:p w:rsidR="00BD5B25" w:rsidRDefault="00020C14">
            <w:pPr>
              <w:pStyle w:val="a3"/>
              <w:snapToGrid w:val="0"/>
              <w:ind w:leftChars="0" w:left="714" w:hanging="357"/>
              <w:rPr>
                <w:rFonts w:cstheme="majorHAnsi"/>
                <w:sz w:val="18"/>
                <w:szCs w:val="18"/>
              </w:rPr>
            </w:pPr>
            <w:r>
              <w:rPr>
                <w:rFonts w:cstheme="majorHAnsi" w:hint="eastAsia"/>
                <w:sz w:val="18"/>
                <w:szCs w:val="18"/>
              </w:rPr>
              <w:t>コ</w:t>
            </w:r>
            <w:r>
              <w:rPr>
                <w:rFonts w:cstheme="majorHAnsi"/>
                <w:sz w:val="18"/>
                <w:szCs w:val="18"/>
              </w:rPr>
              <w:tab/>
            </w:r>
            <w:r>
              <w:rPr>
                <w:rFonts w:cstheme="majorHAnsi" w:hint="eastAsia"/>
                <w:sz w:val="18"/>
                <w:szCs w:val="18"/>
              </w:rPr>
              <w:t>腸</w:t>
            </w:r>
          </w:p>
          <w:p w:rsidR="00BD5B25" w:rsidRDefault="00020C14">
            <w:pPr>
              <w:pStyle w:val="a3"/>
              <w:snapToGrid w:val="0"/>
              <w:ind w:leftChars="0" w:left="714" w:hanging="357"/>
              <w:rPr>
                <w:rFonts w:cstheme="majorHAnsi"/>
                <w:sz w:val="18"/>
                <w:szCs w:val="18"/>
              </w:rPr>
            </w:pPr>
            <w:r>
              <w:rPr>
                <w:rFonts w:cstheme="majorHAnsi" w:hint="eastAsia"/>
                <w:sz w:val="18"/>
                <w:szCs w:val="18"/>
              </w:rPr>
              <w:t>サ</w:t>
            </w:r>
            <w:r>
              <w:rPr>
                <w:rFonts w:cstheme="majorHAnsi"/>
                <w:sz w:val="18"/>
                <w:szCs w:val="18"/>
              </w:rPr>
              <w:tab/>
            </w:r>
            <w:r>
              <w:rPr>
                <w:rFonts w:cstheme="majorHAnsi" w:hint="eastAsia"/>
                <w:sz w:val="18"/>
                <w:szCs w:val="18"/>
              </w:rPr>
              <w:t>脳</w:t>
            </w:r>
          </w:p>
          <w:p w:rsidR="00BD5B25" w:rsidRDefault="00020C14">
            <w:pPr>
              <w:pStyle w:val="a3"/>
              <w:snapToGrid w:val="0"/>
              <w:ind w:leftChars="0" w:left="714" w:hanging="357"/>
              <w:rPr>
                <w:rFonts w:cstheme="majorHAnsi"/>
                <w:sz w:val="18"/>
                <w:szCs w:val="18"/>
              </w:rPr>
            </w:pPr>
            <w:r>
              <w:rPr>
                <w:rFonts w:cstheme="majorHAnsi" w:hint="eastAsia"/>
                <w:sz w:val="18"/>
                <w:szCs w:val="18"/>
              </w:rPr>
              <w:t>シ</w:t>
            </w:r>
            <w:r>
              <w:rPr>
                <w:rFonts w:cstheme="majorHAnsi"/>
                <w:sz w:val="18"/>
                <w:szCs w:val="18"/>
              </w:rPr>
              <w:tab/>
            </w:r>
            <w:r>
              <w:rPr>
                <w:rFonts w:cstheme="majorHAnsi" w:hint="eastAsia"/>
                <w:sz w:val="18"/>
                <w:szCs w:val="18"/>
              </w:rPr>
              <w:t>脳せき髄液</w:t>
            </w:r>
          </w:p>
          <w:p w:rsidR="00BD5B25" w:rsidRDefault="00020C14">
            <w:pPr>
              <w:pStyle w:val="a3"/>
              <w:snapToGrid w:val="0"/>
              <w:ind w:leftChars="0" w:left="714" w:hanging="357"/>
              <w:rPr>
                <w:rFonts w:cstheme="majorHAnsi"/>
                <w:sz w:val="18"/>
                <w:szCs w:val="18"/>
              </w:rPr>
            </w:pPr>
            <w:r>
              <w:rPr>
                <w:rFonts w:cstheme="majorHAnsi" w:hint="eastAsia"/>
                <w:sz w:val="18"/>
                <w:szCs w:val="18"/>
              </w:rPr>
              <w:t>ス</w:t>
            </w:r>
            <w:r>
              <w:rPr>
                <w:rFonts w:cstheme="majorHAnsi"/>
                <w:sz w:val="18"/>
                <w:szCs w:val="18"/>
              </w:rPr>
              <w:tab/>
            </w:r>
            <w:r>
              <w:rPr>
                <w:rFonts w:cstheme="majorHAnsi" w:hint="eastAsia"/>
                <w:sz w:val="18"/>
                <w:szCs w:val="18"/>
              </w:rPr>
              <w:t>背根神経節</w:t>
            </w:r>
          </w:p>
          <w:p w:rsidR="00BD5B25" w:rsidRDefault="00020C14">
            <w:pPr>
              <w:pStyle w:val="a3"/>
              <w:snapToGrid w:val="0"/>
              <w:ind w:leftChars="0" w:left="714" w:hanging="357"/>
              <w:rPr>
                <w:rFonts w:cstheme="majorHAnsi"/>
                <w:sz w:val="18"/>
                <w:szCs w:val="18"/>
              </w:rPr>
            </w:pPr>
            <w:r>
              <w:rPr>
                <w:rFonts w:cstheme="majorHAnsi" w:hint="eastAsia"/>
                <w:sz w:val="18"/>
                <w:szCs w:val="18"/>
              </w:rPr>
              <w:t>セ</w:t>
            </w:r>
            <w:r>
              <w:rPr>
                <w:rFonts w:cstheme="majorHAnsi"/>
                <w:sz w:val="18"/>
                <w:szCs w:val="18"/>
              </w:rPr>
              <w:tab/>
            </w:r>
            <w:r>
              <w:rPr>
                <w:rFonts w:cstheme="majorHAnsi" w:hint="eastAsia"/>
                <w:sz w:val="18"/>
                <w:szCs w:val="18"/>
              </w:rPr>
              <w:t>脾臓（ウシ由来のものを除く。）</w:t>
            </w:r>
          </w:p>
          <w:p w:rsidR="00BD5B25" w:rsidRDefault="00020C14">
            <w:pPr>
              <w:pStyle w:val="a3"/>
              <w:snapToGrid w:val="0"/>
              <w:ind w:leftChars="0" w:left="714" w:hanging="357"/>
              <w:rPr>
                <w:rFonts w:cstheme="majorHAnsi"/>
                <w:sz w:val="18"/>
                <w:szCs w:val="18"/>
              </w:rPr>
            </w:pPr>
            <w:r>
              <w:rPr>
                <w:rFonts w:cstheme="majorHAnsi" w:hint="eastAsia"/>
                <w:sz w:val="18"/>
                <w:szCs w:val="18"/>
              </w:rPr>
              <w:t>ソ</w:t>
            </w:r>
            <w:r>
              <w:rPr>
                <w:rFonts w:cstheme="majorHAnsi"/>
                <w:sz w:val="18"/>
                <w:szCs w:val="18"/>
              </w:rPr>
              <w:tab/>
            </w:r>
            <w:r>
              <w:rPr>
                <w:rFonts w:cstheme="majorHAnsi" w:hint="eastAsia"/>
                <w:sz w:val="18"/>
                <w:szCs w:val="18"/>
              </w:rPr>
              <w:t>副腎</w:t>
            </w:r>
          </w:p>
          <w:p w:rsidR="00BD5B25" w:rsidRDefault="00020C14">
            <w:pPr>
              <w:pStyle w:val="a3"/>
              <w:snapToGrid w:val="0"/>
              <w:ind w:leftChars="0" w:left="714" w:hanging="357"/>
              <w:rPr>
                <w:rFonts w:cstheme="majorHAnsi"/>
                <w:sz w:val="18"/>
                <w:szCs w:val="18"/>
              </w:rPr>
            </w:pPr>
            <w:r>
              <w:rPr>
                <w:rFonts w:cstheme="majorHAnsi" w:hint="eastAsia"/>
                <w:sz w:val="18"/>
                <w:szCs w:val="18"/>
              </w:rPr>
              <w:t>タ</w:t>
            </w:r>
            <w:r>
              <w:rPr>
                <w:rFonts w:cstheme="majorHAnsi"/>
                <w:sz w:val="18"/>
                <w:szCs w:val="18"/>
              </w:rPr>
              <w:tab/>
            </w:r>
            <w:r>
              <w:rPr>
                <w:rFonts w:cstheme="majorHAnsi" w:hint="eastAsia"/>
                <w:sz w:val="18"/>
                <w:szCs w:val="18"/>
              </w:rPr>
              <w:t>扁桃</w:t>
            </w:r>
          </w:p>
          <w:p w:rsidR="00BD5B25" w:rsidRDefault="00020C14">
            <w:pPr>
              <w:pStyle w:val="a3"/>
              <w:snapToGrid w:val="0"/>
              <w:ind w:leftChars="0" w:left="714" w:hanging="357"/>
              <w:rPr>
                <w:rFonts w:cstheme="majorHAnsi"/>
                <w:sz w:val="18"/>
                <w:szCs w:val="18"/>
              </w:rPr>
            </w:pPr>
            <w:r>
              <w:rPr>
                <w:rFonts w:cstheme="majorHAnsi" w:hint="eastAsia"/>
                <w:sz w:val="18"/>
                <w:szCs w:val="18"/>
              </w:rPr>
              <w:t>チ</w:t>
            </w:r>
            <w:r>
              <w:rPr>
                <w:rFonts w:cstheme="majorHAnsi"/>
                <w:sz w:val="18"/>
                <w:szCs w:val="18"/>
              </w:rPr>
              <w:tab/>
            </w:r>
            <w:r>
              <w:rPr>
                <w:rFonts w:cstheme="majorHAnsi" w:hint="eastAsia"/>
                <w:sz w:val="18"/>
                <w:szCs w:val="18"/>
              </w:rPr>
              <w:t>眼</w:t>
            </w:r>
          </w:p>
          <w:p w:rsidR="00BD5B25" w:rsidRDefault="00020C14">
            <w:pPr>
              <w:pStyle w:val="a3"/>
              <w:snapToGrid w:val="0"/>
              <w:ind w:leftChars="0" w:left="714" w:hanging="357"/>
              <w:rPr>
                <w:rFonts w:cstheme="majorHAnsi"/>
                <w:sz w:val="18"/>
                <w:szCs w:val="18"/>
              </w:rPr>
            </w:pPr>
            <w:r>
              <w:rPr>
                <w:rFonts w:cstheme="majorHAnsi" w:hint="eastAsia"/>
                <w:sz w:val="18"/>
                <w:szCs w:val="18"/>
              </w:rPr>
              <w:t>ツ</w:t>
            </w:r>
            <w:r>
              <w:rPr>
                <w:rFonts w:cstheme="majorHAnsi"/>
                <w:sz w:val="18"/>
                <w:szCs w:val="18"/>
              </w:rPr>
              <w:tab/>
            </w:r>
            <w:r>
              <w:rPr>
                <w:rFonts w:cstheme="majorHAnsi" w:hint="eastAsia"/>
                <w:sz w:val="18"/>
                <w:szCs w:val="18"/>
              </w:rPr>
              <w:t>リンパ節</w:t>
            </w:r>
          </w:p>
        </w:tc>
        <w:tc>
          <w:tcPr>
            <w:tcW w:w="3537" w:type="dxa"/>
          </w:tcPr>
          <w:p w:rsidR="00BD5B25" w:rsidRDefault="00020C14">
            <w:pPr>
              <w:snapToGrid w:val="0"/>
              <w:rPr>
                <w:rFonts w:cstheme="majorHAnsi"/>
                <w:sz w:val="18"/>
                <w:szCs w:val="18"/>
              </w:rPr>
            </w:pPr>
            <w:r>
              <w:rPr>
                <w:rFonts w:cstheme="majorHAnsi" w:hint="eastAsia"/>
                <w:sz w:val="18"/>
                <w:szCs w:val="18"/>
              </w:rPr>
              <w:t>適合する。</w:t>
            </w:r>
          </w:p>
          <w:p w:rsidR="00BD5B25" w:rsidRDefault="00020C14">
            <w:pPr>
              <w:snapToGrid w:val="0"/>
              <w:ind w:leftChars="100" w:left="210"/>
              <w:rPr>
                <w:rFonts w:cstheme="majorHAnsi"/>
                <w:sz w:val="18"/>
                <w:szCs w:val="18"/>
              </w:rPr>
            </w:pPr>
            <w:r>
              <w:rPr>
                <w:rFonts w:cstheme="majorHAnsi" w:hint="eastAsia"/>
                <w:sz w:val="18"/>
                <w:szCs w:val="18"/>
              </w:rPr>
              <w:t>本原料は血液であり、ア～ツの部位は用いていない。また、ア～ツの部位が混入する採取方法にて採取されていない。</w:t>
            </w:r>
          </w:p>
        </w:tc>
      </w:tr>
      <w:tr w:rsidR="00BD5B25">
        <w:tc>
          <w:tcPr>
            <w:tcW w:w="4957" w:type="dxa"/>
            <w:tcBorders>
              <w:bottom w:val="single" w:sz="4" w:space="0" w:color="auto"/>
            </w:tcBorders>
          </w:tcPr>
          <w:p w:rsidR="00BD5B25" w:rsidRDefault="00020C14">
            <w:pPr>
              <w:pStyle w:val="a3"/>
              <w:numPr>
                <w:ilvl w:val="0"/>
                <w:numId w:val="17"/>
              </w:numPr>
              <w:snapToGrid w:val="0"/>
              <w:ind w:leftChars="0"/>
              <w:rPr>
                <w:rFonts w:cstheme="majorHAnsi"/>
                <w:sz w:val="18"/>
                <w:szCs w:val="18"/>
              </w:rPr>
            </w:pPr>
            <w:r>
              <w:rPr>
                <w:rFonts w:cstheme="majorHAnsi" w:hint="eastAsia"/>
                <w:sz w:val="18"/>
                <w:szCs w:val="18"/>
              </w:rPr>
              <w:t>反芻動物由来原料等の原産国は、国際獣疫事務局において、当該国における牛海綿状脳症の病原体の伝播のリスクが無視できることとされた国及び次に掲げる国でなければならない。ただし、羊毛、乳、骨及び皮由来ゼラチン（コラーゲンを含む。）（以下「低リスク原料等」という。）並びにカナダを原産国とする反芻動物由来原料等（以下「カナダ産原料」という。）を使用して細胞培養により製造される注射剤（セルバンクにのみカナダ産原料を使用しているものに限る。）その他これに準ずるもの、カナダ産原料を使用して製造されるワクチン（経口ワクチンに限る。）、カナダ産原料を使用して微生物培養により製造される注射剤（種培養にのみカナダ産原料を使用しているものに限る。）若しくは経口剤その他これに準ずるもの又はカナダ産原料を使用して製造される外用剤については、この限りでない。</w:t>
            </w:r>
          </w:p>
          <w:p w:rsidR="00BD5B25" w:rsidRDefault="00020C14">
            <w:pPr>
              <w:snapToGrid w:val="0"/>
              <w:ind w:left="714" w:hanging="357"/>
              <w:rPr>
                <w:rFonts w:cstheme="majorHAnsi"/>
                <w:sz w:val="18"/>
                <w:szCs w:val="18"/>
              </w:rPr>
            </w:pPr>
            <w:r>
              <w:rPr>
                <w:rFonts w:cstheme="majorHAnsi" w:hint="eastAsia"/>
                <w:sz w:val="18"/>
                <w:szCs w:val="18"/>
              </w:rPr>
              <w:t>ア</w:t>
            </w:r>
            <w:r>
              <w:rPr>
                <w:rFonts w:cstheme="majorHAnsi"/>
                <w:sz w:val="18"/>
                <w:szCs w:val="18"/>
              </w:rPr>
              <w:tab/>
            </w:r>
            <w:r>
              <w:rPr>
                <w:rFonts w:cstheme="majorHAnsi" w:hint="eastAsia"/>
                <w:sz w:val="18"/>
                <w:szCs w:val="18"/>
              </w:rPr>
              <w:t>エルサルバドル</w:t>
            </w:r>
          </w:p>
          <w:p w:rsidR="00BD5B25" w:rsidRDefault="00020C14">
            <w:pPr>
              <w:snapToGrid w:val="0"/>
              <w:ind w:left="714"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ケニア</w:t>
            </w:r>
          </w:p>
          <w:p w:rsidR="00BD5B25" w:rsidRDefault="00020C14">
            <w:pPr>
              <w:snapToGrid w:val="0"/>
              <w:ind w:left="714"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コスタリカ</w:t>
            </w:r>
          </w:p>
          <w:p w:rsidR="00BD5B25" w:rsidRDefault="00020C14">
            <w:pPr>
              <w:snapToGrid w:val="0"/>
              <w:ind w:left="714"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スワジランド</w:t>
            </w:r>
          </w:p>
          <w:p w:rsidR="00BD5B25" w:rsidRDefault="00020C14">
            <w:pPr>
              <w:snapToGrid w:val="0"/>
              <w:ind w:left="714" w:hanging="357"/>
              <w:rPr>
                <w:rFonts w:cstheme="majorHAnsi"/>
                <w:sz w:val="18"/>
                <w:szCs w:val="18"/>
              </w:rPr>
            </w:pPr>
            <w:r>
              <w:rPr>
                <w:rFonts w:cstheme="majorHAnsi" w:hint="eastAsia"/>
                <w:sz w:val="18"/>
                <w:szCs w:val="18"/>
              </w:rPr>
              <w:t>オ</w:t>
            </w:r>
            <w:r>
              <w:rPr>
                <w:rFonts w:cstheme="majorHAnsi"/>
                <w:sz w:val="18"/>
                <w:szCs w:val="18"/>
              </w:rPr>
              <w:tab/>
            </w:r>
            <w:r>
              <w:rPr>
                <w:rFonts w:cstheme="majorHAnsi" w:hint="eastAsia"/>
                <w:sz w:val="18"/>
                <w:szCs w:val="18"/>
              </w:rPr>
              <w:t>ナイジェリア</w:t>
            </w:r>
          </w:p>
          <w:p w:rsidR="00BD5B25" w:rsidRDefault="00020C14">
            <w:pPr>
              <w:snapToGrid w:val="0"/>
              <w:ind w:left="714" w:hanging="357"/>
              <w:rPr>
                <w:rFonts w:cstheme="majorHAnsi"/>
                <w:sz w:val="18"/>
                <w:szCs w:val="18"/>
              </w:rPr>
            </w:pPr>
            <w:r>
              <w:rPr>
                <w:rFonts w:cstheme="majorHAnsi" w:hint="eastAsia"/>
                <w:sz w:val="18"/>
                <w:szCs w:val="18"/>
              </w:rPr>
              <w:t>カ</w:t>
            </w:r>
            <w:r>
              <w:rPr>
                <w:rFonts w:cstheme="majorHAnsi"/>
                <w:sz w:val="18"/>
                <w:szCs w:val="18"/>
              </w:rPr>
              <w:tab/>
            </w:r>
            <w:r>
              <w:rPr>
                <w:rFonts w:cstheme="majorHAnsi" w:hint="eastAsia"/>
                <w:sz w:val="18"/>
                <w:szCs w:val="18"/>
              </w:rPr>
              <w:t>ナミビア</w:t>
            </w:r>
          </w:p>
          <w:p w:rsidR="00BD5B25" w:rsidRDefault="00020C14">
            <w:pPr>
              <w:snapToGrid w:val="0"/>
              <w:ind w:left="714" w:hanging="357"/>
              <w:rPr>
                <w:rFonts w:cstheme="majorHAnsi"/>
                <w:sz w:val="18"/>
                <w:szCs w:val="18"/>
              </w:rPr>
            </w:pPr>
            <w:r>
              <w:rPr>
                <w:rFonts w:cstheme="majorHAnsi" w:hint="eastAsia"/>
                <w:sz w:val="18"/>
                <w:szCs w:val="18"/>
              </w:rPr>
              <w:t>キ</w:t>
            </w:r>
            <w:r>
              <w:rPr>
                <w:rFonts w:cstheme="majorHAnsi"/>
                <w:sz w:val="18"/>
                <w:szCs w:val="18"/>
              </w:rPr>
              <w:tab/>
            </w:r>
            <w:r>
              <w:rPr>
                <w:rFonts w:cstheme="majorHAnsi" w:hint="eastAsia"/>
                <w:sz w:val="18"/>
                <w:szCs w:val="18"/>
              </w:rPr>
              <w:t>ニカラグア</w:t>
            </w:r>
          </w:p>
          <w:p w:rsidR="00BD5B25" w:rsidRDefault="00020C14">
            <w:pPr>
              <w:snapToGrid w:val="0"/>
              <w:ind w:left="714" w:hanging="357"/>
              <w:rPr>
                <w:rFonts w:cstheme="majorHAnsi"/>
                <w:sz w:val="18"/>
                <w:szCs w:val="18"/>
              </w:rPr>
            </w:pPr>
            <w:r>
              <w:rPr>
                <w:rFonts w:cstheme="majorHAnsi" w:hint="eastAsia"/>
                <w:sz w:val="18"/>
                <w:szCs w:val="18"/>
              </w:rPr>
              <w:t>ク</w:t>
            </w:r>
            <w:r>
              <w:rPr>
                <w:rFonts w:cstheme="majorHAnsi"/>
                <w:sz w:val="18"/>
                <w:szCs w:val="18"/>
              </w:rPr>
              <w:tab/>
            </w:r>
            <w:r>
              <w:rPr>
                <w:rFonts w:cstheme="majorHAnsi" w:hint="eastAsia"/>
                <w:sz w:val="18"/>
                <w:szCs w:val="18"/>
              </w:rPr>
              <w:t>ニューカレドニア</w:t>
            </w:r>
          </w:p>
          <w:p w:rsidR="00BD5B25" w:rsidRDefault="00020C14">
            <w:pPr>
              <w:snapToGrid w:val="0"/>
              <w:ind w:left="714" w:hanging="357"/>
              <w:rPr>
                <w:rFonts w:cstheme="majorHAnsi"/>
                <w:sz w:val="18"/>
                <w:szCs w:val="18"/>
              </w:rPr>
            </w:pPr>
            <w:r>
              <w:rPr>
                <w:rFonts w:cstheme="majorHAnsi" w:hint="eastAsia"/>
                <w:sz w:val="18"/>
                <w:szCs w:val="18"/>
              </w:rPr>
              <w:t>ケ</w:t>
            </w:r>
            <w:r>
              <w:rPr>
                <w:rFonts w:cstheme="majorHAnsi"/>
                <w:sz w:val="18"/>
                <w:szCs w:val="18"/>
              </w:rPr>
              <w:tab/>
            </w:r>
            <w:r>
              <w:rPr>
                <w:rFonts w:cstheme="majorHAnsi" w:hint="eastAsia"/>
                <w:sz w:val="18"/>
                <w:szCs w:val="18"/>
              </w:rPr>
              <w:t>パキスタン</w:t>
            </w:r>
          </w:p>
          <w:p w:rsidR="00BD5B25" w:rsidRDefault="00020C14">
            <w:pPr>
              <w:snapToGrid w:val="0"/>
              <w:ind w:left="714" w:hanging="357"/>
              <w:rPr>
                <w:rFonts w:cstheme="majorHAnsi"/>
                <w:sz w:val="18"/>
                <w:szCs w:val="18"/>
              </w:rPr>
            </w:pPr>
            <w:r>
              <w:rPr>
                <w:rFonts w:cstheme="majorHAnsi" w:hint="eastAsia"/>
                <w:sz w:val="18"/>
                <w:szCs w:val="18"/>
              </w:rPr>
              <w:t>コ</w:t>
            </w:r>
            <w:r>
              <w:rPr>
                <w:rFonts w:cstheme="majorHAnsi"/>
                <w:sz w:val="18"/>
                <w:szCs w:val="18"/>
              </w:rPr>
              <w:tab/>
            </w:r>
            <w:r>
              <w:rPr>
                <w:rFonts w:cstheme="majorHAnsi" w:hint="eastAsia"/>
                <w:sz w:val="18"/>
                <w:szCs w:val="18"/>
              </w:rPr>
              <w:t>バヌアツ</w:t>
            </w:r>
          </w:p>
          <w:p w:rsidR="00BD5B25" w:rsidRDefault="00020C14">
            <w:pPr>
              <w:snapToGrid w:val="0"/>
              <w:ind w:left="714" w:hanging="357"/>
              <w:rPr>
                <w:rFonts w:cstheme="majorHAnsi"/>
                <w:sz w:val="18"/>
                <w:szCs w:val="18"/>
              </w:rPr>
            </w:pPr>
            <w:r>
              <w:rPr>
                <w:rFonts w:cstheme="majorHAnsi" w:hint="eastAsia"/>
                <w:sz w:val="18"/>
                <w:szCs w:val="18"/>
              </w:rPr>
              <w:t>サ</w:t>
            </w:r>
            <w:r>
              <w:rPr>
                <w:rFonts w:cstheme="majorHAnsi"/>
                <w:sz w:val="18"/>
                <w:szCs w:val="18"/>
              </w:rPr>
              <w:tab/>
            </w:r>
            <w:r>
              <w:rPr>
                <w:rFonts w:cstheme="majorHAnsi" w:hint="eastAsia"/>
                <w:sz w:val="18"/>
                <w:szCs w:val="18"/>
              </w:rPr>
              <w:t>ボツワナ</w:t>
            </w:r>
          </w:p>
          <w:p w:rsidR="00BD5B25" w:rsidRDefault="00020C14">
            <w:pPr>
              <w:snapToGrid w:val="0"/>
              <w:ind w:left="714" w:hanging="357"/>
              <w:rPr>
                <w:rFonts w:cstheme="majorHAnsi"/>
                <w:sz w:val="18"/>
                <w:szCs w:val="18"/>
              </w:rPr>
            </w:pPr>
            <w:r>
              <w:rPr>
                <w:rFonts w:cstheme="majorHAnsi" w:hint="eastAsia"/>
                <w:sz w:val="18"/>
                <w:szCs w:val="18"/>
              </w:rPr>
              <w:t>シ</w:t>
            </w:r>
            <w:r>
              <w:rPr>
                <w:rFonts w:cstheme="majorHAnsi"/>
                <w:sz w:val="18"/>
                <w:szCs w:val="18"/>
              </w:rPr>
              <w:tab/>
            </w:r>
            <w:r>
              <w:rPr>
                <w:rFonts w:cstheme="majorHAnsi" w:hint="eastAsia"/>
                <w:sz w:val="18"/>
                <w:szCs w:val="18"/>
              </w:rPr>
              <w:t>モーリシャス</w:t>
            </w:r>
          </w:p>
        </w:tc>
        <w:tc>
          <w:tcPr>
            <w:tcW w:w="3537" w:type="dxa"/>
            <w:tcBorders>
              <w:bottom w:val="single" w:sz="4" w:space="0" w:color="auto"/>
            </w:tcBorders>
          </w:tcPr>
          <w:p w:rsidR="00BD5B25" w:rsidRDefault="00020C14">
            <w:pPr>
              <w:snapToGrid w:val="0"/>
              <w:rPr>
                <w:rFonts w:cstheme="majorHAnsi"/>
                <w:sz w:val="18"/>
                <w:szCs w:val="18"/>
              </w:rPr>
            </w:pPr>
            <w:r>
              <w:rPr>
                <w:rFonts w:cstheme="majorHAnsi" w:hint="eastAsia"/>
                <w:sz w:val="18"/>
                <w:szCs w:val="18"/>
              </w:rPr>
              <w:t>適合する。</w:t>
            </w:r>
          </w:p>
          <w:p w:rsidR="00BD5B25" w:rsidRDefault="00020C14">
            <w:pPr>
              <w:snapToGrid w:val="0"/>
              <w:ind w:leftChars="100" w:left="210"/>
              <w:rPr>
                <w:rFonts w:cstheme="majorHAnsi"/>
                <w:sz w:val="18"/>
                <w:szCs w:val="18"/>
              </w:rPr>
            </w:pPr>
            <w:r>
              <w:rPr>
                <w:rFonts w:cstheme="majorHAnsi" w:hint="eastAsia"/>
                <w:sz w:val="18"/>
                <w:szCs w:val="18"/>
              </w:rPr>
              <w:t>本原料の原産国は、</w:t>
            </w:r>
            <w:r>
              <w:rPr>
                <w:rFonts w:cstheme="majorHAnsi"/>
                <w:sz w:val="18"/>
                <w:szCs w:val="18"/>
              </w:rPr>
              <w:t>オーストラリア又はニュージーランド</w:t>
            </w:r>
            <w:r>
              <w:rPr>
                <w:rFonts w:cstheme="majorHAnsi" w:hint="eastAsia"/>
                <w:sz w:val="18"/>
                <w:szCs w:val="18"/>
              </w:rPr>
              <w:t>である</w:t>
            </w:r>
            <w:r>
              <w:rPr>
                <w:rFonts w:cstheme="majorHAnsi"/>
                <w:sz w:val="18"/>
                <w:szCs w:val="18"/>
              </w:rPr>
              <w:t>。</w:t>
            </w:r>
          </w:p>
        </w:tc>
      </w:tr>
      <w:tr w:rsidR="00BD5B25">
        <w:tc>
          <w:tcPr>
            <w:tcW w:w="4957" w:type="dxa"/>
            <w:tcBorders>
              <w:bottom w:val="nil"/>
            </w:tcBorders>
          </w:tcPr>
          <w:p w:rsidR="00BD5B25" w:rsidRDefault="00020C14">
            <w:pPr>
              <w:pStyle w:val="a3"/>
              <w:numPr>
                <w:ilvl w:val="0"/>
                <w:numId w:val="17"/>
              </w:numPr>
              <w:snapToGrid w:val="0"/>
              <w:ind w:leftChars="0"/>
              <w:rPr>
                <w:rFonts w:cstheme="majorHAnsi"/>
                <w:sz w:val="18"/>
                <w:szCs w:val="18"/>
              </w:rPr>
            </w:pPr>
            <w:r>
              <w:rPr>
                <w:rFonts w:cstheme="majorHAnsi" w:hint="eastAsia"/>
                <w:sz w:val="18"/>
                <w:szCs w:val="18"/>
              </w:rPr>
              <w:t>反芻動物由来原料等（低リスク原料等を除く。）についての、品質及び安全性の確保上必要な情報が確認できるよう、次に掲げる事項が記録され、保存されていなければならない。</w:t>
            </w:r>
          </w:p>
        </w:tc>
        <w:tc>
          <w:tcPr>
            <w:tcW w:w="3537" w:type="dxa"/>
            <w:tcBorders>
              <w:bottom w:val="nil"/>
            </w:tcBorders>
          </w:tcPr>
          <w:p w:rsidR="00BD5B25" w:rsidRDefault="00020C14">
            <w:pPr>
              <w:snapToGrid w:val="0"/>
              <w:rPr>
                <w:rFonts w:cstheme="majorHAnsi"/>
                <w:sz w:val="18"/>
                <w:szCs w:val="18"/>
              </w:rPr>
            </w:pPr>
            <w:r>
              <w:rPr>
                <w:rFonts w:cstheme="majorHAnsi" w:hint="eastAsia"/>
                <w:sz w:val="18"/>
                <w:szCs w:val="18"/>
              </w:rPr>
              <w:t>すべて適合する。</w:t>
            </w:r>
          </w:p>
          <w:p w:rsidR="00BD5B25" w:rsidRDefault="00020C14">
            <w:pPr>
              <w:snapToGrid w:val="0"/>
              <w:ind w:leftChars="100" w:left="210"/>
              <w:rPr>
                <w:rFonts w:cstheme="majorHAnsi"/>
                <w:sz w:val="18"/>
                <w:szCs w:val="18"/>
              </w:rPr>
            </w:pPr>
            <w:r>
              <w:rPr>
                <w:rFonts w:asciiTheme="majorHAnsi" w:hAnsiTheme="majorHAnsi" w:cstheme="majorHAnsi" w:hint="eastAsia"/>
                <w:sz w:val="18"/>
                <w:szCs w:val="18"/>
              </w:rPr>
              <w:t>ア～オの記録（写本又は電子ファイルの場合を含む）は、すべて相談者の施設において保存する旨を、「〇〇標準手順書」において規定している。</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ア</w:t>
            </w:r>
            <w:r>
              <w:rPr>
                <w:rFonts w:cstheme="majorHAnsi"/>
                <w:sz w:val="18"/>
                <w:szCs w:val="18"/>
              </w:rPr>
              <w:tab/>
            </w:r>
            <w:r>
              <w:rPr>
                <w:rFonts w:cstheme="majorHAnsi" w:hint="eastAsia"/>
                <w:sz w:val="18"/>
                <w:szCs w:val="18"/>
              </w:rPr>
              <w:t>原産国</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ア</w:t>
            </w:r>
            <w:r>
              <w:rPr>
                <w:rFonts w:cstheme="majorHAnsi"/>
                <w:sz w:val="18"/>
                <w:szCs w:val="18"/>
              </w:rPr>
              <w:tab/>
            </w:r>
            <w:r>
              <w:rPr>
                <w:rFonts w:cstheme="majorHAnsi"/>
                <w:sz w:val="18"/>
                <w:szCs w:val="18"/>
              </w:rPr>
              <w:t>ニュージーランド</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反芻動物由来原料等を作製した年月日</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採血日：</w:t>
            </w:r>
            <w:r>
              <w:rPr>
                <w:rFonts w:cstheme="majorHAnsi"/>
                <w:sz w:val="18"/>
                <w:szCs w:val="18"/>
              </w:rPr>
              <w:t>20XX</w:t>
            </w:r>
            <w:r>
              <w:rPr>
                <w:rFonts w:cstheme="majorHAnsi" w:hint="eastAsia"/>
                <w:sz w:val="18"/>
                <w:szCs w:val="18"/>
              </w:rPr>
              <w:t>年</w:t>
            </w:r>
            <w:r>
              <w:rPr>
                <w:rFonts w:cstheme="majorHAnsi" w:hint="eastAsia"/>
                <w:sz w:val="18"/>
                <w:szCs w:val="18"/>
              </w:rPr>
              <w:t>X</w:t>
            </w:r>
            <w:r>
              <w:rPr>
                <w:rFonts w:cstheme="majorHAnsi"/>
                <w:sz w:val="18"/>
                <w:szCs w:val="18"/>
              </w:rPr>
              <w:t>X</w:t>
            </w:r>
            <w:r>
              <w:rPr>
                <w:rFonts w:cstheme="majorHAnsi" w:hint="eastAsia"/>
                <w:sz w:val="18"/>
                <w:szCs w:val="18"/>
              </w:rPr>
              <w:t>月</w:t>
            </w:r>
            <w:r>
              <w:rPr>
                <w:rFonts w:cstheme="majorHAnsi" w:hint="eastAsia"/>
                <w:sz w:val="18"/>
                <w:szCs w:val="18"/>
              </w:rPr>
              <w:t>X</w:t>
            </w:r>
            <w:r>
              <w:rPr>
                <w:rFonts w:cstheme="majorHAnsi"/>
                <w:sz w:val="18"/>
                <w:szCs w:val="18"/>
              </w:rPr>
              <w:t>X</w:t>
            </w:r>
            <w:r>
              <w:rPr>
                <w:rFonts w:cstheme="majorHAnsi" w:hint="eastAsia"/>
                <w:sz w:val="18"/>
                <w:szCs w:val="18"/>
              </w:rPr>
              <w:t>日</w:t>
            </w:r>
          </w:p>
          <w:p w:rsidR="00BD5B25" w:rsidRDefault="00020C14">
            <w:pPr>
              <w:snapToGrid w:val="0"/>
              <w:ind w:left="357"/>
              <w:rPr>
                <w:rFonts w:cstheme="majorHAnsi"/>
                <w:sz w:val="18"/>
                <w:szCs w:val="18"/>
              </w:rPr>
            </w:pPr>
            <w:r>
              <w:rPr>
                <w:rFonts w:cstheme="majorHAnsi" w:hint="eastAsia"/>
                <w:sz w:val="18"/>
                <w:szCs w:val="18"/>
              </w:rPr>
              <w:t>供給元での出荷判定日：</w:t>
            </w:r>
            <w:r>
              <w:rPr>
                <w:rFonts w:cstheme="majorHAnsi"/>
                <w:sz w:val="18"/>
                <w:szCs w:val="18"/>
              </w:rPr>
              <w:t>20XX</w:t>
            </w:r>
            <w:r>
              <w:rPr>
                <w:rFonts w:cstheme="majorHAnsi" w:hint="eastAsia"/>
                <w:sz w:val="18"/>
                <w:szCs w:val="18"/>
              </w:rPr>
              <w:t>年</w:t>
            </w:r>
            <w:r>
              <w:rPr>
                <w:rFonts w:cstheme="majorHAnsi" w:hint="eastAsia"/>
                <w:sz w:val="18"/>
                <w:szCs w:val="18"/>
              </w:rPr>
              <w:t>X</w:t>
            </w:r>
            <w:r>
              <w:rPr>
                <w:rFonts w:cstheme="majorHAnsi"/>
                <w:sz w:val="18"/>
                <w:szCs w:val="18"/>
              </w:rPr>
              <w:t>X</w:t>
            </w:r>
            <w:r>
              <w:rPr>
                <w:rFonts w:cstheme="majorHAnsi" w:hint="eastAsia"/>
                <w:sz w:val="18"/>
                <w:szCs w:val="18"/>
              </w:rPr>
              <w:t>月</w:t>
            </w:r>
            <w:r>
              <w:rPr>
                <w:rFonts w:cstheme="majorHAnsi" w:hint="eastAsia"/>
                <w:sz w:val="18"/>
                <w:szCs w:val="18"/>
              </w:rPr>
              <w:t>X</w:t>
            </w:r>
            <w:r>
              <w:rPr>
                <w:rFonts w:cstheme="majorHAnsi"/>
                <w:sz w:val="18"/>
                <w:szCs w:val="18"/>
              </w:rPr>
              <w:t>X</w:t>
            </w:r>
            <w:r>
              <w:rPr>
                <w:rFonts w:cstheme="majorHAnsi" w:hint="eastAsia"/>
                <w:sz w:val="18"/>
                <w:szCs w:val="18"/>
              </w:rPr>
              <w:t>日</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反芻動物由来原料等の由来となる反芻動物の飼育又はと畜の状況</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米国農務省が食用肉の対米輸出適格施設と認定したニュージーランドの施設において適切な管理が行われていたことが記録されている。</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反芻動物由来原料等について伝達性海綿状脳症を防止するための処理及び作業の経過</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ウシからの採取方法及び採取に用いた器具等の管理状況が記録されている。</w:t>
            </w:r>
          </w:p>
        </w:tc>
      </w:tr>
      <w:tr w:rsidR="00BD5B25">
        <w:tc>
          <w:tcPr>
            <w:tcW w:w="4957" w:type="dxa"/>
            <w:tcBorders>
              <w:top w:val="nil"/>
            </w:tcBorders>
          </w:tcPr>
          <w:p w:rsidR="00BD5B25" w:rsidRDefault="00020C14">
            <w:pPr>
              <w:snapToGrid w:val="0"/>
              <w:ind w:left="714" w:hanging="357"/>
              <w:rPr>
                <w:rFonts w:cstheme="majorHAnsi"/>
                <w:sz w:val="18"/>
                <w:szCs w:val="18"/>
              </w:rPr>
            </w:pPr>
            <w:r>
              <w:rPr>
                <w:rFonts w:cstheme="majorHAnsi" w:hint="eastAsia"/>
                <w:sz w:val="18"/>
                <w:szCs w:val="18"/>
              </w:rPr>
              <w:t>オ</w:t>
            </w:r>
            <w:r>
              <w:rPr>
                <w:rFonts w:cstheme="majorHAnsi"/>
                <w:sz w:val="18"/>
                <w:szCs w:val="18"/>
              </w:rPr>
              <w:tab/>
            </w:r>
            <w:r>
              <w:rPr>
                <w:rFonts w:cstheme="majorHAnsi" w:hint="eastAsia"/>
                <w:sz w:val="18"/>
                <w:szCs w:val="18"/>
              </w:rPr>
              <w:t>反芻動物由来原料等のロットの番号</w:t>
            </w:r>
          </w:p>
        </w:tc>
        <w:tc>
          <w:tcPr>
            <w:tcW w:w="3537" w:type="dxa"/>
            <w:tcBorders>
              <w:top w:val="nil"/>
            </w:tcBorders>
          </w:tcPr>
          <w:p w:rsidR="00BD5B25" w:rsidRDefault="00020C14">
            <w:pPr>
              <w:snapToGrid w:val="0"/>
              <w:ind w:left="357" w:hanging="357"/>
              <w:rPr>
                <w:rFonts w:cstheme="majorHAnsi"/>
                <w:sz w:val="18"/>
                <w:szCs w:val="18"/>
              </w:rPr>
            </w:pPr>
            <w:r>
              <w:rPr>
                <w:rFonts w:cstheme="majorHAnsi" w:hint="eastAsia"/>
                <w:sz w:val="18"/>
                <w:szCs w:val="18"/>
              </w:rPr>
              <w:t>オ</w:t>
            </w:r>
            <w:r>
              <w:rPr>
                <w:rFonts w:cstheme="majorHAnsi"/>
                <w:sz w:val="18"/>
                <w:szCs w:val="18"/>
              </w:rPr>
              <w:tab/>
              <w:t>XXX-XXXX</w:t>
            </w:r>
          </w:p>
        </w:tc>
      </w:tr>
      <w:tr w:rsidR="00BD5B25">
        <w:tc>
          <w:tcPr>
            <w:tcW w:w="4957" w:type="dxa"/>
          </w:tcPr>
          <w:p w:rsidR="00BD5B25" w:rsidRDefault="00020C14">
            <w:pPr>
              <w:pStyle w:val="a3"/>
              <w:numPr>
                <w:ilvl w:val="0"/>
                <w:numId w:val="17"/>
              </w:numPr>
              <w:snapToGrid w:val="0"/>
              <w:ind w:leftChars="0"/>
              <w:rPr>
                <w:rFonts w:cstheme="majorHAnsi"/>
                <w:sz w:val="18"/>
                <w:szCs w:val="18"/>
              </w:rPr>
            </w:pPr>
            <w:r>
              <w:rPr>
                <w:rFonts w:hint="eastAsia"/>
                <w:sz w:val="18"/>
                <w:szCs w:val="18"/>
              </w:rPr>
              <w:t>医薬品、医療部外品、医療機器及び再生医療等製品については、治療上の効果が反芻動物由来原料等を用いることによるリスクを上回る場合その他必要な場合において、</w:t>
            </w:r>
            <w:r>
              <w:rPr>
                <w:rFonts w:cs="Times New Roman"/>
                <w:sz w:val="18"/>
                <w:szCs w:val="18"/>
              </w:rPr>
              <w:t>(1)</w:t>
            </w:r>
            <w:r>
              <w:rPr>
                <w:rFonts w:hint="eastAsia"/>
                <w:sz w:val="18"/>
                <w:szCs w:val="18"/>
              </w:rPr>
              <w:t>又は</w:t>
            </w:r>
            <w:r>
              <w:rPr>
                <w:rFonts w:cs="Times New Roman"/>
                <w:sz w:val="18"/>
                <w:szCs w:val="18"/>
              </w:rPr>
              <w:t>(2)</w:t>
            </w:r>
            <w:r>
              <w:rPr>
                <w:rFonts w:hint="eastAsia"/>
                <w:sz w:val="18"/>
                <w:szCs w:val="18"/>
              </w:rPr>
              <w:t>に適合しない反芻動物由来原料等をやむを得ず使用する場合は、その妥当性について、製造販売の承認の際に交付される承認書に記載することとする。</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tc>
      </w:tr>
      <w:tr w:rsidR="00BD5B25">
        <w:tc>
          <w:tcPr>
            <w:tcW w:w="4957" w:type="dxa"/>
          </w:tcPr>
          <w:p w:rsidR="00BD5B25" w:rsidRDefault="00020C14">
            <w:pPr>
              <w:pStyle w:val="a3"/>
              <w:numPr>
                <w:ilvl w:val="0"/>
                <w:numId w:val="17"/>
              </w:numPr>
              <w:snapToGrid w:val="0"/>
              <w:ind w:leftChars="0"/>
              <w:rPr>
                <w:sz w:val="18"/>
                <w:szCs w:val="18"/>
              </w:rPr>
            </w:pPr>
            <w:r>
              <w:rPr>
                <w:rFonts w:hint="eastAsia"/>
                <w:sz w:val="18"/>
                <w:szCs w:val="18"/>
              </w:rPr>
              <w:t>化粧品については、</w:t>
            </w:r>
            <w:r>
              <w:rPr>
                <w:rFonts w:cs="Times New Roman"/>
                <w:sz w:val="18"/>
                <w:szCs w:val="18"/>
              </w:rPr>
              <w:t>(2)</w:t>
            </w:r>
            <w:r>
              <w:rPr>
                <w:rFonts w:hint="eastAsia"/>
                <w:sz w:val="18"/>
                <w:szCs w:val="18"/>
              </w:rPr>
              <w:t>に適合しない反芻動物由来原料等をやむを得ず使用する場合は、厚生労働省医薬・生活衛生局長が定める必要な条件に適合するもののみを使用することができる。</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tc>
      </w:tr>
    </w:tbl>
    <w:p w:rsidR="00BD5B25" w:rsidRDefault="00BD5B25">
      <w:pPr>
        <w:rPr>
          <w:rFonts w:asciiTheme="majorHAnsi" w:eastAsia="ＭＳ ゴシック" w:hAnsiTheme="majorHAnsi" w:cstheme="majorHAnsi"/>
        </w:rPr>
      </w:pPr>
    </w:p>
    <w:p w:rsidR="00BD5B25" w:rsidRDefault="00020C14">
      <w:pPr>
        <w:pStyle w:val="af6"/>
        <w:spacing w:afterLines="25" w:after="90"/>
        <w:rPr>
          <w:rFonts w:cstheme="majorHAnsi"/>
        </w:rPr>
      </w:pPr>
      <w:bookmarkStart w:id="83" w:name="_Ref101058253"/>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10</w:t>
      </w:r>
      <w:r>
        <w:fldChar w:fldCharType="end"/>
      </w:r>
      <w:bookmarkEnd w:id="83"/>
      <w:r>
        <w:rPr>
          <w:rFonts w:cstheme="majorHAnsi" w:hint="eastAsia"/>
        </w:rPr>
        <w:t>：動物由来原料基準</w:t>
      </w:r>
      <w:r>
        <w:rPr>
          <w:rFonts w:cstheme="majorHAnsi"/>
        </w:rPr>
        <w:t>への対応状況</w:t>
      </w:r>
      <w:r>
        <w:rPr>
          <w:rFonts w:cstheme="majorHAnsi" w:hint="eastAsia"/>
        </w:rPr>
        <w:t>（</w:t>
      </w:r>
      <w:r>
        <w:rPr>
          <w:rFonts w:cstheme="majorHAnsi" w:hint="eastAsia"/>
        </w:rPr>
        <w:t>F</w:t>
      </w:r>
      <w:r>
        <w:rPr>
          <w:rFonts w:cstheme="majorHAnsi"/>
        </w:rPr>
        <w:t>BS</w:t>
      </w:r>
      <w:r>
        <w:rPr>
          <w:rFonts w:cstheme="majorHAnsi" w:hint="eastAsia"/>
        </w:rPr>
        <w:t>）</w:t>
      </w:r>
    </w:p>
    <w:tbl>
      <w:tblPr>
        <w:tblStyle w:val="a7"/>
        <w:tblW w:w="0" w:type="auto"/>
        <w:tblLook w:val="04A0" w:firstRow="1" w:lastRow="0" w:firstColumn="1" w:lastColumn="0" w:noHBand="0" w:noVBand="1"/>
      </w:tblPr>
      <w:tblGrid>
        <w:gridCol w:w="4957"/>
        <w:gridCol w:w="3537"/>
      </w:tblGrid>
      <w:tr w:rsidR="00BD5B25">
        <w:tc>
          <w:tcPr>
            <w:tcW w:w="4957" w:type="dxa"/>
          </w:tcPr>
          <w:p w:rsidR="00BD5B25" w:rsidRDefault="00020C14">
            <w:pPr>
              <w:snapToGrid w:val="0"/>
              <w:jc w:val="center"/>
              <w:rPr>
                <w:rFonts w:cstheme="majorHAnsi"/>
                <w:sz w:val="18"/>
                <w:szCs w:val="18"/>
              </w:rPr>
            </w:pPr>
            <w:r>
              <w:rPr>
                <w:rFonts w:cstheme="majorHAnsi" w:hint="eastAsia"/>
                <w:sz w:val="18"/>
                <w:szCs w:val="18"/>
              </w:rPr>
              <w:t>基準の内容</w:t>
            </w:r>
          </w:p>
        </w:tc>
        <w:tc>
          <w:tcPr>
            <w:tcW w:w="3537" w:type="dxa"/>
          </w:tcPr>
          <w:p w:rsidR="00BD5B25" w:rsidRDefault="00020C14">
            <w:pPr>
              <w:snapToGrid w:val="0"/>
              <w:jc w:val="center"/>
              <w:rPr>
                <w:rFonts w:cstheme="majorHAnsi"/>
                <w:sz w:val="18"/>
                <w:szCs w:val="18"/>
              </w:rPr>
            </w:pPr>
            <w:r>
              <w:rPr>
                <w:rFonts w:cstheme="majorHAnsi" w:hint="eastAsia"/>
                <w:sz w:val="18"/>
                <w:szCs w:val="18"/>
              </w:rPr>
              <w:t>対応状況</w:t>
            </w:r>
          </w:p>
        </w:tc>
      </w:tr>
      <w:tr w:rsidR="00BD5B25">
        <w:tc>
          <w:tcPr>
            <w:tcW w:w="4957" w:type="dxa"/>
          </w:tcPr>
          <w:p w:rsidR="00BD5B25" w:rsidRDefault="00020C14">
            <w:pPr>
              <w:pStyle w:val="a3"/>
              <w:numPr>
                <w:ilvl w:val="0"/>
                <w:numId w:val="15"/>
              </w:numPr>
              <w:snapToGrid w:val="0"/>
              <w:ind w:leftChars="0" w:left="357" w:hanging="357"/>
              <w:rPr>
                <w:rFonts w:cstheme="majorHAnsi"/>
                <w:sz w:val="18"/>
                <w:szCs w:val="18"/>
              </w:rPr>
            </w:pPr>
            <w:r>
              <w:rPr>
                <w:rFonts w:cstheme="majorHAnsi" w:hint="eastAsia"/>
                <w:sz w:val="18"/>
                <w:szCs w:val="18"/>
              </w:rPr>
              <w:t>医薬品等の原料等として用いる動物に由来するもの（動物細胞組織原料等及び細菌、真菌、ウイルス等の感染リスクが否定されていることが科学的に公知のものとされるものを除く。以下「動物由来原料等」という。）については、健康な動物に由来する場合を除き、無菌性の担保、ウイルス感染リスクの検証その他の必要な事項が行われていることを確認しなければならない。</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p w:rsidR="00BD5B25" w:rsidRDefault="00020C14">
            <w:pPr>
              <w:snapToGrid w:val="0"/>
              <w:ind w:leftChars="100" w:left="210"/>
              <w:rPr>
                <w:rFonts w:cstheme="majorHAnsi"/>
                <w:sz w:val="18"/>
                <w:szCs w:val="18"/>
              </w:rPr>
            </w:pPr>
            <w:r>
              <w:rPr>
                <w:rFonts w:cstheme="majorHAnsi" w:hint="eastAsia"/>
                <w:sz w:val="18"/>
                <w:szCs w:val="18"/>
              </w:rPr>
              <w:t>本原料は</w:t>
            </w:r>
            <w:r>
              <w:rPr>
                <w:rFonts w:hint="eastAsia"/>
                <w:sz w:val="18"/>
                <w:szCs w:val="18"/>
              </w:rPr>
              <w:t>ヒトの食用に適した又は獣医師によると畜前後の検査により異常がないことが確認されている</w:t>
            </w:r>
            <w:r>
              <w:rPr>
                <w:rFonts w:cstheme="majorHAnsi" w:hint="eastAsia"/>
                <w:sz w:val="18"/>
                <w:szCs w:val="18"/>
              </w:rPr>
              <w:t>健康なウシに由来する。</w:t>
            </w:r>
          </w:p>
        </w:tc>
      </w:tr>
      <w:tr w:rsidR="00BD5B25">
        <w:tc>
          <w:tcPr>
            <w:tcW w:w="4957" w:type="dxa"/>
          </w:tcPr>
          <w:p w:rsidR="00BD5B25" w:rsidRDefault="00020C14">
            <w:pPr>
              <w:pStyle w:val="a3"/>
              <w:numPr>
                <w:ilvl w:val="0"/>
                <w:numId w:val="15"/>
              </w:numPr>
              <w:snapToGrid w:val="0"/>
              <w:ind w:leftChars="0" w:left="357" w:hanging="357"/>
              <w:rPr>
                <w:rFonts w:cstheme="majorHAnsi"/>
                <w:sz w:val="18"/>
                <w:szCs w:val="18"/>
              </w:rPr>
            </w:pPr>
            <w:r>
              <w:rPr>
                <w:rFonts w:cstheme="majorHAnsi" w:hint="eastAsia"/>
                <w:sz w:val="18"/>
                <w:szCs w:val="18"/>
              </w:rPr>
              <w:t>動物に由来する特性解析されたセルバンクを出発基材とした細胞培養により生産される製品については、適切な段階において、ウイルス試験を行わなければならない。この試験において、外来性ウイルスが検出された場合には、原則として、医薬品等を製造するために用いてはならない。ただし、セルバンクによる原料等であって、本基準の適用の際現に構築され、かつ、品質及び安全性の確保の観点から、原料等として用いることについて当該試験により確認される妥当性と同等以上の妥当性を有することが確認され、その旨が、製造販売の承認の際に交付される承認書に記載されているものにあっては、この限りでない。</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p w:rsidR="00BD5B25" w:rsidRDefault="00020C14">
            <w:pPr>
              <w:snapToGrid w:val="0"/>
              <w:ind w:leftChars="100" w:left="210"/>
              <w:rPr>
                <w:rFonts w:cstheme="majorHAnsi"/>
                <w:sz w:val="18"/>
                <w:szCs w:val="18"/>
              </w:rPr>
            </w:pPr>
            <w:r>
              <w:rPr>
                <w:rFonts w:cstheme="majorHAnsi" w:hint="eastAsia"/>
                <w:sz w:val="18"/>
                <w:szCs w:val="18"/>
              </w:rPr>
              <w:t>本原料の製造にセルバンクシステムは利用されていない。</w:t>
            </w:r>
          </w:p>
        </w:tc>
      </w:tr>
      <w:tr w:rsidR="00BD5B25">
        <w:tc>
          <w:tcPr>
            <w:tcW w:w="4957" w:type="dxa"/>
          </w:tcPr>
          <w:p w:rsidR="00BD5B25" w:rsidRDefault="00020C14">
            <w:pPr>
              <w:pStyle w:val="a3"/>
              <w:numPr>
                <w:ilvl w:val="0"/>
                <w:numId w:val="15"/>
              </w:numPr>
              <w:snapToGrid w:val="0"/>
              <w:ind w:leftChars="0" w:left="357" w:hanging="357"/>
              <w:rPr>
                <w:rFonts w:cstheme="majorHAnsi"/>
                <w:sz w:val="18"/>
                <w:szCs w:val="18"/>
              </w:rPr>
            </w:pPr>
            <w:r>
              <w:rPr>
                <w:rFonts w:cstheme="majorHAnsi" w:hint="eastAsia"/>
                <w:sz w:val="18"/>
                <w:szCs w:val="18"/>
              </w:rPr>
              <w:t>生きた動物全体を出発基材として生産される製品については、</w:t>
            </w:r>
            <w:r>
              <w:rPr>
                <w:rFonts w:cstheme="majorHAnsi"/>
                <w:sz w:val="18"/>
                <w:szCs w:val="18"/>
              </w:rPr>
              <w:t>(2)</w:t>
            </w:r>
            <w:r>
              <w:rPr>
                <w:rFonts w:cstheme="majorHAnsi" w:hint="eastAsia"/>
                <w:sz w:val="18"/>
                <w:szCs w:val="18"/>
              </w:rPr>
              <w:t>及び動物細胞組織原料基準</w:t>
            </w:r>
            <w:r>
              <w:rPr>
                <w:rFonts w:cstheme="majorHAnsi"/>
                <w:sz w:val="18"/>
                <w:szCs w:val="18"/>
              </w:rPr>
              <w:t>(3)</w:t>
            </w:r>
            <w:r>
              <w:rPr>
                <w:rFonts w:cstheme="majorHAnsi" w:hint="eastAsia"/>
                <w:sz w:val="18"/>
                <w:szCs w:val="18"/>
              </w:rPr>
              <w:t>の規定を準用する。</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tc>
      </w:tr>
      <w:tr w:rsidR="00BD5B25">
        <w:tc>
          <w:tcPr>
            <w:tcW w:w="4957" w:type="dxa"/>
            <w:tcBorders>
              <w:bottom w:val="single" w:sz="4" w:space="0" w:color="auto"/>
            </w:tcBorders>
          </w:tcPr>
          <w:p w:rsidR="00BD5B25" w:rsidRDefault="00020C14">
            <w:pPr>
              <w:pStyle w:val="a3"/>
              <w:numPr>
                <w:ilvl w:val="0"/>
                <w:numId w:val="15"/>
              </w:numPr>
              <w:snapToGrid w:val="0"/>
              <w:ind w:leftChars="0" w:left="357" w:hanging="357"/>
              <w:rPr>
                <w:rFonts w:cstheme="majorHAnsi"/>
                <w:sz w:val="18"/>
                <w:szCs w:val="18"/>
              </w:rPr>
            </w:pPr>
            <w:r>
              <w:rPr>
                <w:rFonts w:cstheme="majorHAnsi" w:hint="eastAsia"/>
                <w:sz w:val="18"/>
                <w:szCs w:val="18"/>
              </w:rPr>
              <w:t>動物由来原料等について、製造工程において、細菌、真菌、ウイルス等を不活化又は除去する処理を行わなければならない。ただし、当該処理を行わない合理的な理由がある場合であって、その旨が、製造販売の承認の際に交付される承認書に記載されているものについては、この限りでない。</w:t>
            </w:r>
          </w:p>
        </w:tc>
        <w:tc>
          <w:tcPr>
            <w:tcW w:w="3537" w:type="dxa"/>
            <w:tcBorders>
              <w:bottom w:val="single" w:sz="4" w:space="0" w:color="auto"/>
            </w:tcBorders>
          </w:tcPr>
          <w:p w:rsidR="00BD5B25" w:rsidRDefault="00020C14">
            <w:pPr>
              <w:snapToGrid w:val="0"/>
              <w:rPr>
                <w:rFonts w:cstheme="majorHAnsi"/>
                <w:sz w:val="18"/>
                <w:szCs w:val="18"/>
              </w:rPr>
            </w:pPr>
            <w:r>
              <w:rPr>
                <w:rFonts w:cstheme="majorHAnsi" w:hint="eastAsia"/>
                <w:sz w:val="18"/>
                <w:szCs w:val="18"/>
              </w:rPr>
              <w:t>適合する。</w:t>
            </w:r>
          </w:p>
          <w:p w:rsidR="00BD5B25" w:rsidRDefault="00020C14">
            <w:pPr>
              <w:snapToGrid w:val="0"/>
              <w:ind w:leftChars="100" w:left="210"/>
              <w:rPr>
                <w:rFonts w:cstheme="majorHAnsi"/>
                <w:sz w:val="18"/>
                <w:szCs w:val="18"/>
              </w:rPr>
            </w:pPr>
            <w:r>
              <w:rPr>
                <w:rFonts w:cstheme="majorHAnsi" w:hint="eastAsia"/>
                <w:sz w:val="18"/>
                <w:szCs w:val="18"/>
              </w:rPr>
              <w:t>本原料の製造工程には、</w:t>
            </w:r>
            <w:r>
              <w:rPr>
                <w:rFonts w:cstheme="majorHAnsi"/>
                <w:sz w:val="18"/>
                <w:szCs w:val="18"/>
              </w:rPr>
              <w:t>ガンマ線照射（</w:t>
            </w:r>
            <w:r>
              <w:rPr>
                <w:rFonts w:cstheme="majorHAnsi"/>
                <w:sz w:val="18"/>
                <w:szCs w:val="18"/>
              </w:rPr>
              <w:t>30 kGy</w:t>
            </w:r>
            <w:r>
              <w:rPr>
                <w:rFonts w:cstheme="majorHAnsi"/>
                <w:sz w:val="18"/>
                <w:szCs w:val="18"/>
              </w:rPr>
              <w:t>以上）によ</w:t>
            </w:r>
            <w:r>
              <w:rPr>
                <w:rFonts w:cstheme="majorHAnsi" w:hint="eastAsia"/>
                <w:sz w:val="18"/>
                <w:szCs w:val="18"/>
              </w:rPr>
              <w:t>るウイルス等</w:t>
            </w:r>
            <w:r>
              <w:rPr>
                <w:rFonts w:cstheme="majorHAnsi"/>
                <w:sz w:val="18"/>
                <w:szCs w:val="18"/>
              </w:rPr>
              <w:t>不活化</w:t>
            </w:r>
            <w:r>
              <w:rPr>
                <w:rFonts w:cstheme="majorHAnsi" w:hint="eastAsia"/>
                <w:sz w:val="18"/>
                <w:szCs w:val="18"/>
              </w:rPr>
              <w:t>工程</w:t>
            </w:r>
            <w:r>
              <w:rPr>
                <w:rFonts w:cstheme="majorHAnsi"/>
                <w:sz w:val="18"/>
                <w:szCs w:val="18"/>
              </w:rPr>
              <w:t>が</w:t>
            </w:r>
            <w:r>
              <w:rPr>
                <w:rFonts w:cstheme="majorHAnsi" w:hint="eastAsia"/>
                <w:sz w:val="18"/>
                <w:szCs w:val="18"/>
              </w:rPr>
              <w:t>含まれる。</w:t>
            </w:r>
          </w:p>
          <w:p w:rsidR="00BD5B25" w:rsidRDefault="00020C14">
            <w:pPr>
              <w:snapToGrid w:val="0"/>
              <w:ind w:leftChars="100" w:left="210"/>
              <w:rPr>
                <w:rFonts w:cstheme="majorHAnsi"/>
                <w:sz w:val="18"/>
                <w:szCs w:val="18"/>
              </w:rPr>
            </w:pPr>
            <w:r>
              <w:rPr>
                <w:rFonts w:cstheme="majorHAnsi" w:hint="eastAsia"/>
                <w:sz w:val="18"/>
                <w:szCs w:val="18"/>
              </w:rPr>
              <w:t>当該工程を対象としたウイルスクリアランス試験結果を</w:t>
            </w:r>
            <w:r>
              <w:rPr>
                <w:rFonts w:cstheme="majorHAnsi"/>
                <w:sz w:val="18"/>
                <w:szCs w:val="18"/>
              </w:rPr>
              <w:fldChar w:fldCharType="begin"/>
            </w:r>
            <w:r>
              <w:rPr>
                <w:rFonts w:cstheme="majorHAnsi"/>
                <w:sz w:val="18"/>
                <w:szCs w:val="18"/>
              </w:rPr>
              <w:instrText xml:space="preserve"> </w:instrText>
            </w:r>
            <w:r>
              <w:rPr>
                <w:rFonts w:cstheme="majorHAnsi" w:hint="eastAsia"/>
                <w:sz w:val="18"/>
                <w:szCs w:val="18"/>
              </w:rPr>
              <w:instrText>REF _Ref101056794 \h</w:instrText>
            </w:r>
            <w:r>
              <w:rPr>
                <w:rFonts w:cstheme="majorHAnsi"/>
                <w:sz w:val="18"/>
                <w:szCs w:val="18"/>
              </w:rPr>
              <w:instrText xml:space="preserve">  \* MERGEFORMAT </w:instrText>
            </w:r>
            <w:r>
              <w:rPr>
                <w:rFonts w:cstheme="majorHAnsi"/>
                <w:sz w:val="18"/>
                <w:szCs w:val="18"/>
              </w:rPr>
            </w:r>
            <w:r>
              <w:rPr>
                <w:rFonts w:cstheme="majorHAnsi"/>
                <w:sz w:val="18"/>
                <w:szCs w:val="18"/>
              </w:rPr>
              <w:fldChar w:fldCharType="separate"/>
            </w:r>
            <w:r w:rsidR="000B2736" w:rsidRPr="000B2736">
              <w:rPr>
                <w:rFonts w:hint="eastAsia"/>
                <w:sz w:val="18"/>
              </w:rPr>
              <w:t>表</w:t>
            </w:r>
            <w:r w:rsidR="000B2736" w:rsidRPr="000B2736">
              <w:rPr>
                <w:rFonts w:hint="eastAsia"/>
                <w:sz w:val="18"/>
              </w:rPr>
              <w:t xml:space="preserve"> </w:t>
            </w:r>
            <w:r w:rsidR="000B2736" w:rsidRPr="000B2736">
              <w:rPr>
                <w:noProof/>
                <w:sz w:val="18"/>
              </w:rPr>
              <w:t>11</w:t>
            </w:r>
            <w:r>
              <w:rPr>
                <w:rFonts w:cstheme="majorHAnsi"/>
                <w:sz w:val="18"/>
                <w:szCs w:val="18"/>
              </w:rPr>
              <w:fldChar w:fldCharType="end"/>
            </w:r>
            <w:r>
              <w:rPr>
                <w:rFonts w:cstheme="majorHAnsi" w:hint="eastAsia"/>
                <w:sz w:val="18"/>
                <w:szCs w:val="18"/>
              </w:rPr>
              <w:t>に示す。欧州薬局方においては、動物用医薬品（ワクチン等）の原材料として用いるウシ血清のウイルス不活化に推奨されているガンマ線照射条件が「</w:t>
            </w:r>
            <w:r>
              <w:rPr>
                <w:rFonts w:cstheme="majorHAnsi" w:hint="eastAsia"/>
                <w:sz w:val="18"/>
                <w:szCs w:val="18"/>
              </w:rPr>
              <w:t>3</w:t>
            </w:r>
            <w:r>
              <w:rPr>
                <w:rFonts w:cstheme="majorHAnsi"/>
                <w:sz w:val="18"/>
                <w:szCs w:val="18"/>
              </w:rPr>
              <w:t>0</w:t>
            </w:r>
            <w:r>
              <w:rPr>
                <w:rFonts w:cstheme="majorHAnsi" w:hint="eastAsia"/>
                <w:sz w:val="18"/>
                <w:szCs w:val="18"/>
              </w:rPr>
              <w:t xml:space="preserve"> </w:t>
            </w:r>
            <w:r>
              <w:rPr>
                <w:rFonts w:cstheme="majorHAnsi"/>
                <w:sz w:val="18"/>
                <w:szCs w:val="18"/>
              </w:rPr>
              <w:t>kGy</w:t>
            </w:r>
            <w:r>
              <w:rPr>
                <w:rFonts w:cstheme="majorHAnsi" w:hint="eastAsia"/>
                <w:sz w:val="18"/>
                <w:szCs w:val="18"/>
              </w:rPr>
              <w:t>以上」であることも踏まえ、当該工程は十分なウイルスクリアランス能をもつと判断した。</w:t>
            </w:r>
          </w:p>
        </w:tc>
      </w:tr>
      <w:tr w:rsidR="00BD5B25">
        <w:tc>
          <w:tcPr>
            <w:tcW w:w="4957" w:type="dxa"/>
            <w:tcBorders>
              <w:bottom w:val="nil"/>
            </w:tcBorders>
          </w:tcPr>
          <w:p w:rsidR="00BD5B25" w:rsidRDefault="00020C14">
            <w:pPr>
              <w:pStyle w:val="a3"/>
              <w:numPr>
                <w:ilvl w:val="0"/>
                <w:numId w:val="15"/>
              </w:numPr>
              <w:snapToGrid w:val="0"/>
              <w:ind w:leftChars="0" w:left="357" w:hanging="357"/>
              <w:rPr>
                <w:rFonts w:cstheme="majorHAnsi"/>
                <w:sz w:val="18"/>
                <w:szCs w:val="18"/>
              </w:rPr>
            </w:pPr>
            <w:r>
              <w:rPr>
                <w:rFonts w:cstheme="majorHAnsi" w:hint="eastAsia"/>
                <w:sz w:val="18"/>
                <w:szCs w:val="18"/>
              </w:rPr>
              <w:t>動物由来原料等についての、品質及び安全性の確保上必要な情報が確認できるよう、次に掲げる事項が記録され、保存されていなければならない。ただし、医薬品等の材料の由来となるものであって、使用実績があり、特性解析されたセルバンクを出発基材とした細胞培養により生産されるものを除く。</w:t>
            </w:r>
          </w:p>
        </w:tc>
        <w:tc>
          <w:tcPr>
            <w:tcW w:w="3537" w:type="dxa"/>
            <w:tcBorders>
              <w:bottom w:val="nil"/>
            </w:tcBorders>
          </w:tcPr>
          <w:p w:rsidR="00BD5B25" w:rsidRDefault="00020C14">
            <w:pPr>
              <w:snapToGrid w:val="0"/>
              <w:rPr>
                <w:rFonts w:cstheme="majorHAnsi"/>
                <w:sz w:val="18"/>
                <w:szCs w:val="18"/>
              </w:rPr>
            </w:pPr>
            <w:r>
              <w:rPr>
                <w:rFonts w:cstheme="majorHAnsi" w:hint="eastAsia"/>
                <w:sz w:val="18"/>
                <w:szCs w:val="18"/>
              </w:rPr>
              <w:t>すべて適合する。</w:t>
            </w:r>
          </w:p>
          <w:p w:rsidR="00BD5B25" w:rsidRDefault="00020C14">
            <w:pPr>
              <w:snapToGrid w:val="0"/>
              <w:ind w:leftChars="100" w:left="210"/>
              <w:rPr>
                <w:rFonts w:cstheme="majorHAnsi"/>
                <w:sz w:val="18"/>
                <w:szCs w:val="18"/>
              </w:rPr>
            </w:pPr>
            <w:r>
              <w:rPr>
                <w:rFonts w:cstheme="majorHAnsi" w:hint="eastAsia"/>
                <w:sz w:val="18"/>
                <w:szCs w:val="18"/>
              </w:rPr>
              <w:t>ア～エの記録（写本又は電子ファイルの場合を含む）は、すべて相談者の施設において保存する旨を「〇〇標準手順書」において規定している。</w:t>
            </w:r>
          </w:p>
        </w:tc>
      </w:tr>
      <w:tr w:rsidR="00BD5B25">
        <w:tc>
          <w:tcPr>
            <w:tcW w:w="4957" w:type="dxa"/>
            <w:tcBorders>
              <w:top w:val="nil"/>
              <w:bottom w:val="nil"/>
            </w:tcBorders>
          </w:tcPr>
          <w:p w:rsidR="00BD5B25" w:rsidRDefault="00020C14">
            <w:pPr>
              <w:pStyle w:val="a3"/>
              <w:snapToGrid w:val="0"/>
              <w:ind w:leftChars="0" w:left="714" w:hanging="357"/>
              <w:rPr>
                <w:rFonts w:cstheme="majorHAnsi"/>
                <w:sz w:val="18"/>
                <w:szCs w:val="18"/>
              </w:rPr>
            </w:pPr>
            <w:r>
              <w:rPr>
                <w:rFonts w:cstheme="majorHAnsi" w:hint="eastAsia"/>
                <w:sz w:val="18"/>
                <w:szCs w:val="18"/>
              </w:rPr>
              <w:t>ア</w:t>
            </w:r>
            <w:r>
              <w:rPr>
                <w:rFonts w:cstheme="majorHAnsi"/>
                <w:sz w:val="18"/>
                <w:szCs w:val="18"/>
              </w:rPr>
              <w:tab/>
            </w:r>
            <w:r>
              <w:rPr>
                <w:rFonts w:cstheme="majorHAnsi" w:hint="eastAsia"/>
                <w:sz w:val="18"/>
                <w:szCs w:val="18"/>
              </w:rPr>
              <w:t>動物由来原料等を作製した機関名</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ア</w:t>
            </w:r>
            <w:r>
              <w:rPr>
                <w:rFonts w:cstheme="majorHAnsi"/>
                <w:sz w:val="18"/>
                <w:szCs w:val="18"/>
              </w:rPr>
              <w:tab/>
              <w:t>CC</w:t>
            </w:r>
            <w:r>
              <w:rPr>
                <w:rFonts w:cstheme="majorHAnsi" w:hint="eastAsia"/>
                <w:sz w:val="18"/>
                <w:szCs w:val="18"/>
              </w:rPr>
              <w:t>製薬</w:t>
            </w:r>
          </w:p>
        </w:tc>
      </w:tr>
      <w:tr w:rsidR="00BD5B25">
        <w:tc>
          <w:tcPr>
            <w:tcW w:w="4957" w:type="dxa"/>
            <w:tcBorders>
              <w:top w:val="nil"/>
              <w:bottom w:val="nil"/>
            </w:tcBorders>
          </w:tcPr>
          <w:p w:rsidR="00BD5B25" w:rsidRDefault="00020C14">
            <w:pPr>
              <w:pStyle w:val="a3"/>
              <w:snapToGrid w:val="0"/>
              <w:ind w:leftChars="0" w:left="714"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動物由来原料等を作製した年月日</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採血日：</w:t>
            </w:r>
            <w:r>
              <w:rPr>
                <w:rFonts w:cstheme="majorHAnsi"/>
                <w:sz w:val="18"/>
                <w:szCs w:val="18"/>
              </w:rPr>
              <w:t>20XX</w:t>
            </w:r>
            <w:r>
              <w:rPr>
                <w:rFonts w:cstheme="majorHAnsi" w:hint="eastAsia"/>
                <w:sz w:val="18"/>
                <w:szCs w:val="18"/>
              </w:rPr>
              <w:t>年</w:t>
            </w:r>
            <w:r>
              <w:rPr>
                <w:rFonts w:cstheme="majorHAnsi" w:hint="eastAsia"/>
                <w:sz w:val="18"/>
                <w:szCs w:val="18"/>
              </w:rPr>
              <w:t>X</w:t>
            </w:r>
            <w:r>
              <w:rPr>
                <w:rFonts w:cstheme="majorHAnsi"/>
                <w:sz w:val="18"/>
                <w:szCs w:val="18"/>
              </w:rPr>
              <w:t>X</w:t>
            </w:r>
            <w:r>
              <w:rPr>
                <w:rFonts w:cstheme="majorHAnsi" w:hint="eastAsia"/>
                <w:sz w:val="18"/>
                <w:szCs w:val="18"/>
              </w:rPr>
              <w:t>月</w:t>
            </w:r>
            <w:r>
              <w:rPr>
                <w:rFonts w:cstheme="majorHAnsi" w:hint="eastAsia"/>
                <w:sz w:val="18"/>
                <w:szCs w:val="18"/>
              </w:rPr>
              <w:t>X</w:t>
            </w:r>
            <w:r>
              <w:rPr>
                <w:rFonts w:cstheme="majorHAnsi"/>
                <w:sz w:val="18"/>
                <w:szCs w:val="18"/>
              </w:rPr>
              <w:t>X</w:t>
            </w:r>
            <w:r>
              <w:rPr>
                <w:rFonts w:cstheme="majorHAnsi" w:hint="eastAsia"/>
                <w:sz w:val="18"/>
                <w:szCs w:val="18"/>
              </w:rPr>
              <w:t>日</w:t>
            </w:r>
          </w:p>
          <w:p w:rsidR="00BD5B25" w:rsidRDefault="00020C14">
            <w:pPr>
              <w:snapToGrid w:val="0"/>
              <w:ind w:left="357"/>
              <w:rPr>
                <w:rFonts w:cstheme="majorHAnsi"/>
                <w:sz w:val="18"/>
                <w:szCs w:val="18"/>
              </w:rPr>
            </w:pPr>
            <w:r>
              <w:rPr>
                <w:rFonts w:cstheme="majorHAnsi" w:hint="eastAsia"/>
                <w:sz w:val="18"/>
                <w:szCs w:val="18"/>
              </w:rPr>
              <w:t>供給元での出荷判定日：</w:t>
            </w:r>
            <w:r>
              <w:rPr>
                <w:rFonts w:cstheme="majorHAnsi"/>
                <w:sz w:val="18"/>
                <w:szCs w:val="18"/>
              </w:rPr>
              <w:t>20XX</w:t>
            </w:r>
            <w:r>
              <w:rPr>
                <w:rFonts w:cstheme="majorHAnsi" w:hint="eastAsia"/>
                <w:sz w:val="18"/>
                <w:szCs w:val="18"/>
              </w:rPr>
              <w:t>年</w:t>
            </w:r>
            <w:r>
              <w:rPr>
                <w:rFonts w:cstheme="majorHAnsi" w:hint="eastAsia"/>
                <w:sz w:val="18"/>
                <w:szCs w:val="18"/>
              </w:rPr>
              <w:t>X</w:t>
            </w:r>
            <w:r>
              <w:rPr>
                <w:rFonts w:cstheme="majorHAnsi"/>
                <w:sz w:val="18"/>
                <w:szCs w:val="18"/>
              </w:rPr>
              <w:t>X</w:t>
            </w:r>
            <w:r>
              <w:rPr>
                <w:rFonts w:cstheme="majorHAnsi" w:hint="eastAsia"/>
                <w:sz w:val="18"/>
                <w:szCs w:val="18"/>
              </w:rPr>
              <w:t>月</w:t>
            </w:r>
            <w:r>
              <w:rPr>
                <w:rFonts w:cstheme="majorHAnsi" w:hint="eastAsia"/>
                <w:sz w:val="18"/>
                <w:szCs w:val="18"/>
              </w:rPr>
              <w:t>X</w:t>
            </w:r>
            <w:r>
              <w:rPr>
                <w:rFonts w:cstheme="majorHAnsi"/>
                <w:sz w:val="18"/>
                <w:szCs w:val="18"/>
              </w:rPr>
              <w:t>X</w:t>
            </w:r>
            <w:r>
              <w:rPr>
                <w:rFonts w:cstheme="majorHAnsi" w:hint="eastAsia"/>
                <w:sz w:val="18"/>
                <w:szCs w:val="18"/>
              </w:rPr>
              <w:t>日</w:t>
            </w:r>
          </w:p>
        </w:tc>
      </w:tr>
      <w:tr w:rsidR="00BD5B25">
        <w:tc>
          <w:tcPr>
            <w:tcW w:w="4957" w:type="dxa"/>
            <w:tcBorders>
              <w:top w:val="nil"/>
              <w:bottom w:val="nil"/>
            </w:tcBorders>
          </w:tcPr>
          <w:p w:rsidR="00BD5B25" w:rsidRDefault="00020C14">
            <w:pPr>
              <w:pStyle w:val="a3"/>
              <w:snapToGrid w:val="0"/>
              <w:ind w:leftChars="0" w:left="714"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動物由来原料等の検査等の結果</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分析証明書（</w:t>
            </w:r>
            <w:r>
              <w:rPr>
                <w:rFonts w:cstheme="majorHAnsi" w:hint="eastAsia"/>
                <w:sz w:val="18"/>
                <w:szCs w:val="18"/>
              </w:rPr>
              <w:t>C</w:t>
            </w:r>
            <w:r>
              <w:rPr>
                <w:rFonts w:cstheme="majorHAnsi"/>
                <w:sz w:val="18"/>
                <w:szCs w:val="18"/>
              </w:rPr>
              <w:t>oA</w:t>
            </w:r>
            <w:r>
              <w:rPr>
                <w:rFonts w:cstheme="majorHAnsi" w:hint="eastAsia"/>
                <w:sz w:val="18"/>
                <w:szCs w:val="18"/>
              </w:rPr>
              <w:t>）、原産地証明書（</w:t>
            </w:r>
            <w:r>
              <w:rPr>
                <w:rFonts w:cstheme="majorHAnsi" w:hint="eastAsia"/>
                <w:sz w:val="18"/>
                <w:szCs w:val="18"/>
              </w:rPr>
              <w:t>C</w:t>
            </w:r>
            <w:r>
              <w:rPr>
                <w:rFonts w:cstheme="majorHAnsi"/>
                <w:sz w:val="18"/>
                <w:szCs w:val="18"/>
              </w:rPr>
              <w:t>oO</w:t>
            </w:r>
            <w:r>
              <w:rPr>
                <w:rFonts w:cstheme="majorHAnsi" w:hint="eastAsia"/>
                <w:sz w:val="18"/>
                <w:szCs w:val="18"/>
              </w:rPr>
              <w:t>）、伝達性海綿状脳症（</w:t>
            </w:r>
            <w:r>
              <w:rPr>
                <w:rFonts w:cstheme="majorHAnsi" w:hint="eastAsia"/>
                <w:sz w:val="18"/>
                <w:szCs w:val="18"/>
              </w:rPr>
              <w:t>TSE</w:t>
            </w:r>
            <w:r>
              <w:rPr>
                <w:rFonts w:cstheme="majorHAnsi" w:hint="eastAsia"/>
                <w:sz w:val="18"/>
                <w:szCs w:val="18"/>
              </w:rPr>
              <w:t>）適合証明書</w:t>
            </w:r>
          </w:p>
        </w:tc>
      </w:tr>
      <w:tr w:rsidR="00BD5B25">
        <w:tc>
          <w:tcPr>
            <w:tcW w:w="4957" w:type="dxa"/>
            <w:tcBorders>
              <w:top w:val="nil"/>
            </w:tcBorders>
          </w:tcPr>
          <w:p w:rsidR="00BD5B25" w:rsidRDefault="00020C14">
            <w:pPr>
              <w:snapToGrid w:val="0"/>
              <w:ind w:left="714"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動物由来原料等のロットの番号</w:t>
            </w:r>
          </w:p>
        </w:tc>
        <w:tc>
          <w:tcPr>
            <w:tcW w:w="3537" w:type="dxa"/>
            <w:tcBorders>
              <w:top w:val="nil"/>
            </w:tcBorders>
          </w:tcPr>
          <w:p w:rsidR="00BD5B25" w:rsidRDefault="00020C14">
            <w:pPr>
              <w:snapToGrid w:val="0"/>
              <w:ind w:left="357" w:hanging="357"/>
              <w:rPr>
                <w:rFonts w:cstheme="majorHAnsi"/>
                <w:sz w:val="18"/>
                <w:szCs w:val="18"/>
              </w:rPr>
            </w:pPr>
            <w:r>
              <w:rPr>
                <w:rFonts w:cstheme="majorHAnsi" w:hint="eastAsia"/>
                <w:sz w:val="18"/>
                <w:szCs w:val="18"/>
              </w:rPr>
              <w:t>エ</w:t>
            </w:r>
            <w:r>
              <w:rPr>
                <w:rFonts w:cstheme="majorHAnsi"/>
                <w:sz w:val="18"/>
                <w:szCs w:val="18"/>
              </w:rPr>
              <w:tab/>
              <w:t>XXX-XXXX</w:t>
            </w:r>
          </w:p>
        </w:tc>
      </w:tr>
      <w:tr w:rsidR="00BD5B25">
        <w:tc>
          <w:tcPr>
            <w:tcW w:w="4957" w:type="dxa"/>
          </w:tcPr>
          <w:p w:rsidR="00BD5B25" w:rsidRDefault="00020C14">
            <w:pPr>
              <w:pStyle w:val="a3"/>
              <w:numPr>
                <w:ilvl w:val="0"/>
                <w:numId w:val="15"/>
              </w:numPr>
              <w:snapToGrid w:val="0"/>
              <w:ind w:leftChars="0" w:left="357" w:hanging="357"/>
              <w:rPr>
                <w:rFonts w:cstheme="majorHAnsi"/>
                <w:sz w:val="18"/>
                <w:szCs w:val="18"/>
              </w:rPr>
            </w:pPr>
            <w:r>
              <w:rPr>
                <w:rFonts w:cstheme="majorHAnsi" w:hint="eastAsia"/>
                <w:sz w:val="18"/>
                <w:szCs w:val="18"/>
              </w:rPr>
              <w:t>生物由来製品に指定された製品以外の医薬品、医薬部外品、化粧品及び医療機器については、</w:t>
            </w:r>
            <w:r>
              <w:rPr>
                <w:rFonts w:cstheme="majorHAnsi"/>
                <w:sz w:val="18"/>
                <w:szCs w:val="18"/>
              </w:rPr>
              <w:t>(2)</w:t>
            </w:r>
            <w:r>
              <w:rPr>
                <w:rFonts w:cstheme="majorHAnsi" w:hint="eastAsia"/>
                <w:sz w:val="18"/>
                <w:szCs w:val="18"/>
              </w:rPr>
              <w:t>から</w:t>
            </w:r>
            <w:r>
              <w:rPr>
                <w:rFonts w:cstheme="majorHAnsi"/>
                <w:sz w:val="18"/>
                <w:szCs w:val="18"/>
              </w:rPr>
              <w:t>(4)</w:t>
            </w:r>
            <w:r>
              <w:rPr>
                <w:rFonts w:cstheme="majorHAnsi" w:hint="eastAsia"/>
                <w:sz w:val="18"/>
                <w:szCs w:val="18"/>
              </w:rPr>
              <w:t>までの規定を適用しないものとする。</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tc>
      </w:tr>
    </w:tbl>
    <w:p w:rsidR="00BD5B25" w:rsidRDefault="00BD5B25">
      <w:pPr>
        <w:rPr>
          <w:rFonts w:asciiTheme="majorHAnsi" w:eastAsia="ＭＳ ゴシック" w:hAnsiTheme="majorHAnsi" w:cstheme="majorHAnsi"/>
        </w:rPr>
      </w:pPr>
    </w:p>
    <w:p w:rsidR="00BD5B25" w:rsidRDefault="00020C14">
      <w:pPr>
        <w:pStyle w:val="af6"/>
        <w:spacing w:afterLines="25" w:after="90"/>
        <w:rPr>
          <w:rFonts w:cstheme="majorHAnsi"/>
        </w:rPr>
      </w:pPr>
      <w:bookmarkStart w:id="84" w:name="_Ref116294340"/>
      <w:bookmarkStart w:id="85" w:name="_Ref101056794"/>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11</w:t>
      </w:r>
      <w:r>
        <w:fldChar w:fldCharType="end"/>
      </w:r>
      <w:bookmarkEnd w:id="84"/>
      <w:bookmarkEnd w:id="85"/>
      <w:r>
        <w:rPr>
          <w:rFonts w:cstheme="majorHAnsi" w:hint="eastAsia"/>
        </w:rPr>
        <w:t>：</w:t>
      </w:r>
      <w:r>
        <w:rPr>
          <w:rFonts w:cstheme="majorHAnsi" w:hint="eastAsia"/>
        </w:rPr>
        <w:t>F</w:t>
      </w:r>
      <w:r>
        <w:rPr>
          <w:rFonts w:cstheme="majorHAnsi"/>
        </w:rPr>
        <w:t>BS</w:t>
      </w:r>
      <w:r>
        <w:rPr>
          <w:rFonts w:cstheme="majorHAnsi" w:hint="eastAsia"/>
        </w:rPr>
        <w:t>（ウシ由来）</w:t>
      </w:r>
      <w:r>
        <w:rPr>
          <w:rFonts w:cstheme="majorHAnsi"/>
        </w:rPr>
        <w:t>に関するウイルスクリアランス試験結果</w:t>
      </w:r>
      <w:r>
        <w:rPr>
          <w:rFonts w:cstheme="majorHAnsi" w:hint="eastAsia"/>
          <w:vertAlign w:val="superscript"/>
        </w:rPr>
        <w:t>*</w:t>
      </w:r>
    </w:p>
    <w:tbl>
      <w:tblPr>
        <w:tblStyle w:val="a7"/>
        <w:tblW w:w="0" w:type="auto"/>
        <w:tblLook w:val="04A0" w:firstRow="1" w:lastRow="0" w:firstColumn="1" w:lastColumn="0" w:noHBand="0" w:noVBand="1"/>
      </w:tblPr>
      <w:tblGrid>
        <w:gridCol w:w="966"/>
        <w:gridCol w:w="1014"/>
        <w:gridCol w:w="1313"/>
        <w:gridCol w:w="1314"/>
        <w:gridCol w:w="1314"/>
        <w:gridCol w:w="1314"/>
        <w:gridCol w:w="1259"/>
      </w:tblGrid>
      <w:tr w:rsidR="00BD5B25">
        <w:tc>
          <w:tcPr>
            <w:tcW w:w="1980" w:type="dxa"/>
            <w:gridSpan w:val="2"/>
            <w:vMerge w:val="restart"/>
          </w:tcPr>
          <w:p w:rsidR="00BD5B25" w:rsidRDefault="00BD5B25">
            <w:pPr>
              <w:snapToGrid w:val="0"/>
              <w:rPr>
                <w:rFonts w:cstheme="majorHAnsi"/>
                <w:sz w:val="18"/>
                <w:szCs w:val="18"/>
              </w:rPr>
            </w:pPr>
          </w:p>
        </w:tc>
        <w:tc>
          <w:tcPr>
            <w:tcW w:w="6514" w:type="dxa"/>
            <w:gridSpan w:val="5"/>
          </w:tcPr>
          <w:p w:rsidR="00BD5B25" w:rsidRDefault="00020C14">
            <w:pPr>
              <w:snapToGrid w:val="0"/>
              <w:jc w:val="center"/>
              <w:rPr>
                <w:rFonts w:cstheme="majorHAnsi"/>
                <w:sz w:val="18"/>
                <w:szCs w:val="18"/>
              </w:rPr>
            </w:pPr>
            <w:r>
              <w:rPr>
                <w:rFonts w:cstheme="majorHAnsi" w:hint="eastAsia"/>
                <w:sz w:val="18"/>
                <w:szCs w:val="18"/>
              </w:rPr>
              <w:t>スパイクウイルスとウイルスクリアランス指数（</w:t>
            </w:r>
            <w:r>
              <w:rPr>
                <w:rFonts w:cstheme="majorHAnsi"/>
                <w:sz w:val="18"/>
                <w:szCs w:val="18"/>
              </w:rPr>
              <w:t>Log</w:t>
            </w:r>
            <w:r>
              <w:rPr>
                <w:rFonts w:cstheme="majorHAnsi"/>
                <w:sz w:val="18"/>
                <w:szCs w:val="18"/>
                <w:vertAlign w:val="subscript"/>
              </w:rPr>
              <w:t>10</w:t>
            </w:r>
            <w:r>
              <w:rPr>
                <w:rFonts w:cstheme="majorHAnsi" w:hint="eastAsia"/>
                <w:sz w:val="18"/>
                <w:szCs w:val="18"/>
              </w:rPr>
              <w:t>）</w:t>
            </w:r>
          </w:p>
        </w:tc>
      </w:tr>
      <w:tr w:rsidR="00BD5B25">
        <w:tc>
          <w:tcPr>
            <w:tcW w:w="1980" w:type="dxa"/>
            <w:gridSpan w:val="2"/>
            <w:vMerge/>
          </w:tcPr>
          <w:p w:rsidR="00BD5B25" w:rsidRDefault="00BD5B25">
            <w:pPr>
              <w:snapToGrid w:val="0"/>
              <w:rPr>
                <w:rFonts w:cstheme="majorHAnsi"/>
                <w:sz w:val="18"/>
                <w:szCs w:val="18"/>
              </w:rPr>
            </w:pPr>
          </w:p>
        </w:tc>
        <w:tc>
          <w:tcPr>
            <w:tcW w:w="1313" w:type="dxa"/>
          </w:tcPr>
          <w:p w:rsidR="00BD5B25" w:rsidRDefault="00020C14">
            <w:pPr>
              <w:snapToGrid w:val="0"/>
              <w:jc w:val="center"/>
              <w:rPr>
                <w:rFonts w:cstheme="majorHAnsi"/>
                <w:sz w:val="18"/>
                <w:szCs w:val="18"/>
              </w:rPr>
            </w:pPr>
            <w:r>
              <w:rPr>
                <w:rFonts w:cstheme="majorHAnsi" w:hint="eastAsia"/>
                <w:sz w:val="18"/>
                <w:szCs w:val="18"/>
              </w:rPr>
              <w:t>ウシ下痢症ウイルス</w:t>
            </w:r>
          </w:p>
        </w:tc>
        <w:tc>
          <w:tcPr>
            <w:tcW w:w="1314" w:type="dxa"/>
          </w:tcPr>
          <w:p w:rsidR="00BD5B25" w:rsidRDefault="00020C14">
            <w:pPr>
              <w:snapToGrid w:val="0"/>
              <w:jc w:val="center"/>
              <w:rPr>
                <w:rFonts w:cstheme="majorHAnsi"/>
                <w:sz w:val="18"/>
                <w:szCs w:val="18"/>
              </w:rPr>
            </w:pPr>
            <w:r>
              <w:rPr>
                <w:rFonts w:cstheme="majorHAnsi" w:hint="eastAsia"/>
                <w:sz w:val="18"/>
                <w:szCs w:val="18"/>
              </w:rPr>
              <w:t>ウシヘルペスウイルス</w:t>
            </w:r>
            <w:r>
              <w:rPr>
                <w:rFonts w:cstheme="majorHAnsi" w:hint="eastAsia"/>
                <w:sz w:val="18"/>
                <w:szCs w:val="18"/>
              </w:rPr>
              <w:t>1</w:t>
            </w:r>
            <w:r>
              <w:rPr>
                <w:rFonts w:cstheme="majorHAnsi" w:hint="eastAsia"/>
                <w:sz w:val="18"/>
                <w:szCs w:val="18"/>
              </w:rPr>
              <w:t>型</w:t>
            </w:r>
          </w:p>
        </w:tc>
        <w:tc>
          <w:tcPr>
            <w:tcW w:w="1314" w:type="dxa"/>
          </w:tcPr>
          <w:p w:rsidR="00BD5B25" w:rsidRDefault="00020C14">
            <w:pPr>
              <w:snapToGrid w:val="0"/>
              <w:jc w:val="center"/>
              <w:rPr>
                <w:rFonts w:cstheme="majorHAnsi"/>
                <w:sz w:val="18"/>
                <w:szCs w:val="18"/>
              </w:rPr>
            </w:pPr>
            <w:r>
              <w:rPr>
                <w:rFonts w:cs="ＭＳ 明朝" w:hint="eastAsia"/>
                <w:sz w:val="18"/>
                <w:szCs w:val="18"/>
              </w:rPr>
              <w:t>パラインフルエンザ</w:t>
            </w:r>
            <w:r>
              <w:rPr>
                <w:rFonts w:cstheme="majorHAnsi" w:hint="eastAsia"/>
                <w:sz w:val="18"/>
                <w:szCs w:val="18"/>
              </w:rPr>
              <w:t>ウイルス</w:t>
            </w:r>
            <w:r>
              <w:rPr>
                <w:rFonts w:cstheme="majorHAnsi" w:hint="eastAsia"/>
                <w:sz w:val="18"/>
                <w:szCs w:val="18"/>
              </w:rPr>
              <w:t>3</w:t>
            </w:r>
          </w:p>
        </w:tc>
        <w:tc>
          <w:tcPr>
            <w:tcW w:w="1314" w:type="dxa"/>
          </w:tcPr>
          <w:p w:rsidR="00BD5B25" w:rsidRDefault="00020C14">
            <w:pPr>
              <w:snapToGrid w:val="0"/>
              <w:jc w:val="center"/>
              <w:rPr>
                <w:rFonts w:cstheme="majorHAnsi"/>
                <w:sz w:val="18"/>
                <w:szCs w:val="18"/>
              </w:rPr>
            </w:pPr>
            <w:r>
              <w:rPr>
                <w:rFonts w:cstheme="majorHAnsi" w:hint="eastAsia"/>
                <w:sz w:val="18"/>
                <w:szCs w:val="18"/>
              </w:rPr>
              <w:t>ウシレオウイルス</w:t>
            </w:r>
          </w:p>
        </w:tc>
        <w:tc>
          <w:tcPr>
            <w:tcW w:w="1259" w:type="dxa"/>
          </w:tcPr>
          <w:p w:rsidR="00BD5B25" w:rsidRDefault="00020C14">
            <w:pPr>
              <w:snapToGrid w:val="0"/>
              <w:jc w:val="center"/>
              <w:rPr>
                <w:rFonts w:cs="ＭＳ 明朝"/>
                <w:sz w:val="18"/>
                <w:szCs w:val="18"/>
              </w:rPr>
            </w:pPr>
            <w:r>
              <w:rPr>
                <w:rFonts w:cs="ＭＳ 明朝" w:hint="eastAsia"/>
                <w:sz w:val="18"/>
                <w:szCs w:val="18"/>
              </w:rPr>
              <w:t>ブタパルボウイルス</w:t>
            </w:r>
          </w:p>
        </w:tc>
      </w:tr>
      <w:tr w:rsidR="00BD5B25">
        <w:tc>
          <w:tcPr>
            <w:tcW w:w="966" w:type="dxa"/>
          </w:tcPr>
          <w:p w:rsidR="00BD5B25" w:rsidRDefault="00020C14">
            <w:pPr>
              <w:snapToGrid w:val="0"/>
              <w:rPr>
                <w:rFonts w:cstheme="majorHAnsi"/>
                <w:sz w:val="18"/>
                <w:szCs w:val="18"/>
              </w:rPr>
            </w:pPr>
            <w:r>
              <w:rPr>
                <w:rFonts w:cstheme="majorHAnsi" w:hint="eastAsia"/>
                <w:sz w:val="18"/>
                <w:szCs w:val="18"/>
              </w:rPr>
              <w:t>ウイルス不活化／除去工程</w:t>
            </w:r>
          </w:p>
        </w:tc>
        <w:tc>
          <w:tcPr>
            <w:tcW w:w="1014" w:type="dxa"/>
          </w:tcPr>
          <w:p w:rsidR="00BD5B25" w:rsidRDefault="00020C14">
            <w:pPr>
              <w:widowControl/>
              <w:snapToGrid w:val="0"/>
              <w:jc w:val="left"/>
              <w:rPr>
                <w:rFonts w:cstheme="majorHAnsi"/>
                <w:sz w:val="18"/>
                <w:szCs w:val="18"/>
              </w:rPr>
            </w:pPr>
            <w:r>
              <w:rPr>
                <w:rFonts w:cstheme="majorHAnsi" w:hint="eastAsia"/>
                <w:sz w:val="18"/>
                <w:szCs w:val="18"/>
              </w:rPr>
              <w:t>ガンマ線照射工程（</w:t>
            </w:r>
            <w:r>
              <w:rPr>
                <w:rFonts w:cstheme="majorHAnsi" w:hint="eastAsia"/>
                <w:sz w:val="18"/>
                <w:szCs w:val="18"/>
              </w:rPr>
              <w:t>30 kGy</w:t>
            </w:r>
            <w:r>
              <w:rPr>
                <w:rFonts w:cstheme="majorHAnsi" w:hint="eastAsia"/>
                <w:sz w:val="18"/>
                <w:szCs w:val="18"/>
              </w:rPr>
              <w:t>以上）</w:t>
            </w:r>
          </w:p>
        </w:tc>
        <w:tc>
          <w:tcPr>
            <w:tcW w:w="1313"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6</w:t>
            </w:r>
            <w:r>
              <w:rPr>
                <w:rFonts w:cstheme="majorHAnsi"/>
                <w:sz w:val="18"/>
                <w:szCs w:val="18"/>
              </w:rPr>
              <w:t>.1</w:t>
            </w:r>
          </w:p>
        </w:tc>
        <w:tc>
          <w:tcPr>
            <w:tcW w:w="1314"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7</w:t>
            </w:r>
            <w:r>
              <w:rPr>
                <w:rFonts w:cstheme="majorHAnsi"/>
                <w:sz w:val="18"/>
                <w:szCs w:val="18"/>
              </w:rPr>
              <w:t>.1</w:t>
            </w:r>
          </w:p>
        </w:tc>
        <w:tc>
          <w:tcPr>
            <w:tcW w:w="1314"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6</w:t>
            </w:r>
            <w:r>
              <w:rPr>
                <w:rFonts w:cstheme="majorHAnsi"/>
                <w:sz w:val="18"/>
                <w:szCs w:val="18"/>
              </w:rPr>
              <w:t>.7</w:t>
            </w:r>
          </w:p>
        </w:tc>
        <w:tc>
          <w:tcPr>
            <w:tcW w:w="1314"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6</w:t>
            </w:r>
            <w:r>
              <w:rPr>
                <w:rFonts w:cstheme="majorHAnsi"/>
                <w:sz w:val="18"/>
                <w:szCs w:val="18"/>
              </w:rPr>
              <w:t>.7</w:t>
            </w:r>
          </w:p>
        </w:tc>
        <w:tc>
          <w:tcPr>
            <w:tcW w:w="1259" w:type="dxa"/>
          </w:tcPr>
          <w:p w:rsidR="00BD5B25" w:rsidRDefault="00020C14">
            <w:pPr>
              <w:snapToGrid w:val="0"/>
              <w:jc w:val="center"/>
              <w:rPr>
                <w:rFonts w:cs="ＭＳ 明朝"/>
                <w:sz w:val="18"/>
                <w:szCs w:val="18"/>
              </w:rPr>
            </w:pPr>
            <w:r>
              <w:rPr>
                <w:rFonts w:cs="ＭＳ 明朝"/>
                <w:sz w:val="18"/>
                <w:szCs w:val="18"/>
              </w:rPr>
              <w:t>1.5</w:t>
            </w:r>
          </w:p>
        </w:tc>
      </w:tr>
      <w:tr w:rsidR="00BD5B25">
        <w:tc>
          <w:tcPr>
            <w:tcW w:w="1980" w:type="dxa"/>
            <w:gridSpan w:val="2"/>
          </w:tcPr>
          <w:p w:rsidR="00BD5B25" w:rsidRDefault="00020C14">
            <w:pPr>
              <w:snapToGrid w:val="0"/>
              <w:rPr>
                <w:rFonts w:cstheme="majorHAnsi"/>
                <w:sz w:val="18"/>
                <w:szCs w:val="18"/>
              </w:rPr>
            </w:pPr>
            <w:r>
              <w:rPr>
                <w:rFonts w:cstheme="majorHAnsi" w:hint="eastAsia"/>
                <w:sz w:val="18"/>
                <w:szCs w:val="18"/>
              </w:rPr>
              <w:t>総クリアランス指数</w:t>
            </w:r>
          </w:p>
        </w:tc>
        <w:tc>
          <w:tcPr>
            <w:tcW w:w="1313"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6</w:t>
            </w:r>
            <w:r>
              <w:rPr>
                <w:rFonts w:cstheme="majorHAnsi"/>
                <w:sz w:val="18"/>
                <w:szCs w:val="18"/>
              </w:rPr>
              <w:t>.1</w:t>
            </w:r>
          </w:p>
        </w:tc>
        <w:tc>
          <w:tcPr>
            <w:tcW w:w="1314"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7</w:t>
            </w:r>
            <w:r>
              <w:rPr>
                <w:rFonts w:cstheme="majorHAnsi"/>
                <w:sz w:val="18"/>
                <w:szCs w:val="18"/>
              </w:rPr>
              <w:t>.1</w:t>
            </w:r>
          </w:p>
        </w:tc>
        <w:tc>
          <w:tcPr>
            <w:tcW w:w="1314"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6</w:t>
            </w:r>
            <w:r>
              <w:rPr>
                <w:rFonts w:cstheme="majorHAnsi"/>
                <w:sz w:val="18"/>
                <w:szCs w:val="18"/>
              </w:rPr>
              <w:t>.7</w:t>
            </w:r>
          </w:p>
        </w:tc>
        <w:tc>
          <w:tcPr>
            <w:tcW w:w="1314"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6</w:t>
            </w:r>
            <w:r>
              <w:rPr>
                <w:rFonts w:cstheme="majorHAnsi"/>
                <w:sz w:val="18"/>
                <w:szCs w:val="18"/>
              </w:rPr>
              <w:t>.7</w:t>
            </w:r>
          </w:p>
        </w:tc>
        <w:tc>
          <w:tcPr>
            <w:tcW w:w="1259" w:type="dxa"/>
          </w:tcPr>
          <w:p w:rsidR="00BD5B25" w:rsidRDefault="00020C14">
            <w:pPr>
              <w:snapToGrid w:val="0"/>
              <w:jc w:val="center"/>
              <w:rPr>
                <w:rFonts w:cs="ＭＳ 明朝"/>
                <w:sz w:val="18"/>
                <w:szCs w:val="18"/>
              </w:rPr>
            </w:pPr>
            <w:r>
              <w:rPr>
                <w:rFonts w:cs="ＭＳ 明朝"/>
                <w:sz w:val="18"/>
                <w:szCs w:val="18"/>
              </w:rPr>
              <w:t>1.5</w:t>
            </w:r>
          </w:p>
        </w:tc>
      </w:tr>
      <w:tr w:rsidR="00BD5B25">
        <w:tc>
          <w:tcPr>
            <w:tcW w:w="1980" w:type="dxa"/>
            <w:gridSpan w:val="2"/>
          </w:tcPr>
          <w:p w:rsidR="00BD5B25" w:rsidRDefault="00020C14">
            <w:pPr>
              <w:snapToGrid w:val="0"/>
              <w:rPr>
                <w:rFonts w:cstheme="majorHAnsi"/>
                <w:sz w:val="18"/>
                <w:szCs w:val="18"/>
              </w:rPr>
            </w:pPr>
            <w:r>
              <w:rPr>
                <w:rFonts w:cstheme="majorHAnsi" w:hint="eastAsia"/>
                <w:sz w:val="18"/>
                <w:szCs w:val="18"/>
              </w:rPr>
              <w:t>測定方法</w:t>
            </w:r>
          </w:p>
        </w:tc>
        <w:tc>
          <w:tcPr>
            <w:tcW w:w="1313" w:type="dxa"/>
          </w:tcPr>
          <w:p w:rsidR="00BD5B25" w:rsidRDefault="00020C14">
            <w:pPr>
              <w:snapToGrid w:val="0"/>
              <w:rPr>
                <w:rFonts w:cstheme="majorHAnsi"/>
                <w:sz w:val="18"/>
                <w:szCs w:val="18"/>
              </w:rPr>
            </w:pPr>
            <w:r>
              <w:rPr>
                <w:rFonts w:cstheme="majorHAnsi" w:hint="eastAsia"/>
                <w:sz w:val="18"/>
                <w:szCs w:val="18"/>
              </w:rPr>
              <w:t>○○細胞を指示細胞とした感染性試験等</w:t>
            </w:r>
          </w:p>
        </w:tc>
        <w:tc>
          <w:tcPr>
            <w:tcW w:w="1314" w:type="dxa"/>
          </w:tcPr>
          <w:p w:rsidR="00BD5B25" w:rsidRDefault="00020C14">
            <w:pPr>
              <w:snapToGrid w:val="0"/>
              <w:jc w:val="center"/>
              <w:rPr>
                <w:rFonts w:cstheme="majorHAnsi"/>
                <w:sz w:val="18"/>
                <w:szCs w:val="18"/>
              </w:rPr>
            </w:pPr>
            <w:r>
              <w:rPr>
                <w:rFonts w:cstheme="majorHAnsi" w:hint="eastAsia"/>
                <w:sz w:val="18"/>
                <w:szCs w:val="18"/>
              </w:rPr>
              <w:t>同左</w:t>
            </w:r>
          </w:p>
        </w:tc>
        <w:tc>
          <w:tcPr>
            <w:tcW w:w="1314" w:type="dxa"/>
          </w:tcPr>
          <w:p w:rsidR="00BD5B25" w:rsidRDefault="00020C14">
            <w:pPr>
              <w:snapToGrid w:val="0"/>
              <w:jc w:val="center"/>
              <w:rPr>
                <w:rFonts w:cstheme="majorHAnsi"/>
                <w:sz w:val="18"/>
                <w:szCs w:val="18"/>
              </w:rPr>
            </w:pPr>
            <w:r>
              <w:rPr>
                <w:rFonts w:cstheme="majorHAnsi" w:hint="eastAsia"/>
                <w:sz w:val="18"/>
                <w:szCs w:val="18"/>
              </w:rPr>
              <w:t>同左</w:t>
            </w:r>
          </w:p>
        </w:tc>
        <w:tc>
          <w:tcPr>
            <w:tcW w:w="1314" w:type="dxa"/>
          </w:tcPr>
          <w:p w:rsidR="00BD5B25" w:rsidRDefault="00020C14">
            <w:pPr>
              <w:snapToGrid w:val="0"/>
              <w:jc w:val="center"/>
              <w:rPr>
                <w:rFonts w:cstheme="majorHAnsi"/>
                <w:sz w:val="18"/>
                <w:szCs w:val="18"/>
              </w:rPr>
            </w:pPr>
            <w:r>
              <w:rPr>
                <w:rFonts w:cstheme="majorHAnsi" w:hint="eastAsia"/>
                <w:sz w:val="18"/>
                <w:szCs w:val="18"/>
              </w:rPr>
              <w:t>同左</w:t>
            </w:r>
          </w:p>
        </w:tc>
        <w:tc>
          <w:tcPr>
            <w:tcW w:w="1259" w:type="dxa"/>
          </w:tcPr>
          <w:p w:rsidR="00BD5B25" w:rsidRDefault="00020C14">
            <w:pPr>
              <w:snapToGrid w:val="0"/>
              <w:jc w:val="center"/>
              <w:rPr>
                <w:rFonts w:cstheme="majorHAnsi"/>
                <w:sz w:val="18"/>
                <w:szCs w:val="18"/>
              </w:rPr>
            </w:pPr>
            <w:r>
              <w:rPr>
                <w:rFonts w:cstheme="majorHAnsi" w:hint="eastAsia"/>
                <w:sz w:val="18"/>
                <w:szCs w:val="18"/>
              </w:rPr>
              <w:t>同左</w:t>
            </w:r>
          </w:p>
        </w:tc>
      </w:tr>
    </w:tbl>
    <w:p w:rsidR="00BD5B25" w:rsidRDefault="00020C14">
      <w:pPr>
        <w:ind w:left="360" w:hangingChars="200" w:hanging="360"/>
        <w:rPr>
          <w:rFonts w:asciiTheme="majorHAnsi" w:eastAsia="ＭＳ ゴシック" w:hAnsiTheme="majorHAnsi" w:cstheme="majorHAnsi"/>
        </w:rPr>
      </w:pPr>
      <w:r>
        <w:rPr>
          <w:rFonts w:cstheme="majorHAnsi" w:hint="eastAsia"/>
          <w:sz w:val="18"/>
          <w:szCs w:val="18"/>
          <w:vertAlign w:val="superscript"/>
        </w:rPr>
        <w:t>*</w:t>
      </w:r>
      <w:r>
        <w:rPr>
          <w:rFonts w:cstheme="majorHAnsi"/>
          <w:sz w:val="18"/>
          <w:szCs w:val="18"/>
        </w:rPr>
        <w:tab/>
      </w:r>
      <w:r>
        <w:rPr>
          <w:rFonts w:cstheme="majorHAnsi" w:hint="eastAsia"/>
          <w:sz w:val="18"/>
          <w:szCs w:val="18"/>
        </w:rPr>
        <w:t>この表の試験結果の基になった試験について別添するか、根拠となる文献を添付して説明（</w:t>
      </w:r>
      <w:hyperlink r:id="rId15" w:history="1">
        <w:r>
          <w:rPr>
            <w:rStyle w:val="a5"/>
            <w:rFonts w:cstheme="majorHAnsi"/>
            <w:sz w:val="18"/>
            <w:szCs w:val="18"/>
          </w:rPr>
          <w:t>https://www.pmda.go.jp/files/000237179.pdf</w:t>
        </w:r>
      </w:hyperlink>
      <w:r>
        <w:rPr>
          <w:rFonts w:cstheme="majorHAnsi" w:hint="eastAsia"/>
          <w:sz w:val="18"/>
          <w:szCs w:val="18"/>
        </w:rPr>
        <w:t>）する方法（その場合はこの表は不要）があります。</w:t>
      </w:r>
    </w:p>
    <w:p w:rsidR="00BD5B25" w:rsidRDefault="00BD5B25">
      <w:pPr>
        <w:rPr>
          <w:rFonts w:asciiTheme="majorHAnsi" w:eastAsia="ＭＳ ゴシック" w:hAnsiTheme="majorHAnsi" w:cstheme="majorHAnsi"/>
        </w:rPr>
      </w:pPr>
    </w:p>
    <w:p w:rsidR="00BD5B25" w:rsidRDefault="00020C14">
      <w:pPr>
        <w:pStyle w:val="4"/>
        <w:spacing w:after="90"/>
      </w:pPr>
      <w:bookmarkStart w:id="86" w:name="_Ref101057949"/>
      <w:r>
        <w:rPr>
          <w:rFonts w:hint="eastAsia"/>
        </w:rPr>
        <w:t>トリプシン</w:t>
      </w:r>
      <w:bookmarkEnd w:id="86"/>
      <w:r>
        <w:rPr>
          <w:rFonts w:hint="eastAsia"/>
        </w:rPr>
        <w:t>（ウシ膵臓由来）</w:t>
      </w:r>
    </w:p>
    <w:p w:rsidR="00BD5B25" w:rsidRDefault="00020C14">
      <w:pPr>
        <w:pStyle w:val="a3"/>
        <w:spacing w:afterLines="25" w:after="90"/>
        <w:ind w:left="210" w:firstLineChars="100" w:firstLine="210"/>
      </w:pPr>
      <w:r>
        <w:rPr>
          <w:rFonts w:hint="eastAsia"/>
        </w:rPr>
        <w:t>M</w:t>
      </w:r>
      <w:r>
        <w:t>CB</w:t>
      </w:r>
      <w:r>
        <w:rPr>
          <w:rFonts w:hint="eastAsia"/>
        </w:rPr>
        <w:t>及び</w:t>
      </w:r>
      <w:r>
        <w:rPr>
          <w:rFonts w:hint="eastAsia"/>
        </w:rPr>
        <w:t>W</w:t>
      </w:r>
      <w:r>
        <w:t>CB</w:t>
      </w:r>
      <w:r>
        <w:rPr>
          <w:rFonts w:hint="eastAsia"/>
        </w:rPr>
        <w:t>作製工程及び</w:t>
      </w:r>
      <w:r>
        <w:t>本品製造工程において</w:t>
      </w:r>
      <w:r>
        <w:rPr>
          <w:rFonts w:hint="eastAsia"/>
        </w:rPr>
        <w:t>用いるトリプシン（ウシ膵臓由来）はオーストラリア又はニュージーランドを原産国としており、</w:t>
      </w:r>
      <w:r>
        <w:fldChar w:fldCharType="begin"/>
      </w:r>
      <w:r>
        <w:instrText xml:space="preserve"> </w:instrText>
      </w:r>
      <w:r>
        <w:rPr>
          <w:rFonts w:hint="eastAsia"/>
        </w:rPr>
        <w:instrText>REF _Ref101058740 \h</w:instrText>
      </w:r>
      <w:r>
        <w:instrText xml:space="preserve"> </w:instrText>
      </w:r>
      <w:r>
        <w:fldChar w:fldCharType="separate"/>
      </w:r>
      <w:r w:rsidR="000B2736">
        <w:rPr>
          <w:rFonts w:hint="eastAsia"/>
        </w:rPr>
        <w:t>表</w:t>
      </w:r>
      <w:r w:rsidR="000B2736">
        <w:rPr>
          <w:rFonts w:hint="eastAsia"/>
        </w:rPr>
        <w:t xml:space="preserve"> </w:t>
      </w:r>
      <w:r w:rsidR="000B2736">
        <w:rPr>
          <w:noProof/>
        </w:rPr>
        <w:t>12</w:t>
      </w:r>
      <w:r>
        <w:fldChar w:fldCharType="end"/>
      </w:r>
      <w:r>
        <w:rPr>
          <w:rFonts w:hint="eastAsia"/>
        </w:rPr>
        <w:t>及び</w:t>
      </w:r>
      <w:r>
        <w:fldChar w:fldCharType="begin"/>
      </w:r>
      <w:r>
        <w:instrText xml:space="preserve"> </w:instrText>
      </w:r>
      <w:r>
        <w:rPr>
          <w:rFonts w:hint="eastAsia"/>
        </w:rPr>
        <w:instrText>REF _Ref101060463 \h</w:instrText>
      </w:r>
      <w:r>
        <w:instrText xml:space="preserve"> </w:instrText>
      </w:r>
      <w:r>
        <w:fldChar w:fldCharType="separate"/>
      </w:r>
      <w:r w:rsidR="000B2736">
        <w:rPr>
          <w:rFonts w:hint="eastAsia"/>
        </w:rPr>
        <w:t>表</w:t>
      </w:r>
      <w:r w:rsidR="000B2736">
        <w:rPr>
          <w:rFonts w:hint="eastAsia"/>
        </w:rPr>
        <w:t xml:space="preserve"> </w:t>
      </w:r>
      <w:r w:rsidR="000B2736">
        <w:rPr>
          <w:noProof/>
        </w:rPr>
        <w:t>13</w:t>
      </w:r>
      <w:r>
        <w:fldChar w:fldCharType="end"/>
      </w:r>
      <w:r>
        <w:rPr>
          <w:rFonts w:hint="eastAsia"/>
        </w:rPr>
        <w:t>に示すとおり、生物由来原料基準</w:t>
      </w:r>
      <w:r>
        <w:rPr>
          <w:rFonts w:hint="eastAsia"/>
        </w:rPr>
        <w:t xml:space="preserve"> </w:t>
      </w:r>
      <w:r>
        <w:t>動物由来原料総則</w:t>
      </w:r>
      <w:r>
        <w:rPr>
          <w:rFonts w:hint="eastAsia"/>
        </w:rPr>
        <w:t>「</w:t>
      </w:r>
      <w:r>
        <w:rPr>
          <w:rFonts w:hint="eastAsia"/>
        </w:rPr>
        <w:t>1</w:t>
      </w:r>
      <w:r>
        <w:t xml:space="preserve">. </w:t>
      </w:r>
      <w:r>
        <w:rPr>
          <w:rFonts w:hint="eastAsia"/>
        </w:rPr>
        <w:t>反芻動物由来原料基準」及び同</w:t>
      </w:r>
      <w:r>
        <w:t>「</w:t>
      </w:r>
      <w:r>
        <w:rPr>
          <w:rFonts w:hint="eastAsia"/>
        </w:rPr>
        <w:t>3</w:t>
      </w:r>
      <w:r>
        <w:t xml:space="preserve">. </w:t>
      </w:r>
      <w:r>
        <w:t>動物由来原料基準」に</w:t>
      </w:r>
      <w:r>
        <w:rPr>
          <w:rFonts w:hint="eastAsia"/>
        </w:rPr>
        <w:t>それぞれ適合することを</w:t>
      </w:r>
      <w:r>
        <w:t>確認</w:t>
      </w:r>
      <w:r>
        <w:rPr>
          <w:rFonts w:hint="eastAsia"/>
        </w:rPr>
        <w:t>し</w:t>
      </w:r>
      <w:r>
        <w:t>ている。</w:t>
      </w:r>
    </w:p>
    <w:p w:rsidR="00BD5B25" w:rsidRDefault="00020C14">
      <w:pPr>
        <w:pStyle w:val="af6"/>
        <w:spacing w:afterLines="25" w:after="90"/>
        <w:rPr>
          <w:rFonts w:asciiTheme="majorHAnsi" w:eastAsia="ＭＳ ゴシック" w:hAnsiTheme="majorHAnsi" w:cstheme="majorHAnsi"/>
        </w:rPr>
      </w:pPr>
      <w:bookmarkStart w:id="87" w:name="_Ref101058740"/>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12</w:t>
      </w:r>
      <w:r>
        <w:fldChar w:fldCharType="end"/>
      </w:r>
      <w:bookmarkEnd w:id="87"/>
      <w:r>
        <w:rPr>
          <w:rFonts w:cstheme="majorHAnsi" w:hint="eastAsia"/>
        </w:rPr>
        <w:t>：</w:t>
      </w:r>
      <w:r>
        <w:rPr>
          <w:rFonts w:cstheme="majorHAnsi"/>
        </w:rPr>
        <w:t>反芻動物由来原料基準への対応状況</w:t>
      </w:r>
      <w:r>
        <w:rPr>
          <w:rFonts w:cstheme="majorHAnsi" w:hint="eastAsia"/>
        </w:rPr>
        <w:t>（トリプシン）</w:t>
      </w:r>
    </w:p>
    <w:tbl>
      <w:tblPr>
        <w:tblStyle w:val="a7"/>
        <w:tblW w:w="0" w:type="auto"/>
        <w:tblLook w:val="04A0" w:firstRow="1" w:lastRow="0" w:firstColumn="1" w:lastColumn="0" w:noHBand="0" w:noVBand="1"/>
      </w:tblPr>
      <w:tblGrid>
        <w:gridCol w:w="4957"/>
        <w:gridCol w:w="3537"/>
      </w:tblGrid>
      <w:tr w:rsidR="00BD5B25">
        <w:tc>
          <w:tcPr>
            <w:tcW w:w="4957" w:type="dxa"/>
          </w:tcPr>
          <w:p w:rsidR="00BD5B25" w:rsidRDefault="00020C14">
            <w:pPr>
              <w:snapToGrid w:val="0"/>
              <w:jc w:val="center"/>
              <w:rPr>
                <w:rFonts w:cstheme="majorHAnsi"/>
                <w:sz w:val="18"/>
                <w:szCs w:val="18"/>
              </w:rPr>
            </w:pPr>
            <w:r>
              <w:rPr>
                <w:rFonts w:cstheme="majorHAnsi" w:hint="eastAsia"/>
                <w:sz w:val="18"/>
                <w:szCs w:val="18"/>
              </w:rPr>
              <w:t>基準の内容</w:t>
            </w:r>
          </w:p>
        </w:tc>
        <w:tc>
          <w:tcPr>
            <w:tcW w:w="3537" w:type="dxa"/>
          </w:tcPr>
          <w:p w:rsidR="00BD5B25" w:rsidRDefault="00020C14">
            <w:pPr>
              <w:snapToGrid w:val="0"/>
              <w:jc w:val="center"/>
              <w:rPr>
                <w:rFonts w:cstheme="majorHAnsi"/>
                <w:sz w:val="18"/>
                <w:szCs w:val="18"/>
              </w:rPr>
            </w:pPr>
            <w:r>
              <w:rPr>
                <w:rFonts w:cstheme="majorHAnsi" w:hint="eastAsia"/>
                <w:sz w:val="18"/>
                <w:szCs w:val="18"/>
              </w:rPr>
              <w:t>対応状況</w:t>
            </w:r>
          </w:p>
        </w:tc>
      </w:tr>
      <w:tr w:rsidR="00BD5B25">
        <w:tc>
          <w:tcPr>
            <w:tcW w:w="4957" w:type="dxa"/>
          </w:tcPr>
          <w:p w:rsidR="00BD5B25" w:rsidRDefault="00020C14">
            <w:pPr>
              <w:pStyle w:val="a3"/>
              <w:numPr>
                <w:ilvl w:val="0"/>
                <w:numId w:val="18"/>
              </w:numPr>
              <w:snapToGrid w:val="0"/>
              <w:ind w:leftChars="0"/>
              <w:rPr>
                <w:rFonts w:cstheme="majorHAnsi"/>
                <w:sz w:val="18"/>
                <w:szCs w:val="18"/>
              </w:rPr>
            </w:pPr>
            <w:r>
              <w:rPr>
                <w:rFonts w:cstheme="majorHAnsi" w:hint="eastAsia"/>
                <w:sz w:val="18"/>
                <w:szCs w:val="18"/>
              </w:rPr>
              <w:t>医薬品等の原料等として用いる反芻動物に由来するもの（高温及びアルカリ処理により製する原料等その他の適切な処理により製するものを除く。以下「反芻動物由来原料等」という。）については、次に掲げる部位を用いてはならない。</w:t>
            </w:r>
          </w:p>
          <w:p w:rsidR="00BD5B25" w:rsidRDefault="00020C14">
            <w:pPr>
              <w:pStyle w:val="a3"/>
              <w:snapToGrid w:val="0"/>
              <w:ind w:leftChars="0" w:left="714" w:hanging="357"/>
              <w:rPr>
                <w:rFonts w:cstheme="majorHAnsi"/>
                <w:sz w:val="18"/>
                <w:szCs w:val="18"/>
              </w:rPr>
            </w:pPr>
            <w:r>
              <w:rPr>
                <w:rFonts w:cstheme="majorHAnsi" w:hint="eastAsia"/>
                <w:sz w:val="18"/>
                <w:szCs w:val="18"/>
              </w:rPr>
              <w:t>ア</w:t>
            </w:r>
            <w:r>
              <w:rPr>
                <w:rFonts w:cstheme="majorHAnsi"/>
                <w:sz w:val="18"/>
                <w:szCs w:val="18"/>
              </w:rPr>
              <w:tab/>
            </w:r>
            <w:r>
              <w:rPr>
                <w:rFonts w:cstheme="majorHAnsi" w:hint="eastAsia"/>
                <w:sz w:val="18"/>
                <w:szCs w:val="18"/>
              </w:rPr>
              <w:t>下垂体</w:t>
            </w:r>
          </w:p>
          <w:p w:rsidR="00BD5B25" w:rsidRDefault="00020C14">
            <w:pPr>
              <w:pStyle w:val="a3"/>
              <w:snapToGrid w:val="0"/>
              <w:ind w:leftChars="0" w:left="714"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胸腺</w:t>
            </w:r>
          </w:p>
          <w:p w:rsidR="00BD5B25" w:rsidRDefault="00020C14">
            <w:pPr>
              <w:pStyle w:val="a3"/>
              <w:snapToGrid w:val="0"/>
              <w:ind w:leftChars="0" w:left="714"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硬膜</w:t>
            </w:r>
          </w:p>
          <w:p w:rsidR="00BD5B25" w:rsidRDefault="00020C14">
            <w:pPr>
              <w:pStyle w:val="a3"/>
              <w:snapToGrid w:val="0"/>
              <w:ind w:leftChars="0" w:left="714"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三叉神経節</w:t>
            </w:r>
          </w:p>
          <w:p w:rsidR="00BD5B25" w:rsidRDefault="00020C14">
            <w:pPr>
              <w:pStyle w:val="a3"/>
              <w:snapToGrid w:val="0"/>
              <w:ind w:leftChars="0" w:left="714" w:hanging="357"/>
              <w:rPr>
                <w:rFonts w:cstheme="majorHAnsi"/>
                <w:sz w:val="18"/>
                <w:szCs w:val="18"/>
              </w:rPr>
            </w:pPr>
            <w:r>
              <w:rPr>
                <w:rFonts w:cstheme="majorHAnsi" w:hint="eastAsia"/>
                <w:sz w:val="18"/>
                <w:szCs w:val="18"/>
              </w:rPr>
              <w:t>オ</w:t>
            </w:r>
            <w:r>
              <w:rPr>
                <w:rFonts w:cstheme="majorHAnsi"/>
                <w:sz w:val="18"/>
                <w:szCs w:val="18"/>
              </w:rPr>
              <w:tab/>
            </w:r>
            <w:r>
              <w:rPr>
                <w:rFonts w:cstheme="majorHAnsi" w:hint="eastAsia"/>
                <w:sz w:val="18"/>
                <w:szCs w:val="18"/>
              </w:rPr>
              <w:t>松果体</w:t>
            </w:r>
          </w:p>
          <w:p w:rsidR="00BD5B25" w:rsidRDefault="00020C14">
            <w:pPr>
              <w:pStyle w:val="a3"/>
              <w:snapToGrid w:val="0"/>
              <w:ind w:leftChars="0" w:left="714" w:hanging="357"/>
              <w:rPr>
                <w:rFonts w:cstheme="majorHAnsi"/>
                <w:sz w:val="18"/>
                <w:szCs w:val="18"/>
              </w:rPr>
            </w:pPr>
            <w:r>
              <w:rPr>
                <w:rFonts w:cstheme="majorHAnsi" w:hint="eastAsia"/>
                <w:sz w:val="18"/>
                <w:szCs w:val="18"/>
              </w:rPr>
              <w:t>カ</w:t>
            </w:r>
            <w:r>
              <w:rPr>
                <w:rFonts w:cstheme="majorHAnsi"/>
                <w:sz w:val="18"/>
                <w:szCs w:val="18"/>
              </w:rPr>
              <w:tab/>
            </w:r>
            <w:r>
              <w:rPr>
                <w:rFonts w:cstheme="majorHAnsi" w:hint="eastAsia"/>
                <w:sz w:val="18"/>
                <w:szCs w:val="18"/>
              </w:rPr>
              <w:t>せき髄</w:t>
            </w:r>
          </w:p>
          <w:p w:rsidR="00BD5B25" w:rsidRDefault="00020C14">
            <w:pPr>
              <w:pStyle w:val="a3"/>
              <w:snapToGrid w:val="0"/>
              <w:ind w:leftChars="0" w:left="714" w:hanging="357"/>
              <w:rPr>
                <w:rFonts w:cstheme="majorHAnsi"/>
                <w:sz w:val="18"/>
                <w:szCs w:val="18"/>
              </w:rPr>
            </w:pPr>
            <w:r>
              <w:rPr>
                <w:rFonts w:cstheme="majorHAnsi" w:hint="eastAsia"/>
                <w:sz w:val="18"/>
                <w:szCs w:val="18"/>
              </w:rPr>
              <w:t>キ</w:t>
            </w:r>
            <w:r>
              <w:rPr>
                <w:rFonts w:cstheme="majorHAnsi"/>
                <w:sz w:val="18"/>
                <w:szCs w:val="18"/>
              </w:rPr>
              <w:tab/>
            </w:r>
            <w:r>
              <w:rPr>
                <w:rFonts w:cstheme="majorHAnsi" w:hint="eastAsia"/>
                <w:sz w:val="18"/>
                <w:szCs w:val="18"/>
              </w:rPr>
              <w:t>せき柱骨</w:t>
            </w:r>
          </w:p>
          <w:p w:rsidR="00BD5B25" w:rsidRDefault="00020C14">
            <w:pPr>
              <w:pStyle w:val="a3"/>
              <w:snapToGrid w:val="0"/>
              <w:ind w:leftChars="0" w:left="714" w:hanging="357"/>
              <w:rPr>
                <w:rFonts w:cstheme="majorHAnsi"/>
                <w:sz w:val="18"/>
                <w:szCs w:val="18"/>
              </w:rPr>
            </w:pPr>
            <w:r>
              <w:rPr>
                <w:rFonts w:cstheme="majorHAnsi" w:hint="eastAsia"/>
                <w:sz w:val="18"/>
                <w:szCs w:val="18"/>
              </w:rPr>
              <w:t>ク</w:t>
            </w:r>
            <w:r>
              <w:rPr>
                <w:rFonts w:cstheme="majorHAnsi"/>
                <w:sz w:val="18"/>
                <w:szCs w:val="18"/>
              </w:rPr>
              <w:tab/>
            </w:r>
            <w:r>
              <w:rPr>
                <w:rFonts w:cstheme="majorHAnsi" w:hint="eastAsia"/>
                <w:sz w:val="18"/>
                <w:szCs w:val="18"/>
              </w:rPr>
              <w:t>胎盤（ウシ由来のものを除く。）</w:t>
            </w:r>
          </w:p>
          <w:p w:rsidR="00BD5B25" w:rsidRDefault="00020C14">
            <w:pPr>
              <w:pStyle w:val="a3"/>
              <w:snapToGrid w:val="0"/>
              <w:ind w:leftChars="0" w:left="714" w:hanging="357"/>
              <w:rPr>
                <w:rFonts w:cstheme="majorHAnsi"/>
                <w:sz w:val="18"/>
                <w:szCs w:val="18"/>
              </w:rPr>
            </w:pPr>
            <w:r>
              <w:rPr>
                <w:rFonts w:cstheme="majorHAnsi" w:hint="eastAsia"/>
                <w:sz w:val="18"/>
                <w:szCs w:val="18"/>
              </w:rPr>
              <w:t>ケ</w:t>
            </w:r>
            <w:r>
              <w:rPr>
                <w:rFonts w:cstheme="majorHAnsi"/>
                <w:sz w:val="18"/>
                <w:szCs w:val="18"/>
              </w:rPr>
              <w:tab/>
            </w:r>
            <w:r>
              <w:rPr>
                <w:rFonts w:cstheme="majorHAnsi" w:hint="eastAsia"/>
                <w:sz w:val="18"/>
                <w:szCs w:val="18"/>
              </w:rPr>
              <w:t>頭骨</w:t>
            </w:r>
          </w:p>
          <w:p w:rsidR="00BD5B25" w:rsidRDefault="00020C14">
            <w:pPr>
              <w:pStyle w:val="a3"/>
              <w:snapToGrid w:val="0"/>
              <w:ind w:leftChars="0" w:left="714" w:hanging="357"/>
              <w:rPr>
                <w:rFonts w:cstheme="majorHAnsi"/>
                <w:sz w:val="18"/>
                <w:szCs w:val="18"/>
              </w:rPr>
            </w:pPr>
            <w:r>
              <w:rPr>
                <w:rFonts w:cstheme="majorHAnsi" w:hint="eastAsia"/>
                <w:sz w:val="18"/>
                <w:szCs w:val="18"/>
              </w:rPr>
              <w:t>コ</w:t>
            </w:r>
            <w:r>
              <w:rPr>
                <w:rFonts w:cstheme="majorHAnsi"/>
                <w:sz w:val="18"/>
                <w:szCs w:val="18"/>
              </w:rPr>
              <w:tab/>
            </w:r>
            <w:r>
              <w:rPr>
                <w:rFonts w:cstheme="majorHAnsi" w:hint="eastAsia"/>
                <w:sz w:val="18"/>
                <w:szCs w:val="18"/>
              </w:rPr>
              <w:t>腸</w:t>
            </w:r>
          </w:p>
          <w:p w:rsidR="00BD5B25" w:rsidRDefault="00020C14">
            <w:pPr>
              <w:pStyle w:val="a3"/>
              <w:snapToGrid w:val="0"/>
              <w:ind w:leftChars="0" w:left="714" w:hanging="357"/>
              <w:rPr>
                <w:rFonts w:cstheme="majorHAnsi"/>
                <w:sz w:val="18"/>
                <w:szCs w:val="18"/>
              </w:rPr>
            </w:pPr>
            <w:r>
              <w:rPr>
                <w:rFonts w:cstheme="majorHAnsi" w:hint="eastAsia"/>
                <w:sz w:val="18"/>
                <w:szCs w:val="18"/>
              </w:rPr>
              <w:t>サ</w:t>
            </w:r>
            <w:r>
              <w:rPr>
                <w:rFonts w:cstheme="majorHAnsi"/>
                <w:sz w:val="18"/>
                <w:szCs w:val="18"/>
              </w:rPr>
              <w:tab/>
            </w:r>
            <w:r>
              <w:rPr>
                <w:rFonts w:cstheme="majorHAnsi" w:hint="eastAsia"/>
                <w:sz w:val="18"/>
                <w:szCs w:val="18"/>
              </w:rPr>
              <w:t>脳</w:t>
            </w:r>
          </w:p>
          <w:p w:rsidR="00BD5B25" w:rsidRDefault="00020C14">
            <w:pPr>
              <w:pStyle w:val="a3"/>
              <w:snapToGrid w:val="0"/>
              <w:ind w:leftChars="0" w:left="714" w:hanging="357"/>
              <w:rPr>
                <w:rFonts w:cstheme="majorHAnsi"/>
                <w:sz w:val="18"/>
                <w:szCs w:val="18"/>
              </w:rPr>
            </w:pPr>
            <w:r>
              <w:rPr>
                <w:rFonts w:cstheme="majorHAnsi" w:hint="eastAsia"/>
                <w:sz w:val="18"/>
                <w:szCs w:val="18"/>
              </w:rPr>
              <w:t>シ</w:t>
            </w:r>
            <w:r>
              <w:rPr>
                <w:rFonts w:cstheme="majorHAnsi"/>
                <w:sz w:val="18"/>
                <w:szCs w:val="18"/>
              </w:rPr>
              <w:tab/>
            </w:r>
            <w:r>
              <w:rPr>
                <w:rFonts w:cstheme="majorHAnsi" w:hint="eastAsia"/>
                <w:sz w:val="18"/>
                <w:szCs w:val="18"/>
              </w:rPr>
              <w:t>脳せき髄液</w:t>
            </w:r>
          </w:p>
          <w:p w:rsidR="00BD5B25" w:rsidRDefault="00020C14">
            <w:pPr>
              <w:pStyle w:val="a3"/>
              <w:snapToGrid w:val="0"/>
              <w:ind w:leftChars="0" w:left="714" w:hanging="357"/>
              <w:rPr>
                <w:rFonts w:cstheme="majorHAnsi"/>
                <w:sz w:val="18"/>
                <w:szCs w:val="18"/>
              </w:rPr>
            </w:pPr>
            <w:r>
              <w:rPr>
                <w:rFonts w:cstheme="majorHAnsi" w:hint="eastAsia"/>
                <w:sz w:val="18"/>
                <w:szCs w:val="18"/>
              </w:rPr>
              <w:t>ス</w:t>
            </w:r>
            <w:r>
              <w:rPr>
                <w:rFonts w:cstheme="majorHAnsi"/>
                <w:sz w:val="18"/>
                <w:szCs w:val="18"/>
              </w:rPr>
              <w:tab/>
            </w:r>
            <w:r>
              <w:rPr>
                <w:rFonts w:cstheme="majorHAnsi" w:hint="eastAsia"/>
                <w:sz w:val="18"/>
                <w:szCs w:val="18"/>
              </w:rPr>
              <w:t>背根神経節</w:t>
            </w:r>
          </w:p>
          <w:p w:rsidR="00BD5B25" w:rsidRDefault="00020C14">
            <w:pPr>
              <w:pStyle w:val="a3"/>
              <w:snapToGrid w:val="0"/>
              <w:ind w:leftChars="0" w:left="714" w:hanging="357"/>
              <w:rPr>
                <w:rFonts w:cstheme="majorHAnsi"/>
                <w:sz w:val="18"/>
                <w:szCs w:val="18"/>
              </w:rPr>
            </w:pPr>
            <w:r>
              <w:rPr>
                <w:rFonts w:cstheme="majorHAnsi" w:hint="eastAsia"/>
                <w:sz w:val="18"/>
                <w:szCs w:val="18"/>
              </w:rPr>
              <w:t>セ</w:t>
            </w:r>
            <w:r>
              <w:rPr>
                <w:rFonts w:cstheme="majorHAnsi"/>
                <w:sz w:val="18"/>
                <w:szCs w:val="18"/>
              </w:rPr>
              <w:tab/>
            </w:r>
            <w:r>
              <w:rPr>
                <w:rFonts w:cstheme="majorHAnsi" w:hint="eastAsia"/>
                <w:sz w:val="18"/>
                <w:szCs w:val="18"/>
              </w:rPr>
              <w:t>脾臓（ウシ由来のものを除く。）</w:t>
            </w:r>
          </w:p>
          <w:p w:rsidR="00BD5B25" w:rsidRDefault="00020C14">
            <w:pPr>
              <w:pStyle w:val="a3"/>
              <w:snapToGrid w:val="0"/>
              <w:ind w:leftChars="0" w:left="714" w:hanging="357"/>
              <w:rPr>
                <w:rFonts w:cstheme="majorHAnsi"/>
                <w:sz w:val="18"/>
                <w:szCs w:val="18"/>
              </w:rPr>
            </w:pPr>
            <w:r>
              <w:rPr>
                <w:rFonts w:cstheme="majorHAnsi" w:hint="eastAsia"/>
                <w:sz w:val="18"/>
                <w:szCs w:val="18"/>
              </w:rPr>
              <w:t>ソ</w:t>
            </w:r>
            <w:r>
              <w:rPr>
                <w:rFonts w:cstheme="majorHAnsi"/>
                <w:sz w:val="18"/>
                <w:szCs w:val="18"/>
              </w:rPr>
              <w:tab/>
            </w:r>
            <w:r>
              <w:rPr>
                <w:rFonts w:cstheme="majorHAnsi" w:hint="eastAsia"/>
                <w:sz w:val="18"/>
                <w:szCs w:val="18"/>
              </w:rPr>
              <w:t>副腎</w:t>
            </w:r>
          </w:p>
          <w:p w:rsidR="00BD5B25" w:rsidRDefault="00020C14">
            <w:pPr>
              <w:pStyle w:val="a3"/>
              <w:snapToGrid w:val="0"/>
              <w:ind w:leftChars="0" w:left="714" w:hanging="357"/>
              <w:rPr>
                <w:rFonts w:cstheme="majorHAnsi"/>
                <w:sz w:val="18"/>
                <w:szCs w:val="18"/>
              </w:rPr>
            </w:pPr>
            <w:r>
              <w:rPr>
                <w:rFonts w:cstheme="majorHAnsi" w:hint="eastAsia"/>
                <w:sz w:val="18"/>
                <w:szCs w:val="18"/>
              </w:rPr>
              <w:t>タ</w:t>
            </w:r>
            <w:r>
              <w:rPr>
                <w:rFonts w:cstheme="majorHAnsi"/>
                <w:sz w:val="18"/>
                <w:szCs w:val="18"/>
              </w:rPr>
              <w:tab/>
            </w:r>
            <w:r>
              <w:rPr>
                <w:rFonts w:cstheme="majorHAnsi" w:hint="eastAsia"/>
                <w:sz w:val="18"/>
                <w:szCs w:val="18"/>
              </w:rPr>
              <w:t>扁桃</w:t>
            </w:r>
          </w:p>
          <w:p w:rsidR="00BD5B25" w:rsidRDefault="00020C14">
            <w:pPr>
              <w:pStyle w:val="a3"/>
              <w:snapToGrid w:val="0"/>
              <w:ind w:leftChars="0" w:left="714" w:hanging="357"/>
              <w:rPr>
                <w:rFonts w:cstheme="majorHAnsi"/>
                <w:sz w:val="18"/>
                <w:szCs w:val="18"/>
              </w:rPr>
            </w:pPr>
            <w:r>
              <w:rPr>
                <w:rFonts w:cstheme="majorHAnsi" w:hint="eastAsia"/>
                <w:sz w:val="18"/>
                <w:szCs w:val="18"/>
              </w:rPr>
              <w:t>チ</w:t>
            </w:r>
            <w:r>
              <w:rPr>
                <w:rFonts w:cstheme="majorHAnsi"/>
                <w:sz w:val="18"/>
                <w:szCs w:val="18"/>
              </w:rPr>
              <w:tab/>
            </w:r>
            <w:r>
              <w:rPr>
                <w:rFonts w:cstheme="majorHAnsi" w:hint="eastAsia"/>
                <w:sz w:val="18"/>
                <w:szCs w:val="18"/>
              </w:rPr>
              <w:t>眼</w:t>
            </w:r>
          </w:p>
          <w:p w:rsidR="00BD5B25" w:rsidRDefault="00020C14">
            <w:pPr>
              <w:pStyle w:val="a3"/>
              <w:snapToGrid w:val="0"/>
              <w:ind w:leftChars="0" w:left="714" w:hanging="357"/>
              <w:rPr>
                <w:rFonts w:cstheme="majorHAnsi"/>
                <w:sz w:val="18"/>
                <w:szCs w:val="18"/>
              </w:rPr>
            </w:pPr>
            <w:r>
              <w:rPr>
                <w:rFonts w:cstheme="majorHAnsi" w:hint="eastAsia"/>
                <w:sz w:val="18"/>
                <w:szCs w:val="18"/>
              </w:rPr>
              <w:t>ツ</w:t>
            </w:r>
            <w:r>
              <w:rPr>
                <w:rFonts w:cstheme="majorHAnsi"/>
                <w:sz w:val="18"/>
                <w:szCs w:val="18"/>
              </w:rPr>
              <w:tab/>
            </w:r>
            <w:r>
              <w:rPr>
                <w:rFonts w:cstheme="majorHAnsi" w:hint="eastAsia"/>
                <w:sz w:val="18"/>
                <w:szCs w:val="18"/>
              </w:rPr>
              <w:t>リンパ節</w:t>
            </w:r>
          </w:p>
        </w:tc>
        <w:tc>
          <w:tcPr>
            <w:tcW w:w="3537" w:type="dxa"/>
          </w:tcPr>
          <w:p w:rsidR="00BD5B25" w:rsidRDefault="00020C14">
            <w:pPr>
              <w:snapToGrid w:val="0"/>
              <w:rPr>
                <w:rFonts w:cstheme="majorHAnsi"/>
                <w:sz w:val="18"/>
                <w:szCs w:val="18"/>
              </w:rPr>
            </w:pPr>
            <w:r>
              <w:rPr>
                <w:rFonts w:cstheme="majorHAnsi" w:hint="eastAsia"/>
                <w:sz w:val="18"/>
                <w:szCs w:val="18"/>
              </w:rPr>
              <w:t>適合する。</w:t>
            </w:r>
          </w:p>
          <w:p w:rsidR="00BD5B25" w:rsidRDefault="00020C14">
            <w:pPr>
              <w:snapToGrid w:val="0"/>
              <w:ind w:leftChars="100" w:left="210"/>
              <w:rPr>
                <w:rFonts w:cstheme="majorHAnsi"/>
                <w:sz w:val="18"/>
                <w:szCs w:val="18"/>
              </w:rPr>
            </w:pPr>
            <w:r>
              <w:rPr>
                <w:rFonts w:cstheme="majorHAnsi" w:hint="eastAsia"/>
                <w:sz w:val="18"/>
                <w:szCs w:val="18"/>
              </w:rPr>
              <w:t>本原料は膵臓由来であり、ア～ツの部位は用いていない。また、ア～ツの部位が混入する採取方法にて採取されていない。</w:t>
            </w:r>
          </w:p>
        </w:tc>
      </w:tr>
      <w:tr w:rsidR="00BD5B25">
        <w:tc>
          <w:tcPr>
            <w:tcW w:w="4957" w:type="dxa"/>
            <w:tcBorders>
              <w:bottom w:val="single" w:sz="4" w:space="0" w:color="auto"/>
            </w:tcBorders>
          </w:tcPr>
          <w:p w:rsidR="00BD5B25" w:rsidRDefault="00020C14">
            <w:pPr>
              <w:pStyle w:val="a3"/>
              <w:numPr>
                <w:ilvl w:val="0"/>
                <w:numId w:val="18"/>
              </w:numPr>
              <w:snapToGrid w:val="0"/>
              <w:ind w:leftChars="0"/>
              <w:rPr>
                <w:rFonts w:cstheme="majorHAnsi"/>
                <w:sz w:val="18"/>
                <w:szCs w:val="18"/>
              </w:rPr>
            </w:pPr>
            <w:r>
              <w:rPr>
                <w:rFonts w:cstheme="majorHAnsi" w:hint="eastAsia"/>
                <w:sz w:val="18"/>
                <w:szCs w:val="18"/>
              </w:rPr>
              <w:t>反芻動物由来原料等の原産国は、国際獣疫事務局において、当該国における牛海綿状脳症の病原体の伝播のリスクが無視できることとされた国及び次に掲げる国でなければならない。ただし、羊毛、乳、骨及び皮由来ゼラチン（コラーゲンを含む。）（以下「低リスク原料等」という。）並びにカナダを原産国とする反芻動物由来原料等（以下「カナダ産原料」という。）を使用して細胞培養により製造される注射剤（セルバンクにのみカナダ産原料を使用しているものに限る。）その他これに準ずるもの、カナダ産原料を使用して製造されるワクチン（経口ワクチンに限る。）、カナダ産原料を使用して微生物培養により製造される注射剤（種培養にのみカナダ産原料を使用しているものに限る。）若しくは経口剤その他これに準ずるもの又はカナダ産原料を使用して製造される外用剤については、この限りでない。</w:t>
            </w:r>
          </w:p>
          <w:p w:rsidR="00BD5B25" w:rsidRDefault="00020C14">
            <w:pPr>
              <w:snapToGrid w:val="0"/>
              <w:ind w:left="714" w:hanging="357"/>
              <w:rPr>
                <w:rFonts w:cstheme="majorHAnsi"/>
                <w:sz w:val="18"/>
                <w:szCs w:val="18"/>
              </w:rPr>
            </w:pPr>
            <w:r>
              <w:rPr>
                <w:rFonts w:cstheme="majorHAnsi" w:hint="eastAsia"/>
                <w:sz w:val="18"/>
                <w:szCs w:val="18"/>
              </w:rPr>
              <w:t>ア</w:t>
            </w:r>
            <w:r>
              <w:rPr>
                <w:rFonts w:cstheme="majorHAnsi"/>
                <w:sz w:val="18"/>
                <w:szCs w:val="18"/>
              </w:rPr>
              <w:tab/>
            </w:r>
            <w:r>
              <w:rPr>
                <w:rFonts w:cstheme="majorHAnsi" w:hint="eastAsia"/>
                <w:sz w:val="18"/>
                <w:szCs w:val="18"/>
              </w:rPr>
              <w:t>エルサルバドル</w:t>
            </w:r>
          </w:p>
          <w:p w:rsidR="00BD5B25" w:rsidRDefault="00020C14">
            <w:pPr>
              <w:snapToGrid w:val="0"/>
              <w:ind w:left="714"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ケニア</w:t>
            </w:r>
          </w:p>
          <w:p w:rsidR="00BD5B25" w:rsidRDefault="00020C14">
            <w:pPr>
              <w:snapToGrid w:val="0"/>
              <w:ind w:left="714"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コスタリカ</w:t>
            </w:r>
          </w:p>
          <w:p w:rsidR="00BD5B25" w:rsidRDefault="00020C14">
            <w:pPr>
              <w:snapToGrid w:val="0"/>
              <w:ind w:left="714"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スワジランド</w:t>
            </w:r>
          </w:p>
          <w:p w:rsidR="00BD5B25" w:rsidRDefault="00020C14">
            <w:pPr>
              <w:snapToGrid w:val="0"/>
              <w:ind w:left="714" w:hanging="357"/>
              <w:rPr>
                <w:rFonts w:cstheme="majorHAnsi"/>
                <w:sz w:val="18"/>
                <w:szCs w:val="18"/>
              </w:rPr>
            </w:pPr>
            <w:r>
              <w:rPr>
                <w:rFonts w:cstheme="majorHAnsi" w:hint="eastAsia"/>
                <w:sz w:val="18"/>
                <w:szCs w:val="18"/>
              </w:rPr>
              <w:t>オ</w:t>
            </w:r>
            <w:r>
              <w:rPr>
                <w:rFonts w:cstheme="majorHAnsi"/>
                <w:sz w:val="18"/>
                <w:szCs w:val="18"/>
              </w:rPr>
              <w:tab/>
            </w:r>
            <w:r>
              <w:rPr>
                <w:rFonts w:cstheme="majorHAnsi" w:hint="eastAsia"/>
                <w:sz w:val="18"/>
                <w:szCs w:val="18"/>
              </w:rPr>
              <w:t>ナイジェリア</w:t>
            </w:r>
          </w:p>
          <w:p w:rsidR="00BD5B25" w:rsidRDefault="00020C14">
            <w:pPr>
              <w:snapToGrid w:val="0"/>
              <w:ind w:left="714" w:hanging="357"/>
              <w:rPr>
                <w:rFonts w:cstheme="majorHAnsi"/>
                <w:sz w:val="18"/>
                <w:szCs w:val="18"/>
              </w:rPr>
            </w:pPr>
            <w:r>
              <w:rPr>
                <w:rFonts w:cstheme="majorHAnsi" w:hint="eastAsia"/>
                <w:sz w:val="18"/>
                <w:szCs w:val="18"/>
              </w:rPr>
              <w:t>カ</w:t>
            </w:r>
            <w:r>
              <w:rPr>
                <w:rFonts w:cstheme="majorHAnsi"/>
                <w:sz w:val="18"/>
                <w:szCs w:val="18"/>
              </w:rPr>
              <w:tab/>
            </w:r>
            <w:r>
              <w:rPr>
                <w:rFonts w:cstheme="majorHAnsi" w:hint="eastAsia"/>
                <w:sz w:val="18"/>
                <w:szCs w:val="18"/>
              </w:rPr>
              <w:t>ナミビア</w:t>
            </w:r>
          </w:p>
          <w:p w:rsidR="00BD5B25" w:rsidRDefault="00020C14">
            <w:pPr>
              <w:snapToGrid w:val="0"/>
              <w:ind w:left="714" w:hanging="357"/>
              <w:rPr>
                <w:rFonts w:cstheme="majorHAnsi"/>
                <w:sz w:val="18"/>
                <w:szCs w:val="18"/>
              </w:rPr>
            </w:pPr>
            <w:r>
              <w:rPr>
                <w:rFonts w:cstheme="majorHAnsi" w:hint="eastAsia"/>
                <w:sz w:val="18"/>
                <w:szCs w:val="18"/>
              </w:rPr>
              <w:t>キ</w:t>
            </w:r>
            <w:r>
              <w:rPr>
                <w:rFonts w:cstheme="majorHAnsi"/>
                <w:sz w:val="18"/>
                <w:szCs w:val="18"/>
              </w:rPr>
              <w:tab/>
            </w:r>
            <w:r>
              <w:rPr>
                <w:rFonts w:cstheme="majorHAnsi" w:hint="eastAsia"/>
                <w:sz w:val="18"/>
                <w:szCs w:val="18"/>
              </w:rPr>
              <w:t>ニカラグア</w:t>
            </w:r>
          </w:p>
          <w:p w:rsidR="00BD5B25" w:rsidRDefault="00020C14">
            <w:pPr>
              <w:snapToGrid w:val="0"/>
              <w:ind w:left="714" w:hanging="357"/>
              <w:rPr>
                <w:rFonts w:cstheme="majorHAnsi"/>
                <w:sz w:val="18"/>
                <w:szCs w:val="18"/>
              </w:rPr>
            </w:pPr>
            <w:r>
              <w:rPr>
                <w:rFonts w:cstheme="majorHAnsi" w:hint="eastAsia"/>
                <w:sz w:val="18"/>
                <w:szCs w:val="18"/>
              </w:rPr>
              <w:t>ク</w:t>
            </w:r>
            <w:r>
              <w:rPr>
                <w:rFonts w:cstheme="majorHAnsi"/>
                <w:sz w:val="18"/>
                <w:szCs w:val="18"/>
              </w:rPr>
              <w:tab/>
            </w:r>
            <w:r>
              <w:rPr>
                <w:rFonts w:cstheme="majorHAnsi" w:hint="eastAsia"/>
                <w:sz w:val="18"/>
                <w:szCs w:val="18"/>
              </w:rPr>
              <w:t>ニューカレドニア</w:t>
            </w:r>
          </w:p>
          <w:p w:rsidR="00BD5B25" w:rsidRDefault="00020C14">
            <w:pPr>
              <w:snapToGrid w:val="0"/>
              <w:ind w:left="714" w:hanging="357"/>
              <w:rPr>
                <w:rFonts w:cstheme="majorHAnsi"/>
                <w:sz w:val="18"/>
                <w:szCs w:val="18"/>
              </w:rPr>
            </w:pPr>
            <w:r>
              <w:rPr>
                <w:rFonts w:cstheme="majorHAnsi" w:hint="eastAsia"/>
                <w:sz w:val="18"/>
                <w:szCs w:val="18"/>
              </w:rPr>
              <w:t>ケ</w:t>
            </w:r>
            <w:r>
              <w:rPr>
                <w:rFonts w:cstheme="majorHAnsi"/>
                <w:sz w:val="18"/>
                <w:szCs w:val="18"/>
              </w:rPr>
              <w:tab/>
            </w:r>
            <w:r>
              <w:rPr>
                <w:rFonts w:cstheme="majorHAnsi" w:hint="eastAsia"/>
                <w:sz w:val="18"/>
                <w:szCs w:val="18"/>
              </w:rPr>
              <w:t>パキスタン</w:t>
            </w:r>
          </w:p>
          <w:p w:rsidR="00BD5B25" w:rsidRDefault="00020C14">
            <w:pPr>
              <w:snapToGrid w:val="0"/>
              <w:ind w:left="714" w:hanging="357"/>
              <w:rPr>
                <w:rFonts w:cstheme="majorHAnsi"/>
                <w:sz w:val="18"/>
                <w:szCs w:val="18"/>
              </w:rPr>
            </w:pPr>
            <w:r>
              <w:rPr>
                <w:rFonts w:cstheme="majorHAnsi" w:hint="eastAsia"/>
                <w:sz w:val="18"/>
                <w:szCs w:val="18"/>
              </w:rPr>
              <w:t>コ</w:t>
            </w:r>
            <w:r>
              <w:rPr>
                <w:rFonts w:cstheme="majorHAnsi"/>
                <w:sz w:val="18"/>
                <w:szCs w:val="18"/>
              </w:rPr>
              <w:tab/>
            </w:r>
            <w:r>
              <w:rPr>
                <w:rFonts w:cstheme="majorHAnsi" w:hint="eastAsia"/>
                <w:sz w:val="18"/>
                <w:szCs w:val="18"/>
              </w:rPr>
              <w:t>バヌアツ</w:t>
            </w:r>
          </w:p>
          <w:p w:rsidR="00BD5B25" w:rsidRDefault="00020C14">
            <w:pPr>
              <w:snapToGrid w:val="0"/>
              <w:ind w:left="714" w:hanging="357"/>
              <w:rPr>
                <w:rFonts w:cstheme="majorHAnsi"/>
                <w:sz w:val="18"/>
                <w:szCs w:val="18"/>
              </w:rPr>
            </w:pPr>
            <w:r>
              <w:rPr>
                <w:rFonts w:cstheme="majorHAnsi" w:hint="eastAsia"/>
                <w:sz w:val="18"/>
                <w:szCs w:val="18"/>
              </w:rPr>
              <w:t>サ</w:t>
            </w:r>
            <w:r>
              <w:rPr>
                <w:rFonts w:cstheme="majorHAnsi"/>
                <w:sz w:val="18"/>
                <w:szCs w:val="18"/>
              </w:rPr>
              <w:tab/>
            </w:r>
            <w:r>
              <w:rPr>
                <w:rFonts w:cstheme="majorHAnsi" w:hint="eastAsia"/>
                <w:sz w:val="18"/>
                <w:szCs w:val="18"/>
              </w:rPr>
              <w:t>ボツワナ</w:t>
            </w:r>
          </w:p>
          <w:p w:rsidR="00BD5B25" w:rsidRDefault="00020C14">
            <w:pPr>
              <w:snapToGrid w:val="0"/>
              <w:ind w:left="714" w:hanging="357"/>
              <w:rPr>
                <w:rFonts w:cstheme="majorHAnsi"/>
                <w:sz w:val="18"/>
                <w:szCs w:val="18"/>
              </w:rPr>
            </w:pPr>
            <w:r>
              <w:rPr>
                <w:rFonts w:cstheme="majorHAnsi" w:hint="eastAsia"/>
                <w:sz w:val="18"/>
                <w:szCs w:val="18"/>
              </w:rPr>
              <w:t>シ</w:t>
            </w:r>
            <w:r>
              <w:rPr>
                <w:rFonts w:cstheme="majorHAnsi"/>
                <w:sz w:val="18"/>
                <w:szCs w:val="18"/>
              </w:rPr>
              <w:tab/>
            </w:r>
            <w:r>
              <w:rPr>
                <w:rFonts w:cstheme="majorHAnsi" w:hint="eastAsia"/>
                <w:sz w:val="18"/>
                <w:szCs w:val="18"/>
              </w:rPr>
              <w:t>モーリシャス</w:t>
            </w:r>
          </w:p>
        </w:tc>
        <w:tc>
          <w:tcPr>
            <w:tcW w:w="3537" w:type="dxa"/>
            <w:tcBorders>
              <w:bottom w:val="single" w:sz="4" w:space="0" w:color="auto"/>
            </w:tcBorders>
          </w:tcPr>
          <w:p w:rsidR="00BD5B25" w:rsidRDefault="00020C14">
            <w:pPr>
              <w:snapToGrid w:val="0"/>
              <w:rPr>
                <w:rFonts w:cstheme="majorHAnsi"/>
                <w:sz w:val="18"/>
                <w:szCs w:val="18"/>
              </w:rPr>
            </w:pPr>
            <w:r>
              <w:rPr>
                <w:rFonts w:cstheme="majorHAnsi" w:hint="eastAsia"/>
                <w:sz w:val="18"/>
                <w:szCs w:val="18"/>
              </w:rPr>
              <w:t>適合する。</w:t>
            </w:r>
          </w:p>
          <w:p w:rsidR="00BD5B25" w:rsidRDefault="00020C14">
            <w:pPr>
              <w:snapToGrid w:val="0"/>
              <w:ind w:leftChars="100" w:left="210"/>
              <w:rPr>
                <w:rFonts w:cstheme="majorHAnsi"/>
                <w:sz w:val="18"/>
                <w:szCs w:val="18"/>
              </w:rPr>
            </w:pPr>
            <w:r>
              <w:rPr>
                <w:rFonts w:cstheme="majorHAnsi" w:hint="eastAsia"/>
                <w:sz w:val="18"/>
                <w:szCs w:val="18"/>
              </w:rPr>
              <w:t>本原料の原産国は、</w:t>
            </w:r>
            <w:r>
              <w:rPr>
                <w:rFonts w:cstheme="majorHAnsi"/>
                <w:sz w:val="18"/>
                <w:szCs w:val="18"/>
              </w:rPr>
              <w:t>オーストラリア又はニュージーランド</w:t>
            </w:r>
            <w:r>
              <w:rPr>
                <w:rFonts w:cstheme="majorHAnsi" w:hint="eastAsia"/>
                <w:sz w:val="18"/>
                <w:szCs w:val="18"/>
              </w:rPr>
              <w:t>である</w:t>
            </w:r>
            <w:r>
              <w:rPr>
                <w:rFonts w:cstheme="majorHAnsi"/>
                <w:sz w:val="18"/>
                <w:szCs w:val="18"/>
              </w:rPr>
              <w:t>。</w:t>
            </w:r>
          </w:p>
        </w:tc>
      </w:tr>
      <w:tr w:rsidR="00BD5B25">
        <w:tc>
          <w:tcPr>
            <w:tcW w:w="4957" w:type="dxa"/>
            <w:tcBorders>
              <w:bottom w:val="nil"/>
            </w:tcBorders>
          </w:tcPr>
          <w:p w:rsidR="00BD5B25" w:rsidRDefault="00020C14">
            <w:pPr>
              <w:pStyle w:val="a3"/>
              <w:numPr>
                <w:ilvl w:val="0"/>
                <w:numId w:val="18"/>
              </w:numPr>
              <w:snapToGrid w:val="0"/>
              <w:ind w:leftChars="0"/>
              <w:rPr>
                <w:rFonts w:cstheme="majorHAnsi"/>
                <w:sz w:val="18"/>
                <w:szCs w:val="18"/>
              </w:rPr>
            </w:pPr>
            <w:r>
              <w:rPr>
                <w:rFonts w:cstheme="majorHAnsi" w:hint="eastAsia"/>
                <w:sz w:val="18"/>
                <w:szCs w:val="18"/>
              </w:rPr>
              <w:t>反芻動物由来原料等（低リスク原料等を除く。）についての、品質及び安全性の確保上必要な情報が確認できるよう、次に掲げる事項が記録され、保存されていなければならない。</w:t>
            </w:r>
          </w:p>
        </w:tc>
        <w:tc>
          <w:tcPr>
            <w:tcW w:w="3537" w:type="dxa"/>
            <w:tcBorders>
              <w:bottom w:val="nil"/>
            </w:tcBorders>
          </w:tcPr>
          <w:p w:rsidR="00BD5B25" w:rsidRDefault="00020C14">
            <w:pPr>
              <w:snapToGrid w:val="0"/>
              <w:rPr>
                <w:rFonts w:cstheme="majorHAnsi"/>
                <w:sz w:val="18"/>
                <w:szCs w:val="18"/>
              </w:rPr>
            </w:pPr>
            <w:r>
              <w:rPr>
                <w:rFonts w:cstheme="majorHAnsi" w:hint="eastAsia"/>
                <w:sz w:val="18"/>
                <w:szCs w:val="18"/>
              </w:rPr>
              <w:t>すべて適合する。</w:t>
            </w:r>
          </w:p>
          <w:p w:rsidR="00BD5B25" w:rsidRDefault="00020C14">
            <w:pPr>
              <w:snapToGrid w:val="0"/>
              <w:ind w:leftChars="100" w:left="210"/>
              <w:rPr>
                <w:rFonts w:cstheme="majorHAnsi"/>
                <w:sz w:val="18"/>
                <w:szCs w:val="18"/>
              </w:rPr>
            </w:pPr>
            <w:r>
              <w:rPr>
                <w:rFonts w:asciiTheme="majorHAnsi" w:hAnsiTheme="majorHAnsi" w:cstheme="majorHAnsi" w:hint="eastAsia"/>
                <w:sz w:val="18"/>
                <w:szCs w:val="18"/>
              </w:rPr>
              <w:t>ア～オの記録（写本又は電子ファイルの場合を含む）は、すべて相談者の施設において保存する旨を、「〇〇標準手順書」において規定している。</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ア</w:t>
            </w:r>
            <w:r>
              <w:rPr>
                <w:rFonts w:cstheme="majorHAnsi"/>
                <w:sz w:val="18"/>
                <w:szCs w:val="18"/>
              </w:rPr>
              <w:tab/>
            </w:r>
            <w:r>
              <w:rPr>
                <w:rFonts w:cstheme="majorHAnsi" w:hint="eastAsia"/>
                <w:sz w:val="18"/>
                <w:szCs w:val="18"/>
              </w:rPr>
              <w:t>原産国</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ア</w:t>
            </w:r>
            <w:r>
              <w:rPr>
                <w:rFonts w:cstheme="majorHAnsi"/>
                <w:sz w:val="18"/>
                <w:szCs w:val="18"/>
              </w:rPr>
              <w:tab/>
            </w:r>
            <w:r>
              <w:rPr>
                <w:rFonts w:cstheme="majorHAnsi"/>
                <w:sz w:val="18"/>
                <w:szCs w:val="18"/>
              </w:rPr>
              <w:t>ニュージーランド</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反芻動物由来原料等を作製した年月日</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供給元での出荷判定日：</w:t>
            </w:r>
            <w:r>
              <w:rPr>
                <w:rFonts w:cstheme="majorHAnsi"/>
                <w:sz w:val="18"/>
                <w:szCs w:val="18"/>
              </w:rPr>
              <w:t>20XX</w:t>
            </w:r>
            <w:r>
              <w:rPr>
                <w:rFonts w:cstheme="majorHAnsi" w:hint="eastAsia"/>
                <w:sz w:val="18"/>
                <w:szCs w:val="18"/>
              </w:rPr>
              <w:t>年</w:t>
            </w:r>
            <w:r>
              <w:rPr>
                <w:rFonts w:cstheme="majorHAnsi" w:hint="eastAsia"/>
                <w:sz w:val="18"/>
                <w:szCs w:val="18"/>
              </w:rPr>
              <w:t>X</w:t>
            </w:r>
            <w:r>
              <w:rPr>
                <w:rFonts w:cstheme="majorHAnsi"/>
                <w:sz w:val="18"/>
                <w:szCs w:val="18"/>
              </w:rPr>
              <w:t>X</w:t>
            </w:r>
            <w:r>
              <w:rPr>
                <w:rFonts w:cstheme="majorHAnsi" w:hint="eastAsia"/>
                <w:sz w:val="18"/>
                <w:szCs w:val="18"/>
              </w:rPr>
              <w:t>月</w:t>
            </w:r>
            <w:r>
              <w:rPr>
                <w:rFonts w:cstheme="majorHAnsi" w:hint="eastAsia"/>
                <w:sz w:val="18"/>
                <w:szCs w:val="18"/>
              </w:rPr>
              <w:t>X</w:t>
            </w:r>
            <w:r>
              <w:rPr>
                <w:rFonts w:cstheme="majorHAnsi"/>
                <w:sz w:val="18"/>
                <w:szCs w:val="18"/>
              </w:rPr>
              <w:t>X</w:t>
            </w:r>
            <w:r>
              <w:rPr>
                <w:rFonts w:cstheme="majorHAnsi" w:hint="eastAsia"/>
                <w:sz w:val="18"/>
                <w:szCs w:val="18"/>
              </w:rPr>
              <w:t>日</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反芻動物由来原料等の由来となる反芻動物の飼育又はと畜の状況</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米国農務省が食用肉の対米輸出適格施設と認定したニュージーランドの以下の施設において、適切な管理が行われていたことが記録されている。</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反芻動物由来原料等について伝達性海綿状脳症を防止するための処理及び作業の経過</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ウシからの採取方法及び採取に用いた器具等の管理状況が記録されている</w:t>
            </w:r>
          </w:p>
        </w:tc>
      </w:tr>
      <w:tr w:rsidR="00BD5B25">
        <w:tc>
          <w:tcPr>
            <w:tcW w:w="4957" w:type="dxa"/>
            <w:tcBorders>
              <w:top w:val="nil"/>
            </w:tcBorders>
          </w:tcPr>
          <w:p w:rsidR="00BD5B25" w:rsidRDefault="00020C14">
            <w:pPr>
              <w:snapToGrid w:val="0"/>
              <w:ind w:left="714" w:hanging="357"/>
              <w:rPr>
                <w:rFonts w:cstheme="majorHAnsi"/>
                <w:sz w:val="18"/>
                <w:szCs w:val="18"/>
              </w:rPr>
            </w:pPr>
            <w:r>
              <w:rPr>
                <w:rFonts w:cstheme="majorHAnsi" w:hint="eastAsia"/>
                <w:sz w:val="18"/>
                <w:szCs w:val="18"/>
              </w:rPr>
              <w:t>オ</w:t>
            </w:r>
            <w:r>
              <w:rPr>
                <w:rFonts w:cstheme="majorHAnsi"/>
                <w:sz w:val="18"/>
                <w:szCs w:val="18"/>
              </w:rPr>
              <w:tab/>
            </w:r>
            <w:r>
              <w:rPr>
                <w:rFonts w:cstheme="majorHAnsi" w:hint="eastAsia"/>
                <w:sz w:val="18"/>
                <w:szCs w:val="18"/>
              </w:rPr>
              <w:t>反芻動物由来原料等のロットの番号</w:t>
            </w:r>
          </w:p>
        </w:tc>
        <w:tc>
          <w:tcPr>
            <w:tcW w:w="3537" w:type="dxa"/>
            <w:tcBorders>
              <w:top w:val="nil"/>
            </w:tcBorders>
          </w:tcPr>
          <w:p w:rsidR="00BD5B25" w:rsidRDefault="00020C14">
            <w:pPr>
              <w:snapToGrid w:val="0"/>
              <w:ind w:left="357" w:hanging="357"/>
              <w:rPr>
                <w:rFonts w:cstheme="majorHAnsi"/>
                <w:sz w:val="18"/>
                <w:szCs w:val="18"/>
              </w:rPr>
            </w:pPr>
            <w:r>
              <w:rPr>
                <w:rFonts w:cstheme="majorHAnsi" w:hint="eastAsia"/>
                <w:sz w:val="18"/>
                <w:szCs w:val="18"/>
              </w:rPr>
              <w:t>オ</w:t>
            </w:r>
            <w:r>
              <w:rPr>
                <w:rFonts w:cstheme="majorHAnsi"/>
                <w:sz w:val="18"/>
                <w:szCs w:val="18"/>
              </w:rPr>
              <w:tab/>
              <w:t>XXX-XXXX</w:t>
            </w:r>
          </w:p>
        </w:tc>
      </w:tr>
      <w:tr w:rsidR="00BD5B25">
        <w:tc>
          <w:tcPr>
            <w:tcW w:w="4957" w:type="dxa"/>
          </w:tcPr>
          <w:p w:rsidR="00BD5B25" w:rsidRDefault="00020C14">
            <w:pPr>
              <w:pStyle w:val="a3"/>
              <w:numPr>
                <w:ilvl w:val="0"/>
                <w:numId w:val="18"/>
              </w:numPr>
              <w:snapToGrid w:val="0"/>
              <w:ind w:leftChars="0"/>
              <w:rPr>
                <w:rFonts w:cstheme="majorHAnsi"/>
                <w:sz w:val="18"/>
                <w:szCs w:val="18"/>
              </w:rPr>
            </w:pPr>
            <w:r>
              <w:rPr>
                <w:rFonts w:hint="eastAsia"/>
                <w:sz w:val="18"/>
                <w:szCs w:val="18"/>
              </w:rPr>
              <w:t>医薬品、医療部外品、医療機器及び再生医療等製品については、治療上の効果が反芻動物由来原料等を用いることによるリスクを上回る場合その他必要な場合において、</w:t>
            </w:r>
            <w:r>
              <w:rPr>
                <w:rFonts w:cs="Times New Roman"/>
                <w:sz w:val="18"/>
                <w:szCs w:val="18"/>
              </w:rPr>
              <w:t>(1)</w:t>
            </w:r>
            <w:r>
              <w:rPr>
                <w:rFonts w:hint="eastAsia"/>
                <w:sz w:val="18"/>
                <w:szCs w:val="18"/>
              </w:rPr>
              <w:t>又は</w:t>
            </w:r>
            <w:r>
              <w:rPr>
                <w:rFonts w:cs="Times New Roman"/>
                <w:sz w:val="18"/>
                <w:szCs w:val="18"/>
              </w:rPr>
              <w:t>(2)</w:t>
            </w:r>
            <w:r>
              <w:rPr>
                <w:rFonts w:hint="eastAsia"/>
                <w:sz w:val="18"/>
                <w:szCs w:val="18"/>
              </w:rPr>
              <w:t>に適合しない反芻動物由来原料等をやむを得ず使用する場合は、その妥当性について、製造販売の承認の際に交付される承認書に記載することとする。</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tc>
      </w:tr>
      <w:tr w:rsidR="00BD5B25">
        <w:tc>
          <w:tcPr>
            <w:tcW w:w="4957" w:type="dxa"/>
          </w:tcPr>
          <w:p w:rsidR="00BD5B25" w:rsidRDefault="00020C14">
            <w:pPr>
              <w:pStyle w:val="a3"/>
              <w:numPr>
                <w:ilvl w:val="0"/>
                <w:numId w:val="18"/>
              </w:numPr>
              <w:snapToGrid w:val="0"/>
              <w:ind w:leftChars="0"/>
              <w:rPr>
                <w:sz w:val="18"/>
                <w:szCs w:val="18"/>
              </w:rPr>
            </w:pPr>
            <w:r>
              <w:rPr>
                <w:rFonts w:hint="eastAsia"/>
                <w:sz w:val="18"/>
                <w:szCs w:val="18"/>
              </w:rPr>
              <w:t>化粧品については、</w:t>
            </w:r>
            <w:r>
              <w:rPr>
                <w:rFonts w:cs="Times New Roman"/>
                <w:sz w:val="18"/>
                <w:szCs w:val="18"/>
              </w:rPr>
              <w:t>(2)</w:t>
            </w:r>
            <w:r>
              <w:rPr>
                <w:rFonts w:hint="eastAsia"/>
                <w:sz w:val="18"/>
                <w:szCs w:val="18"/>
              </w:rPr>
              <w:t>に適合しない反芻動物由来原料等をやむを得ず使用する場合は、厚生労働省医薬・生活衛生局長が定める必要な条件に適合するもののみを使用することができる。</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tc>
      </w:tr>
    </w:tbl>
    <w:p w:rsidR="00BD5B25" w:rsidRDefault="00BD5B25">
      <w:pPr>
        <w:rPr>
          <w:rFonts w:asciiTheme="majorHAnsi" w:eastAsia="ＭＳ ゴシック" w:hAnsiTheme="majorHAnsi" w:cstheme="majorHAnsi"/>
        </w:rPr>
      </w:pPr>
    </w:p>
    <w:p w:rsidR="00BD5B25" w:rsidRDefault="00020C14">
      <w:pPr>
        <w:pStyle w:val="af6"/>
        <w:spacing w:afterLines="25" w:after="90"/>
        <w:rPr>
          <w:rFonts w:asciiTheme="majorHAnsi" w:eastAsia="ＭＳ ゴシック" w:hAnsiTheme="majorHAnsi" w:cstheme="majorHAnsi"/>
        </w:rPr>
      </w:pPr>
      <w:bookmarkStart w:id="88" w:name="_Ref101060463"/>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13</w:t>
      </w:r>
      <w:r>
        <w:fldChar w:fldCharType="end"/>
      </w:r>
      <w:bookmarkEnd w:id="88"/>
      <w:r>
        <w:rPr>
          <w:rFonts w:cstheme="majorHAnsi" w:hint="eastAsia"/>
        </w:rPr>
        <w:t>：動物由来原料基準</w:t>
      </w:r>
      <w:r>
        <w:rPr>
          <w:rFonts w:cstheme="majorHAnsi"/>
        </w:rPr>
        <w:t>への対応状況</w:t>
      </w:r>
      <w:r>
        <w:rPr>
          <w:rFonts w:cstheme="majorHAnsi" w:hint="eastAsia"/>
        </w:rPr>
        <w:t>（トリプシン）</w:t>
      </w:r>
    </w:p>
    <w:tbl>
      <w:tblPr>
        <w:tblStyle w:val="a7"/>
        <w:tblW w:w="0" w:type="auto"/>
        <w:tblLook w:val="04A0" w:firstRow="1" w:lastRow="0" w:firstColumn="1" w:lastColumn="0" w:noHBand="0" w:noVBand="1"/>
      </w:tblPr>
      <w:tblGrid>
        <w:gridCol w:w="4957"/>
        <w:gridCol w:w="3537"/>
      </w:tblGrid>
      <w:tr w:rsidR="00BD5B25">
        <w:tc>
          <w:tcPr>
            <w:tcW w:w="4957" w:type="dxa"/>
          </w:tcPr>
          <w:p w:rsidR="00BD5B25" w:rsidRDefault="00020C14">
            <w:pPr>
              <w:snapToGrid w:val="0"/>
              <w:jc w:val="center"/>
              <w:rPr>
                <w:rFonts w:cstheme="majorHAnsi"/>
                <w:sz w:val="18"/>
                <w:szCs w:val="18"/>
              </w:rPr>
            </w:pPr>
            <w:r>
              <w:rPr>
                <w:rFonts w:cstheme="majorHAnsi" w:hint="eastAsia"/>
                <w:sz w:val="18"/>
                <w:szCs w:val="18"/>
              </w:rPr>
              <w:t>基準の内容</w:t>
            </w:r>
          </w:p>
        </w:tc>
        <w:tc>
          <w:tcPr>
            <w:tcW w:w="3537" w:type="dxa"/>
          </w:tcPr>
          <w:p w:rsidR="00BD5B25" w:rsidRDefault="00020C14">
            <w:pPr>
              <w:snapToGrid w:val="0"/>
              <w:jc w:val="center"/>
              <w:rPr>
                <w:rFonts w:cstheme="majorHAnsi"/>
                <w:sz w:val="18"/>
                <w:szCs w:val="18"/>
              </w:rPr>
            </w:pPr>
            <w:r>
              <w:rPr>
                <w:rFonts w:cstheme="majorHAnsi" w:hint="eastAsia"/>
                <w:sz w:val="18"/>
                <w:szCs w:val="18"/>
              </w:rPr>
              <w:t>対応状況</w:t>
            </w:r>
          </w:p>
        </w:tc>
      </w:tr>
      <w:tr w:rsidR="00BD5B25">
        <w:tc>
          <w:tcPr>
            <w:tcW w:w="4957" w:type="dxa"/>
          </w:tcPr>
          <w:p w:rsidR="00BD5B25" w:rsidRDefault="00020C14">
            <w:pPr>
              <w:pStyle w:val="a3"/>
              <w:numPr>
                <w:ilvl w:val="0"/>
                <w:numId w:val="19"/>
              </w:numPr>
              <w:snapToGrid w:val="0"/>
              <w:ind w:leftChars="0" w:left="357" w:hanging="357"/>
              <w:rPr>
                <w:rFonts w:cstheme="majorHAnsi"/>
                <w:sz w:val="18"/>
                <w:szCs w:val="18"/>
              </w:rPr>
            </w:pPr>
            <w:r>
              <w:rPr>
                <w:rFonts w:cstheme="majorHAnsi" w:hint="eastAsia"/>
                <w:sz w:val="18"/>
                <w:szCs w:val="18"/>
              </w:rPr>
              <w:t>医薬品等の原料等として用いる動物に由来するもの（動物細胞組織原料等及び細菌、真菌、ウイルス等の感染リスクが否定されていることが科学的に公知のものとされるものを除く。以下「動物由来原料等」という。）については、健康な動物に由来する場合を除き、無菌性の担保、ウイルス感染リスクの検証その他の必要な事項が行われていることを確認しなければならない。</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p w:rsidR="00BD5B25" w:rsidRDefault="00020C14">
            <w:pPr>
              <w:snapToGrid w:val="0"/>
              <w:ind w:leftChars="100" w:left="210"/>
              <w:rPr>
                <w:rFonts w:cstheme="majorHAnsi"/>
                <w:sz w:val="18"/>
                <w:szCs w:val="18"/>
              </w:rPr>
            </w:pPr>
            <w:r>
              <w:rPr>
                <w:rFonts w:cstheme="majorHAnsi" w:hint="eastAsia"/>
                <w:sz w:val="18"/>
                <w:szCs w:val="18"/>
              </w:rPr>
              <w:t>本原料は、</w:t>
            </w:r>
            <w:r>
              <w:rPr>
                <w:rFonts w:hint="eastAsia"/>
                <w:sz w:val="18"/>
                <w:szCs w:val="18"/>
              </w:rPr>
              <w:t>ヒトの食用に適した又は獣医師によると畜前後の検査により異常がないことが確認されている</w:t>
            </w:r>
            <w:r>
              <w:rPr>
                <w:rFonts w:cstheme="majorHAnsi" w:hint="eastAsia"/>
                <w:sz w:val="18"/>
                <w:szCs w:val="18"/>
              </w:rPr>
              <w:t>健康なウシに由来する。</w:t>
            </w:r>
          </w:p>
        </w:tc>
      </w:tr>
      <w:tr w:rsidR="00BD5B25">
        <w:tc>
          <w:tcPr>
            <w:tcW w:w="4957" w:type="dxa"/>
          </w:tcPr>
          <w:p w:rsidR="00BD5B25" w:rsidRDefault="00020C14">
            <w:pPr>
              <w:pStyle w:val="a3"/>
              <w:numPr>
                <w:ilvl w:val="0"/>
                <w:numId w:val="19"/>
              </w:numPr>
              <w:snapToGrid w:val="0"/>
              <w:ind w:leftChars="0" w:left="357" w:hanging="357"/>
              <w:rPr>
                <w:rFonts w:cstheme="majorHAnsi"/>
                <w:sz w:val="18"/>
                <w:szCs w:val="18"/>
              </w:rPr>
            </w:pPr>
            <w:r>
              <w:rPr>
                <w:rFonts w:cstheme="majorHAnsi" w:hint="eastAsia"/>
                <w:sz w:val="18"/>
                <w:szCs w:val="18"/>
              </w:rPr>
              <w:t>動物に由来する特性解析されたセルバンクを出発基材とした細胞培養により生産される製品については、適切な段階において、ウイルス試験を行わなければならない。この試験において、外来性ウイルスが検出された場合には、原則として、医薬品等を製造するために用いてはならない。ただし、セルバンクによる原料等であって、本基準の適用の際現に構築され、かつ、品質及び安全性の確保の観点から、原料等として用いることについて当該試験により確認される妥当性と同等以上の妥当性を有することが確認され、その旨が、製造販売の承認の際に交付される承認書に記載されているものにあっては、この限りでない。</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p w:rsidR="00BD5B25" w:rsidRDefault="00020C14">
            <w:pPr>
              <w:snapToGrid w:val="0"/>
              <w:ind w:leftChars="100" w:left="210"/>
              <w:rPr>
                <w:rFonts w:cstheme="majorHAnsi"/>
                <w:sz w:val="18"/>
                <w:szCs w:val="18"/>
              </w:rPr>
            </w:pPr>
            <w:r>
              <w:rPr>
                <w:rFonts w:cstheme="majorHAnsi" w:hint="eastAsia"/>
                <w:sz w:val="18"/>
                <w:szCs w:val="18"/>
              </w:rPr>
              <w:t>本原料の製造にセルバンクシステムは利用されていない。</w:t>
            </w:r>
          </w:p>
        </w:tc>
      </w:tr>
      <w:tr w:rsidR="00BD5B25">
        <w:tc>
          <w:tcPr>
            <w:tcW w:w="4957" w:type="dxa"/>
          </w:tcPr>
          <w:p w:rsidR="00BD5B25" w:rsidRDefault="00020C14">
            <w:pPr>
              <w:pStyle w:val="a3"/>
              <w:numPr>
                <w:ilvl w:val="0"/>
                <w:numId w:val="19"/>
              </w:numPr>
              <w:snapToGrid w:val="0"/>
              <w:ind w:leftChars="0" w:left="357" w:hanging="357"/>
              <w:rPr>
                <w:rFonts w:cstheme="majorHAnsi"/>
                <w:sz w:val="18"/>
                <w:szCs w:val="18"/>
              </w:rPr>
            </w:pPr>
            <w:r>
              <w:rPr>
                <w:rFonts w:cstheme="majorHAnsi" w:hint="eastAsia"/>
                <w:sz w:val="18"/>
                <w:szCs w:val="18"/>
              </w:rPr>
              <w:t>生きた動物全体を出発基材として生産される製品については、</w:t>
            </w:r>
            <w:r>
              <w:rPr>
                <w:rFonts w:cstheme="majorHAnsi"/>
                <w:sz w:val="18"/>
                <w:szCs w:val="18"/>
              </w:rPr>
              <w:t>(2)</w:t>
            </w:r>
            <w:r>
              <w:rPr>
                <w:rFonts w:cstheme="majorHAnsi" w:hint="eastAsia"/>
                <w:sz w:val="18"/>
                <w:szCs w:val="18"/>
              </w:rPr>
              <w:t>及び動物細胞組織原料基準</w:t>
            </w:r>
            <w:r>
              <w:rPr>
                <w:rFonts w:cstheme="majorHAnsi"/>
                <w:sz w:val="18"/>
                <w:szCs w:val="18"/>
              </w:rPr>
              <w:t>(3)</w:t>
            </w:r>
            <w:r>
              <w:rPr>
                <w:rFonts w:cstheme="majorHAnsi" w:hint="eastAsia"/>
                <w:sz w:val="18"/>
                <w:szCs w:val="18"/>
              </w:rPr>
              <w:t>の規定を準用する。</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tc>
      </w:tr>
      <w:tr w:rsidR="00BD5B25">
        <w:tc>
          <w:tcPr>
            <w:tcW w:w="4957" w:type="dxa"/>
            <w:tcBorders>
              <w:bottom w:val="single" w:sz="4" w:space="0" w:color="auto"/>
            </w:tcBorders>
          </w:tcPr>
          <w:p w:rsidR="00BD5B25" w:rsidRDefault="00020C14">
            <w:pPr>
              <w:pStyle w:val="a3"/>
              <w:numPr>
                <w:ilvl w:val="0"/>
                <w:numId w:val="19"/>
              </w:numPr>
              <w:snapToGrid w:val="0"/>
              <w:ind w:leftChars="0" w:left="357" w:hanging="357"/>
              <w:rPr>
                <w:rFonts w:cstheme="majorHAnsi"/>
                <w:sz w:val="18"/>
                <w:szCs w:val="18"/>
              </w:rPr>
            </w:pPr>
            <w:r>
              <w:rPr>
                <w:rFonts w:cstheme="majorHAnsi" w:hint="eastAsia"/>
                <w:sz w:val="18"/>
                <w:szCs w:val="18"/>
              </w:rPr>
              <w:t>動物由来原料等について、製造工程において、細菌、真菌、ウイルス等を不活化又は除去する処理を行わなければならない。ただし、当該処理を行わない合理的な理由がある場合であって、その旨が、製造販売の承認の際に交付される承認書に記載されているものについては、この限りでない。</w:t>
            </w:r>
          </w:p>
        </w:tc>
        <w:tc>
          <w:tcPr>
            <w:tcW w:w="3537" w:type="dxa"/>
            <w:tcBorders>
              <w:bottom w:val="single" w:sz="4" w:space="0" w:color="auto"/>
            </w:tcBorders>
          </w:tcPr>
          <w:p w:rsidR="00BD5B25" w:rsidRDefault="00020C14">
            <w:pPr>
              <w:snapToGrid w:val="0"/>
              <w:rPr>
                <w:rFonts w:cstheme="majorHAnsi"/>
                <w:sz w:val="18"/>
                <w:szCs w:val="18"/>
              </w:rPr>
            </w:pPr>
            <w:r>
              <w:rPr>
                <w:rFonts w:cstheme="majorHAnsi" w:hint="eastAsia"/>
                <w:sz w:val="18"/>
                <w:szCs w:val="18"/>
              </w:rPr>
              <w:t>適合する。</w:t>
            </w:r>
          </w:p>
          <w:p w:rsidR="00BD5B25" w:rsidRDefault="00020C14">
            <w:pPr>
              <w:snapToGrid w:val="0"/>
              <w:ind w:leftChars="100" w:left="210"/>
              <w:rPr>
                <w:rFonts w:cstheme="majorHAnsi"/>
                <w:sz w:val="18"/>
                <w:szCs w:val="18"/>
              </w:rPr>
            </w:pPr>
            <w:r>
              <w:rPr>
                <w:rFonts w:cstheme="majorHAnsi" w:hint="eastAsia"/>
                <w:sz w:val="18"/>
                <w:szCs w:val="18"/>
              </w:rPr>
              <w:t>本原料の製造工程には、ガンマ線照射（</w:t>
            </w:r>
            <w:r>
              <w:rPr>
                <w:rFonts w:cstheme="majorHAnsi" w:hint="eastAsia"/>
                <w:sz w:val="18"/>
                <w:szCs w:val="18"/>
              </w:rPr>
              <w:t>3</w:t>
            </w:r>
            <w:r>
              <w:rPr>
                <w:rFonts w:cstheme="majorHAnsi"/>
                <w:sz w:val="18"/>
                <w:szCs w:val="18"/>
              </w:rPr>
              <w:t>0 kGy</w:t>
            </w:r>
            <w:r>
              <w:rPr>
                <w:rFonts w:cstheme="majorHAnsi" w:hint="eastAsia"/>
                <w:sz w:val="18"/>
                <w:szCs w:val="18"/>
              </w:rPr>
              <w:t>以上）によるウイルス等不活化工程が含まれる。</w:t>
            </w:r>
          </w:p>
          <w:p w:rsidR="00BD5B25" w:rsidRDefault="00020C14">
            <w:pPr>
              <w:snapToGrid w:val="0"/>
              <w:ind w:leftChars="100" w:left="210"/>
              <w:rPr>
                <w:rFonts w:cstheme="majorHAnsi"/>
                <w:sz w:val="18"/>
                <w:szCs w:val="18"/>
              </w:rPr>
            </w:pPr>
            <w:r>
              <w:rPr>
                <w:rFonts w:cstheme="majorHAnsi" w:hint="eastAsia"/>
                <w:sz w:val="18"/>
                <w:szCs w:val="18"/>
              </w:rPr>
              <w:t>欧州</w:t>
            </w:r>
            <w:r>
              <w:rPr>
                <w:rFonts w:cstheme="majorHAnsi"/>
                <w:sz w:val="18"/>
                <w:szCs w:val="18"/>
              </w:rPr>
              <w:t>EMA</w:t>
            </w:r>
            <w:r>
              <w:rPr>
                <w:rFonts w:cstheme="majorHAnsi" w:hint="eastAsia"/>
                <w:sz w:val="18"/>
                <w:szCs w:val="18"/>
              </w:rPr>
              <w:t>ガイドライン（</w:t>
            </w:r>
            <w:r>
              <w:rPr>
                <w:rFonts w:cstheme="majorHAnsi"/>
                <w:sz w:val="18"/>
                <w:szCs w:val="18"/>
              </w:rPr>
              <w:t xml:space="preserve">Guideline on the use of porcine trypsin used in the </w:t>
            </w:r>
          </w:p>
          <w:p w:rsidR="00BD5B25" w:rsidRDefault="00020C14">
            <w:pPr>
              <w:snapToGrid w:val="0"/>
              <w:ind w:leftChars="100" w:left="210"/>
              <w:rPr>
                <w:rFonts w:cstheme="majorHAnsi"/>
                <w:sz w:val="18"/>
                <w:szCs w:val="18"/>
              </w:rPr>
            </w:pPr>
            <w:r>
              <w:rPr>
                <w:rFonts w:cstheme="majorHAnsi"/>
                <w:sz w:val="18"/>
                <w:szCs w:val="18"/>
              </w:rPr>
              <w:t>manufacture of human biological medicinal products</w:t>
            </w:r>
            <w:r>
              <w:rPr>
                <w:rFonts w:cstheme="majorHAnsi" w:hint="eastAsia"/>
                <w:sz w:val="18"/>
                <w:szCs w:val="18"/>
              </w:rPr>
              <w:t>）においてブタトリプシンのウイルス不活化に推奨されているガンマ線照射条件が「</w:t>
            </w:r>
            <w:r>
              <w:rPr>
                <w:rFonts w:cstheme="majorHAnsi" w:hint="eastAsia"/>
                <w:sz w:val="18"/>
                <w:szCs w:val="18"/>
              </w:rPr>
              <w:t>3</w:t>
            </w:r>
            <w:r>
              <w:rPr>
                <w:rFonts w:cstheme="majorHAnsi"/>
                <w:sz w:val="18"/>
                <w:szCs w:val="18"/>
              </w:rPr>
              <w:t>0</w:t>
            </w:r>
            <w:r>
              <w:rPr>
                <w:rFonts w:cstheme="majorHAnsi" w:hint="eastAsia"/>
                <w:sz w:val="18"/>
                <w:szCs w:val="18"/>
              </w:rPr>
              <w:t xml:space="preserve"> </w:t>
            </w:r>
            <w:r>
              <w:rPr>
                <w:rFonts w:cstheme="majorHAnsi"/>
                <w:sz w:val="18"/>
                <w:szCs w:val="18"/>
              </w:rPr>
              <w:t>kGy</w:t>
            </w:r>
            <w:r>
              <w:rPr>
                <w:rFonts w:cstheme="majorHAnsi" w:hint="eastAsia"/>
                <w:sz w:val="18"/>
                <w:szCs w:val="18"/>
              </w:rPr>
              <w:t>以上」であること</w:t>
            </w:r>
            <w:r>
              <w:rPr>
                <w:rFonts w:cstheme="majorHAnsi"/>
                <w:sz w:val="18"/>
                <w:szCs w:val="18"/>
              </w:rPr>
              <w:t>を踏まえ、</w:t>
            </w:r>
            <w:r>
              <w:rPr>
                <w:rFonts w:cstheme="majorHAnsi" w:hint="eastAsia"/>
                <w:sz w:val="18"/>
                <w:szCs w:val="18"/>
              </w:rPr>
              <w:t>当該工程は十分なウイルスクリアランス能をもつと判断した。なお、当該工程を対象としたウイルスクリアランス試験結果を</w:t>
            </w:r>
            <w:r>
              <w:rPr>
                <w:rFonts w:cstheme="majorHAnsi"/>
                <w:sz w:val="18"/>
                <w:szCs w:val="18"/>
              </w:rPr>
              <w:fldChar w:fldCharType="begin"/>
            </w:r>
            <w:r>
              <w:rPr>
                <w:rFonts w:cstheme="majorHAnsi"/>
                <w:sz w:val="18"/>
                <w:szCs w:val="18"/>
              </w:rPr>
              <w:instrText xml:space="preserve"> REF _Ref116232658 \h  \* MERGEFORMAT </w:instrText>
            </w:r>
            <w:r>
              <w:rPr>
                <w:rFonts w:cstheme="majorHAnsi"/>
                <w:sz w:val="18"/>
                <w:szCs w:val="18"/>
              </w:rPr>
            </w:r>
            <w:r>
              <w:rPr>
                <w:rFonts w:cstheme="majorHAnsi"/>
                <w:sz w:val="18"/>
                <w:szCs w:val="18"/>
              </w:rPr>
              <w:fldChar w:fldCharType="separate"/>
            </w:r>
            <w:r w:rsidR="000B2736" w:rsidRPr="000B2736">
              <w:rPr>
                <w:rFonts w:hint="eastAsia"/>
                <w:sz w:val="18"/>
                <w:szCs w:val="18"/>
              </w:rPr>
              <w:t>表</w:t>
            </w:r>
            <w:r w:rsidR="000B2736" w:rsidRPr="000B2736">
              <w:rPr>
                <w:rFonts w:hint="eastAsia"/>
                <w:sz w:val="18"/>
                <w:szCs w:val="18"/>
              </w:rPr>
              <w:t xml:space="preserve"> </w:t>
            </w:r>
            <w:r w:rsidR="000B2736" w:rsidRPr="000B2736">
              <w:rPr>
                <w:noProof/>
                <w:sz w:val="18"/>
                <w:szCs w:val="18"/>
              </w:rPr>
              <w:t>14</w:t>
            </w:r>
            <w:r>
              <w:rPr>
                <w:rFonts w:cstheme="majorHAnsi"/>
                <w:sz w:val="18"/>
                <w:szCs w:val="18"/>
              </w:rPr>
              <w:fldChar w:fldCharType="end"/>
            </w:r>
            <w:r>
              <w:rPr>
                <w:rFonts w:cstheme="majorHAnsi" w:hint="eastAsia"/>
                <w:sz w:val="18"/>
                <w:szCs w:val="18"/>
              </w:rPr>
              <w:t>に示す。</w:t>
            </w:r>
          </w:p>
        </w:tc>
      </w:tr>
      <w:tr w:rsidR="00BD5B25">
        <w:tc>
          <w:tcPr>
            <w:tcW w:w="4957" w:type="dxa"/>
            <w:tcBorders>
              <w:bottom w:val="nil"/>
            </w:tcBorders>
          </w:tcPr>
          <w:p w:rsidR="00BD5B25" w:rsidRDefault="00020C14">
            <w:pPr>
              <w:pStyle w:val="a3"/>
              <w:numPr>
                <w:ilvl w:val="0"/>
                <w:numId w:val="19"/>
              </w:numPr>
              <w:snapToGrid w:val="0"/>
              <w:ind w:leftChars="0" w:left="357" w:hanging="357"/>
              <w:rPr>
                <w:rFonts w:cstheme="majorHAnsi"/>
                <w:sz w:val="18"/>
                <w:szCs w:val="18"/>
              </w:rPr>
            </w:pPr>
            <w:r>
              <w:rPr>
                <w:rFonts w:cstheme="majorHAnsi" w:hint="eastAsia"/>
                <w:sz w:val="18"/>
                <w:szCs w:val="18"/>
              </w:rPr>
              <w:t>動物由来原料等についての、品質及び安全性の確保上必要な情報が確認できるよう、次に掲げる事項が記録され、保存されていなければならない。ただし、医薬品等の材料の由来となるものであって、使用実績があり、特性解析されたセルバンクを出発基材とした細胞培養により生産されるものを除く。</w:t>
            </w:r>
          </w:p>
        </w:tc>
        <w:tc>
          <w:tcPr>
            <w:tcW w:w="3537" w:type="dxa"/>
            <w:tcBorders>
              <w:bottom w:val="nil"/>
            </w:tcBorders>
          </w:tcPr>
          <w:p w:rsidR="00BD5B25" w:rsidRDefault="00020C14">
            <w:pPr>
              <w:snapToGrid w:val="0"/>
              <w:rPr>
                <w:rFonts w:cstheme="majorHAnsi"/>
                <w:sz w:val="18"/>
                <w:szCs w:val="18"/>
              </w:rPr>
            </w:pPr>
            <w:r>
              <w:rPr>
                <w:rFonts w:cstheme="majorHAnsi" w:hint="eastAsia"/>
                <w:sz w:val="18"/>
                <w:szCs w:val="18"/>
              </w:rPr>
              <w:t>すべて適合する。</w:t>
            </w:r>
          </w:p>
          <w:p w:rsidR="00BD5B25" w:rsidRDefault="00020C14">
            <w:pPr>
              <w:snapToGrid w:val="0"/>
              <w:ind w:leftChars="100" w:left="210"/>
              <w:rPr>
                <w:rFonts w:cstheme="majorHAnsi"/>
                <w:sz w:val="18"/>
                <w:szCs w:val="18"/>
              </w:rPr>
            </w:pPr>
            <w:r>
              <w:rPr>
                <w:rFonts w:cstheme="majorHAnsi" w:hint="eastAsia"/>
                <w:sz w:val="18"/>
                <w:szCs w:val="18"/>
              </w:rPr>
              <w:t>ア～エの記録（写本又は電子ファイルの場合を含む）は、すべて相談者の施設において保存する旨を、「〇〇標準手順書」において規定している。</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ア</w:t>
            </w:r>
            <w:r>
              <w:rPr>
                <w:rFonts w:cstheme="majorHAnsi"/>
                <w:sz w:val="18"/>
                <w:szCs w:val="18"/>
              </w:rPr>
              <w:tab/>
            </w:r>
            <w:r>
              <w:rPr>
                <w:rFonts w:cstheme="majorHAnsi" w:hint="eastAsia"/>
                <w:sz w:val="18"/>
                <w:szCs w:val="18"/>
              </w:rPr>
              <w:t>動物由来原料等を作製した機関名</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ア</w:t>
            </w:r>
            <w:r>
              <w:rPr>
                <w:rFonts w:cstheme="majorHAnsi"/>
                <w:sz w:val="18"/>
                <w:szCs w:val="18"/>
              </w:rPr>
              <w:tab/>
            </w:r>
            <w:r>
              <w:rPr>
                <w:rFonts w:cstheme="majorHAnsi" w:hint="eastAsia"/>
                <w:sz w:val="18"/>
                <w:szCs w:val="18"/>
              </w:rPr>
              <w:t>EE</w:t>
            </w:r>
            <w:r>
              <w:rPr>
                <w:rFonts w:cstheme="majorHAnsi" w:hint="eastAsia"/>
                <w:sz w:val="18"/>
                <w:szCs w:val="18"/>
              </w:rPr>
              <w:t>社</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動物由来原料等を作製した年月日</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供給元での出荷判定日：</w:t>
            </w:r>
            <w:r>
              <w:rPr>
                <w:rFonts w:cstheme="majorHAnsi"/>
                <w:sz w:val="18"/>
                <w:szCs w:val="18"/>
              </w:rPr>
              <w:t>20XX</w:t>
            </w:r>
            <w:r>
              <w:rPr>
                <w:rFonts w:cstheme="majorHAnsi" w:hint="eastAsia"/>
                <w:sz w:val="18"/>
                <w:szCs w:val="18"/>
              </w:rPr>
              <w:t>年</w:t>
            </w:r>
            <w:r>
              <w:rPr>
                <w:rFonts w:cstheme="majorHAnsi" w:hint="eastAsia"/>
                <w:sz w:val="18"/>
                <w:szCs w:val="18"/>
              </w:rPr>
              <w:t>X</w:t>
            </w:r>
            <w:r>
              <w:rPr>
                <w:rFonts w:cstheme="majorHAnsi"/>
                <w:sz w:val="18"/>
                <w:szCs w:val="18"/>
              </w:rPr>
              <w:t>X</w:t>
            </w:r>
            <w:r>
              <w:rPr>
                <w:rFonts w:cstheme="majorHAnsi" w:hint="eastAsia"/>
                <w:sz w:val="18"/>
                <w:szCs w:val="18"/>
              </w:rPr>
              <w:t>月</w:t>
            </w:r>
            <w:r>
              <w:rPr>
                <w:rFonts w:cstheme="majorHAnsi" w:hint="eastAsia"/>
                <w:sz w:val="18"/>
                <w:szCs w:val="18"/>
              </w:rPr>
              <w:t>X</w:t>
            </w:r>
            <w:r>
              <w:rPr>
                <w:rFonts w:cstheme="majorHAnsi"/>
                <w:sz w:val="18"/>
                <w:szCs w:val="18"/>
              </w:rPr>
              <w:t>X</w:t>
            </w:r>
            <w:r>
              <w:rPr>
                <w:rFonts w:cstheme="majorHAnsi" w:hint="eastAsia"/>
                <w:sz w:val="18"/>
                <w:szCs w:val="18"/>
              </w:rPr>
              <w:t>日</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動物由来原料等の検査等の結果</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分析証明書（</w:t>
            </w:r>
            <w:r>
              <w:rPr>
                <w:rFonts w:cstheme="majorHAnsi" w:hint="eastAsia"/>
                <w:sz w:val="18"/>
                <w:szCs w:val="18"/>
              </w:rPr>
              <w:t>C</w:t>
            </w:r>
            <w:r>
              <w:rPr>
                <w:rFonts w:cstheme="majorHAnsi"/>
                <w:sz w:val="18"/>
                <w:szCs w:val="18"/>
              </w:rPr>
              <w:t>oA</w:t>
            </w:r>
            <w:r>
              <w:rPr>
                <w:rFonts w:cstheme="majorHAnsi" w:hint="eastAsia"/>
                <w:sz w:val="18"/>
                <w:szCs w:val="18"/>
              </w:rPr>
              <w:t>）、原産地証明書（</w:t>
            </w:r>
            <w:r>
              <w:rPr>
                <w:rFonts w:cstheme="majorHAnsi" w:hint="eastAsia"/>
                <w:sz w:val="18"/>
                <w:szCs w:val="18"/>
              </w:rPr>
              <w:t>C</w:t>
            </w:r>
            <w:r>
              <w:rPr>
                <w:rFonts w:cstheme="majorHAnsi"/>
                <w:sz w:val="18"/>
                <w:szCs w:val="18"/>
              </w:rPr>
              <w:t>oO</w:t>
            </w:r>
            <w:r>
              <w:rPr>
                <w:rFonts w:cstheme="majorHAnsi" w:hint="eastAsia"/>
                <w:sz w:val="18"/>
                <w:szCs w:val="18"/>
              </w:rPr>
              <w:t>）、伝達性海綿状脳症（</w:t>
            </w:r>
            <w:r>
              <w:rPr>
                <w:rFonts w:cstheme="majorHAnsi" w:hint="eastAsia"/>
                <w:sz w:val="18"/>
                <w:szCs w:val="18"/>
              </w:rPr>
              <w:t>TSE</w:t>
            </w:r>
            <w:r>
              <w:rPr>
                <w:rFonts w:cstheme="majorHAnsi" w:hint="eastAsia"/>
                <w:sz w:val="18"/>
                <w:szCs w:val="18"/>
              </w:rPr>
              <w:t>）適合証明書</w:t>
            </w:r>
          </w:p>
        </w:tc>
      </w:tr>
      <w:tr w:rsidR="00BD5B25">
        <w:tc>
          <w:tcPr>
            <w:tcW w:w="4957" w:type="dxa"/>
            <w:tcBorders>
              <w:top w:val="nil"/>
            </w:tcBorders>
          </w:tcPr>
          <w:p w:rsidR="00BD5B25" w:rsidRDefault="00020C14">
            <w:pPr>
              <w:snapToGrid w:val="0"/>
              <w:ind w:left="714"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動物由来原料等のロットの番号</w:t>
            </w:r>
          </w:p>
        </w:tc>
        <w:tc>
          <w:tcPr>
            <w:tcW w:w="3537" w:type="dxa"/>
            <w:tcBorders>
              <w:top w:val="nil"/>
            </w:tcBorders>
          </w:tcPr>
          <w:p w:rsidR="00BD5B25" w:rsidRDefault="00020C14">
            <w:pPr>
              <w:snapToGrid w:val="0"/>
              <w:ind w:left="357" w:hanging="357"/>
              <w:rPr>
                <w:rFonts w:cstheme="majorHAnsi"/>
                <w:sz w:val="18"/>
                <w:szCs w:val="18"/>
              </w:rPr>
            </w:pPr>
            <w:r>
              <w:rPr>
                <w:rFonts w:cstheme="majorHAnsi" w:hint="eastAsia"/>
                <w:sz w:val="18"/>
                <w:szCs w:val="18"/>
              </w:rPr>
              <w:t>エ</w:t>
            </w:r>
            <w:r>
              <w:rPr>
                <w:rFonts w:cstheme="majorHAnsi"/>
                <w:sz w:val="18"/>
                <w:szCs w:val="18"/>
              </w:rPr>
              <w:tab/>
              <w:t>XXX-XXXX</w:t>
            </w:r>
          </w:p>
        </w:tc>
      </w:tr>
      <w:tr w:rsidR="00BD5B25">
        <w:tc>
          <w:tcPr>
            <w:tcW w:w="4957" w:type="dxa"/>
          </w:tcPr>
          <w:p w:rsidR="00BD5B25" w:rsidRDefault="00020C14">
            <w:pPr>
              <w:pStyle w:val="a3"/>
              <w:numPr>
                <w:ilvl w:val="0"/>
                <w:numId w:val="19"/>
              </w:numPr>
              <w:snapToGrid w:val="0"/>
              <w:ind w:leftChars="0" w:left="357" w:hanging="357"/>
              <w:rPr>
                <w:rFonts w:cstheme="majorHAnsi"/>
                <w:sz w:val="18"/>
                <w:szCs w:val="18"/>
              </w:rPr>
            </w:pPr>
            <w:r>
              <w:rPr>
                <w:rFonts w:cstheme="majorHAnsi" w:hint="eastAsia"/>
                <w:sz w:val="18"/>
                <w:szCs w:val="18"/>
              </w:rPr>
              <w:t>生物由来製品に指定された製品以外の医薬品、医薬部外品、化粧品及び医療機器については、</w:t>
            </w:r>
            <w:r>
              <w:rPr>
                <w:rFonts w:cstheme="majorHAnsi"/>
                <w:sz w:val="18"/>
                <w:szCs w:val="18"/>
              </w:rPr>
              <w:t>(2)</w:t>
            </w:r>
            <w:r>
              <w:rPr>
                <w:rFonts w:cstheme="majorHAnsi" w:hint="eastAsia"/>
                <w:sz w:val="18"/>
                <w:szCs w:val="18"/>
              </w:rPr>
              <w:t>から</w:t>
            </w:r>
            <w:r>
              <w:rPr>
                <w:rFonts w:cstheme="majorHAnsi"/>
                <w:sz w:val="18"/>
                <w:szCs w:val="18"/>
              </w:rPr>
              <w:t>(4)</w:t>
            </w:r>
            <w:r>
              <w:rPr>
                <w:rFonts w:cstheme="majorHAnsi" w:hint="eastAsia"/>
                <w:sz w:val="18"/>
                <w:szCs w:val="18"/>
              </w:rPr>
              <w:t>までの規定を適用しないものとする。</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tc>
      </w:tr>
    </w:tbl>
    <w:p w:rsidR="00BD5B25" w:rsidRDefault="00BD5B25">
      <w:pPr>
        <w:rPr>
          <w:rFonts w:asciiTheme="majorHAnsi" w:eastAsia="ＭＳ ゴシック" w:hAnsiTheme="majorHAnsi" w:cstheme="majorHAnsi"/>
        </w:rPr>
      </w:pPr>
    </w:p>
    <w:p w:rsidR="00BD5B25" w:rsidRDefault="00020C14">
      <w:pPr>
        <w:pStyle w:val="af6"/>
        <w:spacing w:afterLines="25" w:after="90"/>
        <w:rPr>
          <w:rFonts w:cstheme="majorHAnsi"/>
        </w:rPr>
      </w:pPr>
      <w:bookmarkStart w:id="89" w:name="_Ref116232658"/>
      <w:bookmarkStart w:id="90" w:name="_Ref101062671"/>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14</w:t>
      </w:r>
      <w:r>
        <w:fldChar w:fldCharType="end"/>
      </w:r>
      <w:bookmarkEnd w:id="89"/>
      <w:bookmarkEnd w:id="90"/>
      <w:r>
        <w:rPr>
          <w:rFonts w:cstheme="majorHAnsi" w:hint="eastAsia"/>
        </w:rPr>
        <w:t>：トリプシン（ウシ由来）</w:t>
      </w:r>
      <w:r>
        <w:rPr>
          <w:rFonts w:cstheme="majorHAnsi"/>
        </w:rPr>
        <w:t>に関するウイルスクリアランス試験結果</w:t>
      </w:r>
      <w:r>
        <w:rPr>
          <w:rFonts w:cstheme="majorHAnsi" w:hint="eastAsia"/>
          <w:vertAlign w:val="superscript"/>
        </w:rPr>
        <w:t>*</w:t>
      </w:r>
    </w:p>
    <w:tbl>
      <w:tblPr>
        <w:tblStyle w:val="a7"/>
        <w:tblW w:w="0" w:type="auto"/>
        <w:tblLook w:val="04A0" w:firstRow="1" w:lastRow="0" w:firstColumn="1" w:lastColumn="0" w:noHBand="0" w:noVBand="1"/>
      </w:tblPr>
      <w:tblGrid>
        <w:gridCol w:w="1129"/>
        <w:gridCol w:w="1134"/>
        <w:gridCol w:w="1560"/>
        <w:gridCol w:w="1559"/>
        <w:gridCol w:w="1559"/>
        <w:gridCol w:w="1553"/>
      </w:tblGrid>
      <w:tr w:rsidR="00BD5B25">
        <w:tc>
          <w:tcPr>
            <w:tcW w:w="2263" w:type="dxa"/>
            <w:gridSpan w:val="2"/>
            <w:vMerge w:val="restart"/>
          </w:tcPr>
          <w:p w:rsidR="00BD5B25" w:rsidRDefault="00BD5B25">
            <w:pPr>
              <w:snapToGrid w:val="0"/>
              <w:rPr>
                <w:rFonts w:cstheme="majorHAnsi"/>
                <w:sz w:val="18"/>
                <w:szCs w:val="18"/>
              </w:rPr>
            </w:pPr>
          </w:p>
        </w:tc>
        <w:tc>
          <w:tcPr>
            <w:tcW w:w="6231" w:type="dxa"/>
            <w:gridSpan w:val="4"/>
          </w:tcPr>
          <w:p w:rsidR="00BD5B25" w:rsidRDefault="00020C14">
            <w:pPr>
              <w:snapToGrid w:val="0"/>
              <w:jc w:val="center"/>
              <w:rPr>
                <w:rFonts w:cstheme="majorHAnsi"/>
                <w:sz w:val="18"/>
                <w:szCs w:val="18"/>
              </w:rPr>
            </w:pPr>
            <w:r>
              <w:rPr>
                <w:rFonts w:cstheme="majorHAnsi" w:hint="eastAsia"/>
                <w:sz w:val="18"/>
                <w:szCs w:val="18"/>
              </w:rPr>
              <w:t>スパイクウイルスとウイルスクリアランス指数（</w:t>
            </w:r>
            <w:r>
              <w:rPr>
                <w:rFonts w:cstheme="majorHAnsi"/>
                <w:sz w:val="18"/>
                <w:szCs w:val="18"/>
              </w:rPr>
              <w:t>Log</w:t>
            </w:r>
            <w:r>
              <w:rPr>
                <w:rFonts w:cstheme="majorHAnsi"/>
                <w:sz w:val="18"/>
                <w:szCs w:val="18"/>
                <w:vertAlign w:val="subscript"/>
              </w:rPr>
              <w:t>10</w:t>
            </w:r>
            <w:r>
              <w:rPr>
                <w:rFonts w:cstheme="majorHAnsi" w:hint="eastAsia"/>
                <w:sz w:val="18"/>
                <w:szCs w:val="18"/>
              </w:rPr>
              <w:t>）</w:t>
            </w:r>
          </w:p>
        </w:tc>
      </w:tr>
      <w:tr w:rsidR="00BD5B25">
        <w:tc>
          <w:tcPr>
            <w:tcW w:w="2263" w:type="dxa"/>
            <w:gridSpan w:val="2"/>
            <w:vMerge/>
          </w:tcPr>
          <w:p w:rsidR="00BD5B25" w:rsidRDefault="00BD5B25">
            <w:pPr>
              <w:snapToGrid w:val="0"/>
              <w:rPr>
                <w:rFonts w:cstheme="majorHAnsi"/>
                <w:sz w:val="18"/>
                <w:szCs w:val="18"/>
              </w:rPr>
            </w:pPr>
          </w:p>
        </w:tc>
        <w:tc>
          <w:tcPr>
            <w:tcW w:w="1560" w:type="dxa"/>
          </w:tcPr>
          <w:p w:rsidR="00BD5B25" w:rsidRDefault="00020C14">
            <w:pPr>
              <w:snapToGrid w:val="0"/>
              <w:jc w:val="center"/>
              <w:rPr>
                <w:rFonts w:cstheme="majorHAnsi"/>
                <w:sz w:val="18"/>
                <w:szCs w:val="18"/>
              </w:rPr>
            </w:pPr>
            <w:r>
              <w:rPr>
                <w:rFonts w:cstheme="majorHAnsi" w:hint="eastAsia"/>
                <w:sz w:val="18"/>
                <w:szCs w:val="18"/>
              </w:rPr>
              <w:t>異種指向性マウス白血病ウイルスウイルス</w:t>
            </w:r>
          </w:p>
        </w:tc>
        <w:tc>
          <w:tcPr>
            <w:tcW w:w="1559" w:type="dxa"/>
          </w:tcPr>
          <w:p w:rsidR="00BD5B25" w:rsidRDefault="00020C14">
            <w:pPr>
              <w:snapToGrid w:val="0"/>
              <w:jc w:val="center"/>
              <w:rPr>
                <w:rFonts w:cstheme="majorHAnsi"/>
                <w:sz w:val="18"/>
                <w:szCs w:val="18"/>
              </w:rPr>
            </w:pPr>
            <w:r>
              <w:rPr>
                <w:rFonts w:cstheme="majorHAnsi" w:hint="eastAsia"/>
                <w:sz w:val="18"/>
                <w:szCs w:val="18"/>
              </w:rPr>
              <w:t>レオウイルス</w:t>
            </w:r>
            <w:r>
              <w:rPr>
                <w:rFonts w:cstheme="majorHAnsi" w:hint="eastAsia"/>
                <w:sz w:val="18"/>
                <w:szCs w:val="18"/>
              </w:rPr>
              <w:t>3</w:t>
            </w:r>
            <w:r>
              <w:rPr>
                <w:rFonts w:cstheme="majorHAnsi" w:hint="eastAsia"/>
                <w:sz w:val="18"/>
                <w:szCs w:val="18"/>
              </w:rPr>
              <w:t>型</w:t>
            </w:r>
          </w:p>
        </w:tc>
        <w:tc>
          <w:tcPr>
            <w:tcW w:w="1559" w:type="dxa"/>
          </w:tcPr>
          <w:p w:rsidR="00BD5B25" w:rsidRDefault="00020C14">
            <w:pPr>
              <w:snapToGrid w:val="0"/>
              <w:jc w:val="center"/>
              <w:rPr>
                <w:rFonts w:cstheme="majorHAnsi"/>
                <w:sz w:val="18"/>
                <w:szCs w:val="18"/>
              </w:rPr>
            </w:pPr>
            <w:r>
              <w:rPr>
                <w:rFonts w:cs="ＭＳ 明朝" w:hint="eastAsia"/>
                <w:sz w:val="18"/>
                <w:szCs w:val="18"/>
              </w:rPr>
              <w:t>仮性狂犬病ウイルス</w:t>
            </w:r>
            <w:r>
              <w:rPr>
                <w:rFonts w:cstheme="majorHAnsi" w:hint="eastAsia"/>
                <w:sz w:val="18"/>
                <w:szCs w:val="18"/>
              </w:rPr>
              <w:t>ウイルス</w:t>
            </w:r>
          </w:p>
        </w:tc>
        <w:tc>
          <w:tcPr>
            <w:tcW w:w="1553" w:type="dxa"/>
          </w:tcPr>
          <w:p w:rsidR="00BD5B25" w:rsidRDefault="00020C14">
            <w:pPr>
              <w:snapToGrid w:val="0"/>
              <w:jc w:val="center"/>
              <w:rPr>
                <w:rFonts w:cstheme="majorHAnsi"/>
                <w:sz w:val="18"/>
                <w:szCs w:val="18"/>
              </w:rPr>
            </w:pPr>
            <w:r>
              <w:rPr>
                <w:rFonts w:cstheme="majorHAnsi" w:hint="eastAsia"/>
                <w:sz w:val="18"/>
                <w:szCs w:val="18"/>
              </w:rPr>
              <w:t>ブタパルボウイルス</w:t>
            </w:r>
          </w:p>
        </w:tc>
      </w:tr>
      <w:tr w:rsidR="00BD5B25">
        <w:tc>
          <w:tcPr>
            <w:tcW w:w="1129" w:type="dxa"/>
          </w:tcPr>
          <w:p w:rsidR="00BD5B25" w:rsidRDefault="00020C14">
            <w:pPr>
              <w:snapToGrid w:val="0"/>
              <w:rPr>
                <w:rFonts w:cstheme="majorHAnsi"/>
                <w:sz w:val="18"/>
                <w:szCs w:val="18"/>
              </w:rPr>
            </w:pPr>
            <w:r>
              <w:rPr>
                <w:rFonts w:cstheme="majorHAnsi" w:hint="eastAsia"/>
                <w:sz w:val="18"/>
                <w:szCs w:val="18"/>
              </w:rPr>
              <w:t>ウイルス不活化／除去工程</w:t>
            </w:r>
          </w:p>
        </w:tc>
        <w:tc>
          <w:tcPr>
            <w:tcW w:w="1134" w:type="dxa"/>
          </w:tcPr>
          <w:p w:rsidR="00BD5B25" w:rsidRDefault="00020C14">
            <w:pPr>
              <w:widowControl/>
              <w:snapToGrid w:val="0"/>
              <w:jc w:val="left"/>
              <w:rPr>
                <w:rFonts w:cstheme="majorHAnsi"/>
                <w:sz w:val="18"/>
                <w:szCs w:val="18"/>
              </w:rPr>
            </w:pPr>
            <w:r>
              <w:rPr>
                <w:rFonts w:cstheme="majorHAnsi" w:hint="eastAsia"/>
                <w:sz w:val="18"/>
                <w:szCs w:val="18"/>
              </w:rPr>
              <w:t>ガンマ線照射工程</w:t>
            </w:r>
            <w:r>
              <w:rPr>
                <w:rFonts w:cs="ＭＳ 明朝" w:hint="eastAsia"/>
                <w:sz w:val="18"/>
                <w:szCs w:val="18"/>
              </w:rPr>
              <w:t>（</w:t>
            </w:r>
            <w:r>
              <w:rPr>
                <w:rFonts w:cstheme="majorHAnsi" w:hint="eastAsia"/>
                <w:sz w:val="18"/>
                <w:szCs w:val="18"/>
              </w:rPr>
              <w:t>3</w:t>
            </w:r>
            <w:r>
              <w:rPr>
                <w:rFonts w:cstheme="majorHAnsi"/>
                <w:sz w:val="18"/>
                <w:szCs w:val="18"/>
              </w:rPr>
              <w:t>0 kGy</w:t>
            </w:r>
            <w:r>
              <w:rPr>
                <w:rFonts w:cstheme="majorHAnsi" w:hint="eastAsia"/>
                <w:sz w:val="18"/>
                <w:szCs w:val="18"/>
              </w:rPr>
              <w:t>以上）</w:t>
            </w:r>
          </w:p>
        </w:tc>
        <w:tc>
          <w:tcPr>
            <w:tcW w:w="1560"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7</w:t>
            </w:r>
            <w:r>
              <w:rPr>
                <w:rFonts w:cstheme="majorHAnsi"/>
                <w:sz w:val="18"/>
                <w:szCs w:val="18"/>
              </w:rPr>
              <w:t>.3</w:t>
            </w:r>
          </w:p>
        </w:tc>
        <w:tc>
          <w:tcPr>
            <w:tcW w:w="1559"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4</w:t>
            </w:r>
            <w:r>
              <w:rPr>
                <w:rFonts w:cstheme="majorHAnsi"/>
                <w:sz w:val="18"/>
                <w:szCs w:val="18"/>
              </w:rPr>
              <w:t>.7</w:t>
            </w:r>
          </w:p>
        </w:tc>
        <w:tc>
          <w:tcPr>
            <w:tcW w:w="1559"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6</w:t>
            </w:r>
            <w:r>
              <w:rPr>
                <w:rFonts w:cstheme="majorHAnsi"/>
                <w:sz w:val="18"/>
                <w:szCs w:val="18"/>
              </w:rPr>
              <w:t>.5</w:t>
            </w:r>
          </w:p>
        </w:tc>
        <w:tc>
          <w:tcPr>
            <w:tcW w:w="1553"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6</w:t>
            </w:r>
            <w:r>
              <w:rPr>
                <w:rFonts w:cstheme="majorHAnsi"/>
                <w:sz w:val="18"/>
                <w:szCs w:val="18"/>
              </w:rPr>
              <w:t>.3</w:t>
            </w:r>
          </w:p>
        </w:tc>
      </w:tr>
      <w:tr w:rsidR="00BD5B25">
        <w:tc>
          <w:tcPr>
            <w:tcW w:w="2263" w:type="dxa"/>
            <w:gridSpan w:val="2"/>
          </w:tcPr>
          <w:p w:rsidR="00BD5B25" w:rsidRDefault="00020C14">
            <w:pPr>
              <w:snapToGrid w:val="0"/>
              <w:rPr>
                <w:rFonts w:cstheme="majorHAnsi"/>
                <w:sz w:val="18"/>
                <w:szCs w:val="18"/>
              </w:rPr>
            </w:pPr>
            <w:r>
              <w:rPr>
                <w:rFonts w:cstheme="majorHAnsi" w:hint="eastAsia"/>
                <w:sz w:val="18"/>
                <w:szCs w:val="18"/>
              </w:rPr>
              <w:t>総クリアランス指数</w:t>
            </w:r>
          </w:p>
        </w:tc>
        <w:tc>
          <w:tcPr>
            <w:tcW w:w="1560"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7</w:t>
            </w:r>
            <w:r>
              <w:rPr>
                <w:rFonts w:cstheme="majorHAnsi"/>
                <w:sz w:val="18"/>
                <w:szCs w:val="18"/>
              </w:rPr>
              <w:t>.3</w:t>
            </w:r>
          </w:p>
        </w:tc>
        <w:tc>
          <w:tcPr>
            <w:tcW w:w="1559"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4</w:t>
            </w:r>
            <w:r>
              <w:rPr>
                <w:rFonts w:cstheme="majorHAnsi"/>
                <w:sz w:val="18"/>
                <w:szCs w:val="18"/>
              </w:rPr>
              <w:t>.7</w:t>
            </w:r>
          </w:p>
        </w:tc>
        <w:tc>
          <w:tcPr>
            <w:tcW w:w="1559"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6</w:t>
            </w:r>
            <w:r>
              <w:rPr>
                <w:rFonts w:cstheme="majorHAnsi"/>
                <w:sz w:val="18"/>
                <w:szCs w:val="18"/>
              </w:rPr>
              <w:t>.5</w:t>
            </w:r>
          </w:p>
        </w:tc>
        <w:tc>
          <w:tcPr>
            <w:tcW w:w="1553" w:type="dxa"/>
          </w:tcPr>
          <w:p w:rsidR="00BD5B25" w:rsidRDefault="00020C14">
            <w:pPr>
              <w:snapToGrid w:val="0"/>
              <w:jc w:val="center"/>
              <w:rPr>
                <w:rFonts w:cstheme="majorHAnsi"/>
                <w:sz w:val="18"/>
                <w:szCs w:val="18"/>
              </w:rPr>
            </w:pPr>
            <w:r>
              <w:rPr>
                <w:rFonts w:cs="ＭＳ 明朝" w:hint="eastAsia"/>
                <w:sz w:val="18"/>
                <w:szCs w:val="18"/>
              </w:rPr>
              <w:t>≧</w:t>
            </w:r>
            <w:r>
              <w:rPr>
                <w:rFonts w:cstheme="majorHAnsi" w:hint="eastAsia"/>
                <w:sz w:val="18"/>
                <w:szCs w:val="18"/>
              </w:rPr>
              <w:t>6</w:t>
            </w:r>
            <w:r>
              <w:rPr>
                <w:rFonts w:cstheme="majorHAnsi"/>
                <w:sz w:val="18"/>
                <w:szCs w:val="18"/>
              </w:rPr>
              <w:t>.3</w:t>
            </w:r>
          </w:p>
        </w:tc>
      </w:tr>
      <w:tr w:rsidR="00BD5B25">
        <w:tc>
          <w:tcPr>
            <w:tcW w:w="2263" w:type="dxa"/>
            <w:gridSpan w:val="2"/>
          </w:tcPr>
          <w:p w:rsidR="00BD5B25" w:rsidRDefault="00020C14">
            <w:pPr>
              <w:snapToGrid w:val="0"/>
              <w:rPr>
                <w:rFonts w:cstheme="majorHAnsi"/>
                <w:sz w:val="18"/>
                <w:szCs w:val="18"/>
              </w:rPr>
            </w:pPr>
            <w:r>
              <w:rPr>
                <w:rFonts w:cstheme="majorHAnsi" w:hint="eastAsia"/>
                <w:sz w:val="18"/>
                <w:szCs w:val="18"/>
              </w:rPr>
              <w:t>測定方法</w:t>
            </w:r>
          </w:p>
        </w:tc>
        <w:tc>
          <w:tcPr>
            <w:tcW w:w="1560" w:type="dxa"/>
          </w:tcPr>
          <w:p w:rsidR="00BD5B25" w:rsidRDefault="00020C14">
            <w:pPr>
              <w:snapToGrid w:val="0"/>
              <w:rPr>
                <w:rFonts w:cstheme="majorHAnsi"/>
                <w:sz w:val="18"/>
                <w:szCs w:val="18"/>
              </w:rPr>
            </w:pPr>
            <w:r>
              <w:rPr>
                <w:rFonts w:cstheme="majorHAnsi" w:hint="eastAsia"/>
                <w:sz w:val="18"/>
                <w:szCs w:val="18"/>
              </w:rPr>
              <w:t>○○細胞を指示細胞とした感染性試験等</w:t>
            </w:r>
          </w:p>
        </w:tc>
        <w:tc>
          <w:tcPr>
            <w:tcW w:w="1559" w:type="dxa"/>
          </w:tcPr>
          <w:p w:rsidR="00BD5B25" w:rsidRDefault="00020C14">
            <w:pPr>
              <w:snapToGrid w:val="0"/>
              <w:jc w:val="center"/>
              <w:rPr>
                <w:rFonts w:cstheme="majorHAnsi"/>
                <w:sz w:val="18"/>
                <w:szCs w:val="18"/>
              </w:rPr>
            </w:pPr>
            <w:r>
              <w:rPr>
                <w:rFonts w:cstheme="majorHAnsi" w:hint="eastAsia"/>
                <w:sz w:val="18"/>
                <w:szCs w:val="18"/>
              </w:rPr>
              <w:t>同左</w:t>
            </w:r>
          </w:p>
        </w:tc>
        <w:tc>
          <w:tcPr>
            <w:tcW w:w="1559" w:type="dxa"/>
          </w:tcPr>
          <w:p w:rsidR="00BD5B25" w:rsidRDefault="00020C14">
            <w:pPr>
              <w:snapToGrid w:val="0"/>
              <w:jc w:val="center"/>
              <w:rPr>
                <w:rFonts w:cstheme="majorHAnsi"/>
                <w:sz w:val="18"/>
                <w:szCs w:val="18"/>
              </w:rPr>
            </w:pPr>
            <w:r>
              <w:rPr>
                <w:rFonts w:cstheme="majorHAnsi" w:hint="eastAsia"/>
                <w:sz w:val="18"/>
                <w:szCs w:val="18"/>
              </w:rPr>
              <w:t>同左</w:t>
            </w:r>
          </w:p>
        </w:tc>
        <w:tc>
          <w:tcPr>
            <w:tcW w:w="1553" w:type="dxa"/>
          </w:tcPr>
          <w:p w:rsidR="00BD5B25" w:rsidRDefault="00020C14">
            <w:pPr>
              <w:snapToGrid w:val="0"/>
              <w:jc w:val="center"/>
              <w:rPr>
                <w:rFonts w:cstheme="majorHAnsi"/>
                <w:sz w:val="18"/>
                <w:szCs w:val="18"/>
              </w:rPr>
            </w:pPr>
            <w:r>
              <w:rPr>
                <w:rFonts w:cstheme="majorHAnsi" w:hint="eastAsia"/>
                <w:sz w:val="18"/>
                <w:szCs w:val="18"/>
              </w:rPr>
              <w:t>同左</w:t>
            </w:r>
          </w:p>
        </w:tc>
      </w:tr>
    </w:tbl>
    <w:p w:rsidR="00BD5B25" w:rsidRDefault="00020C14">
      <w:pPr>
        <w:ind w:left="360" w:hangingChars="200" w:hanging="360"/>
        <w:rPr>
          <w:rFonts w:cstheme="majorHAnsi"/>
          <w:sz w:val="18"/>
          <w:szCs w:val="18"/>
        </w:rPr>
      </w:pPr>
      <w:r>
        <w:rPr>
          <w:rFonts w:cstheme="majorHAnsi" w:hint="eastAsia"/>
          <w:sz w:val="18"/>
          <w:szCs w:val="18"/>
          <w:vertAlign w:val="superscript"/>
        </w:rPr>
        <w:t>*</w:t>
      </w:r>
      <w:r>
        <w:rPr>
          <w:rFonts w:cstheme="majorHAnsi"/>
          <w:sz w:val="18"/>
          <w:szCs w:val="18"/>
          <w:vertAlign w:val="superscript"/>
        </w:rPr>
        <w:tab/>
      </w:r>
      <w:r>
        <w:rPr>
          <w:rFonts w:asciiTheme="majorHAnsi" w:eastAsia="ＭＳ ゴシック" w:hAnsiTheme="majorHAnsi" w:cstheme="majorHAnsi" w:hint="eastAsia"/>
          <w:sz w:val="18"/>
          <w:szCs w:val="18"/>
        </w:rPr>
        <w:t>この表の試験結果の基になった試験について別添するか、根拠となる文献を添付して説明する方法（その場合はこの表は不要）があります。また、ブタ由来の場合、ブタサーコウイルス陰性の示し方が重要です。</w:t>
      </w:r>
    </w:p>
    <w:p w:rsidR="00BD5B25" w:rsidRDefault="00BD5B25">
      <w:pPr>
        <w:rPr>
          <w:rFonts w:cstheme="majorHAnsi"/>
        </w:rPr>
      </w:pPr>
    </w:p>
    <w:p w:rsidR="00BD5B25" w:rsidRDefault="00020C14">
      <w:pPr>
        <w:pStyle w:val="4"/>
        <w:spacing w:after="90"/>
        <w:ind w:left="840"/>
      </w:pPr>
      <w:bookmarkStart w:id="91" w:name="_Ref101085354"/>
      <w:r>
        <w:rPr>
          <w:rFonts w:hint="eastAsia"/>
        </w:rPr>
        <w:t>【参考】ペプトン（ブタ心臓由来）（コラゲナーゼの製造原材料）</w:t>
      </w:r>
      <w:bookmarkEnd w:id="91"/>
    </w:p>
    <w:p w:rsidR="00BD5B25" w:rsidRDefault="00020C14">
      <w:pPr>
        <w:pStyle w:val="a3"/>
        <w:ind w:left="210" w:firstLineChars="100" w:firstLine="210"/>
      </w:pPr>
      <w:r>
        <w:rPr>
          <w:rFonts w:hint="eastAsia"/>
        </w:rPr>
        <w:t>骨格筋芽細胞（シードセル）分離工程において用いるコラゲナーゼ（細菌（</w:t>
      </w:r>
      <w:r>
        <w:rPr>
          <w:rFonts w:hint="eastAsia"/>
          <w:i/>
          <w:iCs/>
        </w:rPr>
        <w:t>Clostridium histolyticum</w:t>
      </w:r>
      <w:r>
        <w:rPr>
          <w:rFonts w:hint="eastAsia"/>
        </w:rPr>
        <w:t>）由来）を供給元が製造する際、増菌培地に生物由来原料であるペプトン（ブタ心臓由来）が添加される。</w:t>
      </w:r>
    </w:p>
    <w:p w:rsidR="00BD5B25" w:rsidRDefault="00020C14">
      <w:pPr>
        <w:pStyle w:val="a3"/>
        <w:spacing w:afterLines="25" w:after="90"/>
        <w:ind w:left="210" w:firstLineChars="100" w:firstLine="210"/>
      </w:pPr>
      <w:r>
        <w:rPr>
          <w:rFonts w:hint="eastAsia"/>
        </w:rPr>
        <w:t>コラゲナーゼは今後更新の予定がない</w:t>
      </w:r>
      <w:r>
        <w:rPr>
          <w:rFonts w:hint="eastAsia"/>
        </w:rPr>
        <w:t>M</w:t>
      </w:r>
      <w:r>
        <w:t>CB</w:t>
      </w:r>
      <w:r>
        <w:rPr>
          <w:rFonts w:hint="eastAsia"/>
          <w:vertAlign w:val="superscript"/>
        </w:rPr>
        <w:t>＊</w:t>
      </w:r>
      <w:r>
        <w:rPr>
          <w:rFonts w:hint="eastAsia"/>
        </w:rPr>
        <w:t>の作製工程より前に用いることから、ペプトン（ブタ心臓由来）の生物由来原料基準への適合性の確認は必須ではないと考えられるが、参考までにペプトンの生物由来原料基準</w:t>
      </w:r>
      <w:r>
        <w:rPr>
          <w:rFonts w:hint="eastAsia"/>
        </w:rPr>
        <w:t xml:space="preserve"> </w:t>
      </w:r>
      <w:r>
        <w:t>動物由来原料総則「</w:t>
      </w:r>
      <w:r>
        <w:rPr>
          <w:rFonts w:hint="eastAsia"/>
        </w:rPr>
        <w:t>3</w:t>
      </w:r>
      <w:r>
        <w:t xml:space="preserve">. </w:t>
      </w:r>
      <w:r>
        <w:t>動物由来原料基準」</w:t>
      </w:r>
      <w:r>
        <w:rPr>
          <w:rFonts w:hint="eastAsia"/>
        </w:rPr>
        <w:t>への適合性を確認したところ、</w:t>
      </w:r>
      <w:r>
        <w:fldChar w:fldCharType="begin"/>
      </w:r>
      <w:r>
        <w:instrText xml:space="preserve"> </w:instrText>
      </w:r>
      <w:r>
        <w:rPr>
          <w:rFonts w:hint="eastAsia"/>
        </w:rPr>
        <w:instrText>REF _Ref101064817 \h</w:instrText>
      </w:r>
      <w:r>
        <w:instrText xml:space="preserve"> </w:instrText>
      </w:r>
      <w:r>
        <w:fldChar w:fldCharType="separate"/>
      </w:r>
      <w:r w:rsidR="000B2736">
        <w:rPr>
          <w:rFonts w:hint="eastAsia"/>
        </w:rPr>
        <w:t>表</w:t>
      </w:r>
      <w:r w:rsidR="000B2736">
        <w:rPr>
          <w:rFonts w:hint="eastAsia"/>
        </w:rPr>
        <w:t xml:space="preserve"> </w:t>
      </w:r>
      <w:r w:rsidR="000B2736">
        <w:rPr>
          <w:noProof/>
        </w:rPr>
        <w:t>15</w:t>
      </w:r>
      <w:r>
        <w:fldChar w:fldCharType="end"/>
      </w:r>
      <w:r>
        <w:rPr>
          <w:rFonts w:hint="eastAsia"/>
        </w:rPr>
        <w:t>に示すとおり基準に適合していた。</w:t>
      </w:r>
    </w:p>
    <w:p w:rsidR="00BD5B25" w:rsidRDefault="00020C14">
      <w:pPr>
        <w:pStyle w:val="a3"/>
        <w:numPr>
          <w:ilvl w:val="1"/>
          <w:numId w:val="8"/>
        </w:numPr>
        <w:spacing w:afterLines="25" w:after="90"/>
        <w:ind w:leftChars="0"/>
      </w:pPr>
      <w:r>
        <w:rPr>
          <w:rFonts w:hint="eastAsia"/>
        </w:rPr>
        <w:t>定期的に更新する場合は、</w:t>
      </w:r>
      <w:r>
        <w:rPr>
          <w:rFonts w:hint="eastAsia"/>
        </w:rPr>
        <w:t>MCB</w:t>
      </w:r>
      <w:r>
        <w:rPr>
          <w:rFonts w:hint="eastAsia"/>
        </w:rPr>
        <w:t>とは規定できたいため、コラゲナーゼも生物由来原料基準の範囲となる可能性がある。</w:t>
      </w:r>
    </w:p>
    <w:p w:rsidR="00BD5B25" w:rsidRDefault="00020C14">
      <w:pPr>
        <w:pStyle w:val="af6"/>
        <w:spacing w:afterLines="25" w:after="90"/>
        <w:rPr>
          <w:rFonts w:cstheme="majorHAnsi"/>
        </w:rPr>
      </w:pPr>
      <w:bookmarkStart w:id="92" w:name="_Ref116293469"/>
      <w:bookmarkStart w:id="93" w:name="_Ref101064817"/>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15</w:t>
      </w:r>
      <w:r>
        <w:fldChar w:fldCharType="end"/>
      </w:r>
      <w:bookmarkEnd w:id="92"/>
      <w:bookmarkEnd w:id="93"/>
      <w:r>
        <w:rPr>
          <w:rFonts w:cstheme="majorHAnsi" w:hint="eastAsia"/>
        </w:rPr>
        <w:t>：動物由来原料基準への対応状況（ペプトン（ブタ心臓由来））</w:t>
      </w:r>
    </w:p>
    <w:tbl>
      <w:tblPr>
        <w:tblStyle w:val="a7"/>
        <w:tblW w:w="0" w:type="auto"/>
        <w:tblLook w:val="04A0" w:firstRow="1" w:lastRow="0" w:firstColumn="1" w:lastColumn="0" w:noHBand="0" w:noVBand="1"/>
      </w:tblPr>
      <w:tblGrid>
        <w:gridCol w:w="4957"/>
        <w:gridCol w:w="3537"/>
      </w:tblGrid>
      <w:tr w:rsidR="00BD5B25">
        <w:tc>
          <w:tcPr>
            <w:tcW w:w="4957" w:type="dxa"/>
          </w:tcPr>
          <w:p w:rsidR="00BD5B25" w:rsidRDefault="00020C14">
            <w:pPr>
              <w:snapToGrid w:val="0"/>
              <w:jc w:val="center"/>
              <w:rPr>
                <w:rFonts w:cstheme="majorHAnsi"/>
                <w:sz w:val="18"/>
                <w:szCs w:val="18"/>
              </w:rPr>
            </w:pPr>
            <w:r>
              <w:rPr>
                <w:rFonts w:cstheme="majorHAnsi" w:hint="eastAsia"/>
                <w:sz w:val="18"/>
                <w:szCs w:val="18"/>
              </w:rPr>
              <w:t>基準の内容</w:t>
            </w:r>
          </w:p>
        </w:tc>
        <w:tc>
          <w:tcPr>
            <w:tcW w:w="3537" w:type="dxa"/>
          </w:tcPr>
          <w:p w:rsidR="00BD5B25" w:rsidRDefault="00020C14">
            <w:pPr>
              <w:snapToGrid w:val="0"/>
              <w:jc w:val="center"/>
              <w:rPr>
                <w:rFonts w:cstheme="majorHAnsi"/>
                <w:sz w:val="18"/>
                <w:szCs w:val="18"/>
              </w:rPr>
            </w:pPr>
            <w:r>
              <w:rPr>
                <w:rFonts w:cstheme="majorHAnsi" w:hint="eastAsia"/>
                <w:sz w:val="18"/>
                <w:szCs w:val="18"/>
              </w:rPr>
              <w:t>対応状況</w:t>
            </w:r>
          </w:p>
        </w:tc>
      </w:tr>
      <w:tr w:rsidR="00BD5B25">
        <w:tc>
          <w:tcPr>
            <w:tcW w:w="4957" w:type="dxa"/>
          </w:tcPr>
          <w:p w:rsidR="00BD5B25" w:rsidRDefault="00020C14">
            <w:pPr>
              <w:pStyle w:val="a3"/>
              <w:numPr>
                <w:ilvl w:val="0"/>
                <w:numId w:val="16"/>
              </w:numPr>
              <w:snapToGrid w:val="0"/>
              <w:ind w:leftChars="0" w:left="357" w:hanging="357"/>
              <w:rPr>
                <w:rFonts w:cstheme="majorHAnsi"/>
                <w:sz w:val="18"/>
                <w:szCs w:val="18"/>
              </w:rPr>
            </w:pPr>
            <w:r>
              <w:rPr>
                <w:rFonts w:cstheme="majorHAnsi" w:hint="eastAsia"/>
                <w:sz w:val="18"/>
                <w:szCs w:val="18"/>
              </w:rPr>
              <w:t>医薬品等の原料等として用いる動物に由来するもの（動物細胞組織原料等及び細菌、真菌、ウイルス等の感染リスクが否定されていることが科学的に公知のものとされるものを除く。以下「動物由来原料等」という。）については、健康な動物に由来する場合を除き、無菌性の担保、ウイルス感染リスクの検証その他の必要な事項が行われていることを確認しなければならない。</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p w:rsidR="00BD5B25" w:rsidRDefault="00020C14">
            <w:pPr>
              <w:snapToGrid w:val="0"/>
              <w:ind w:leftChars="100" w:left="210"/>
              <w:rPr>
                <w:rFonts w:cstheme="majorHAnsi"/>
                <w:sz w:val="18"/>
                <w:szCs w:val="18"/>
              </w:rPr>
            </w:pPr>
            <w:r>
              <w:rPr>
                <w:rFonts w:cstheme="majorHAnsi" w:hint="eastAsia"/>
                <w:sz w:val="18"/>
                <w:szCs w:val="18"/>
              </w:rPr>
              <w:t>本原料（ペプトン）は、と畜検査に合格した健康なブタに由来する。</w:t>
            </w:r>
          </w:p>
        </w:tc>
      </w:tr>
      <w:tr w:rsidR="00BD5B25">
        <w:tc>
          <w:tcPr>
            <w:tcW w:w="4957" w:type="dxa"/>
          </w:tcPr>
          <w:p w:rsidR="00BD5B25" w:rsidRDefault="00020C14">
            <w:pPr>
              <w:pStyle w:val="a3"/>
              <w:numPr>
                <w:ilvl w:val="0"/>
                <w:numId w:val="16"/>
              </w:numPr>
              <w:snapToGrid w:val="0"/>
              <w:ind w:leftChars="0" w:left="357" w:hanging="357"/>
              <w:rPr>
                <w:rFonts w:cstheme="majorHAnsi"/>
                <w:sz w:val="18"/>
                <w:szCs w:val="18"/>
              </w:rPr>
            </w:pPr>
            <w:r>
              <w:rPr>
                <w:rFonts w:cstheme="majorHAnsi" w:hint="eastAsia"/>
                <w:sz w:val="18"/>
                <w:szCs w:val="18"/>
              </w:rPr>
              <w:t>動物に由来する特性解析されたセルバンクを出発基材とした細胞培養により生産される製品については、適切な段階において、ウイルス試験を行わなければならない。この試験において、外来性ウイルスが検出された場合には、原則として、医薬品等を製造するために用いてはならない。ただし、セルバンクによる原料等であって、本基準の適用の際現に構築され、かつ、品質及び安全性の確保の観点から、原料等として用いることについて当該試験により確認される妥当性と同等以上の妥当性を有することが確認され、その旨が、製造販売の承認の際に交付される承認書に記載されているものにあっては、この限りでない。</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p w:rsidR="00BD5B25" w:rsidRDefault="00020C14">
            <w:pPr>
              <w:snapToGrid w:val="0"/>
              <w:ind w:leftChars="100" w:left="210"/>
              <w:rPr>
                <w:rFonts w:cstheme="majorHAnsi"/>
                <w:sz w:val="18"/>
                <w:szCs w:val="18"/>
              </w:rPr>
            </w:pPr>
            <w:r>
              <w:rPr>
                <w:rFonts w:cstheme="majorHAnsi" w:hint="eastAsia"/>
                <w:sz w:val="18"/>
                <w:szCs w:val="18"/>
              </w:rPr>
              <w:t>本原料の製造にセルバンクシステムは利用されていない。</w:t>
            </w:r>
          </w:p>
        </w:tc>
      </w:tr>
      <w:tr w:rsidR="00BD5B25">
        <w:tc>
          <w:tcPr>
            <w:tcW w:w="4957" w:type="dxa"/>
          </w:tcPr>
          <w:p w:rsidR="00BD5B25" w:rsidRDefault="00020C14">
            <w:pPr>
              <w:pStyle w:val="a3"/>
              <w:numPr>
                <w:ilvl w:val="0"/>
                <w:numId w:val="16"/>
              </w:numPr>
              <w:snapToGrid w:val="0"/>
              <w:ind w:leftChars="0" w:left="357" w:hanging="357"/>
              <w:rPr>
                <w:rFonts w:cstheme="majorHAnsi"/>
                <w:sz w:val="18"/>
                <w:szCs w:val="18"/>
              </w:rPr>
            </w:pPr>
            <w:r>
              <w:rPr>
                <w:rFonts w:cstheme="majorHAnsi" w:hint="eastAsia"/>
                <w:sz w:val="18"/>
                <w:szCs w:val="18"/>
              </w:rPr>
              <w:t>生きた動物全体を出発基材として生産される製品については、</w:t>
            </w:r>
            <w:r>
              <w:rPr>
                <w:rFonts w:cstheme="majorHAnsi"/>
                <w:sz w:val="18"/>
                <w:szCs w:val="18"/>
              </w:rPr>
              <w:t>(2)</w:t>
            </w:r>
            <w:r>
              <w:rPr>
                <w:rFonts w:cstheme="majorHAnsi" w:hint="eastAsia"/>
                <w:sz w:val="18"/>
                <w:szCs w:val="18"/>
              </w:rPr>
              <w:t>及び動物細胞組織原料</w:t>
            </w:r>
            <w:r>
              <w:rPr>
                <w:rFonts w:cstheme="majorHAnsi"/>
                <w:sz w:val="18"/>
                <w:szCs w:val="18"/>
              </w:rPr>
              <w:t xml:space="preserve"> </w:t>
            </w:r>
            <w:r>
              <w:rPr>
                <w:rFonts w:cstheme="majorHAnsi" w:hint="eastAsia"/>
                <w:sz w:val="18"/>
                <w:szCs w:val="18"/>
              </w:rPr>
              <w:t>基準</w:t>
            </w:r>
            <w:r>
              <w:rPr>
                <w:rFonts w:cstheme="majorHAnsi"/>
                <w:sz w:val="18"/>
                <w:szCs w:val="18"/>
              </w:rPr>
              <w:t>(3)</w:t>
            </w:r>
            <w:r>
              <w:rPr>
                <w:rFonts w:cstheme="majorHAnsi" w:hint="eastAsia"/>
                <w:sz w:val="18"/>
                <w:szCs w:val="18"/>
              </w:rPr>
              <w:t>の規定を準用する。</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tc>
      </w:tr>
      <w:tr w:rsidR="00BD5B25">
        <w:tc>
          <w:tcPr>
            <w:tcW w:w="4957" w:type="dxa"/>
            <w:tcBorders>
              <w:bottom w:val="single" w:sz="4" w:space="0" w:color="auto"/>
            </w:tcBorders>
          </w:tcPr>
          <w:p w:rsidR="00BD5B25" w:rsidRDefault="00020C14">
            <w:pPr>
              <w:pStyle w:val="a3"/>
              <w:numPr>
                <w:ilvl w:val="0"/>
                <w:numId w:val="16"/>
              </w:numPr>
              <w:snapToGrid w:val="0"/>
              <w:ind w:leftChars="0" w:left="357" w:hanging="357"/>
              <w:rPr>
                <w:rFonts w:cstheme="majorHAnsi"/>
                <w:sz w:val="18"/>
                <w:szCs w:val="18"/>
              </w:rPr>
            </w:pPr>
            <w:r>
              <w:rPr>
                <w:rFonts w:cstheme="majorHAnsi" w:hint="eastAsia"/>
                <w:sz w:val="18"/>
                <w:szCs w:val="18"/>
              </w:rPr>
              <w:t>動物由来原料等について、製造工程において、細菌、真菌、ウイルス等を不活化又は除去する処理を行わなければならない。ただし、当該処理を行わない合理的な理由がある場合であって、その旨が、製造販売の承認の際に交付される承認書に記載されているものについては、この限りでない。</w:t>
            </w:r>
          </w:p>
        </w:tc>
        <w:tc>
          <w:tcPr>
            <w:tcW w:w="3537" w:type="dxa"/>
            <w:tcBorders>
              <w:bottom w:val="single" w:sz="4" w:space="0" w:color="auto"/>
            </w:tcBorders>
          </w:tcPr>
          <w:p w:rsidR="00BD5B25" w:rsidRDefault="00020C14">
            <w:pPr>
              <w:snapToGrid w:val="0"/>
              <w:rPr>
                <w:rFonts w:cstheme="majorHAnsi"/>
                <w:sz w:val="18"/>
                <w:szCs w:val="18"/>
              </w:rPr>
            </w:pPr>
            <w:r>
              <w:rPr>
                <w:rFonts w:cstheme="majorHAnsi" w:hint="eastAsia"/>
                <w:sz w:val="18"/>
                <w:szCs w:val="18"/>
              </w:rPr>
              <w:t>適合する。</w:t>
            </w:r>
          </w:p>
          <w:p w:rsidR="00BD5B25" w:rsidRDefault="00020C14">
            <w:pPr>
              <w:snapToGrid w:val="0"/>
              <w:ind w:leftChars="100" w:left="210"/>
              <w:rPr>
                <w:rFonts w:cstheme="majorHAnsi"/>
                <w:sz w:val="18"/>
                <w:szCs w:val="18"/>
              </w:rPr>
            </w:pPr>
            <w:r>
              <w:rPr>
                <w:rFonts w:cstheme="majorHAnsi" w:hint="eastAsia"/>
                <w:sz w:val="18"/>
                <w:szCs w:val="18"/>
              </w:rPr>
              <w:t>本原料の製造工程自体には、ウイルス等の不活化／除去工程は含まれない。</w:t>
            </w:r>
          </w:p>
          <w:p w:rsidR="00BD5B25" w:rsidRDefault="00020C14">
            <w:pPr>
              <w:snapToGrid w:val="0"/>
              <w:ind w:leftChars="100" w:left="210"/>
              <w:rPr>
                <w:rFonts w:cstheme="majorHAnsi"/>
                <w:sz w:val="18"/>
                <w:szCs w:val="18"/>
              </w:rPr>
            </w:pPr>
            <w:r>
              <w:rPr>
                <w:rFonts w:cstheme="majorHAnsi" w:hint="eastAsia"/>
                <w:sz w:val="18"/>
                <w:szCs w:val="18"/>
              </w:rPr>
              <w:t>しかしながら、本原料を用いてコラゲナーゼ（本品を製造する過程のうち、骨格筋芽細胞分離工程で使用）を製造する際には、本原料を添加した増菌培地を培養槽内で高圧蒸気滅菌処理（</w:t>
            </w:r>
            <w:r>
              <w:rPr>
                <w:rFonts w:cstheme="majorHAnsi" w:hint="eastAsia"/>
                <w:sz w:val="18"/>
                <w:szCs w:val="18"/>
              </w:rPr>
              <w:t>1</w:t>
            </w:r>
            <w:r>
              <w:rPr>
                <w:rFonts w:cstheme="majorHAnsi"/>
                <w:sz w:val="18"/>
                <w:szCs w:val="18"/>
              </w:rPr>
              <w:t>21</w:t>
            </w:r>
            <w:r>
              <w:rPr>
                <w:rFonts w:cstheme="majorHAnsi" w:hint="eastAsia"/>
                <w:sz w:val="18"/>
                <w:szCs w:val="18"/>
              </w:rPr>
              <w:t>℃、</w:t>
            </w:r>
            <w:r>
              <w:rPr>
                <w:rFonts w:cstheme="majorHAnsi" w:hint="eastAsia"/>
                <w:sz w:val="18"/>
                <w:szCs w:val="18"/>
              </w:rPr>
              <w:t>6</w:t>
            </w:r>
            <w:r>
              <w:rPr>
                <w:rFonts w:cstheme="majorHAnsi"/>
                <w:sz w:val="18"/>
                <w:szCs w:val="18"/>
              </w:rPr>
              <w:t>0</w:t>
            </w:r>
            <w:r>
              <w:rPr>
                <w:rFonts w:cstheme="majorHAnsi" w:hint="eastAsia"/>
                <w:sz w:val="18"/>
                <w:szCs w:val="18"/>
              </w:rPr>
              <w:t>分）した後に細菌培養を開始する。この高圧蒸気滅菌条件は、厚生労働省通知「生物由来原料基準の運用について」別添</w:t>
            </w:r>
            <w:r>
              <w:rPr>
                <w:rFonts w:cstheme="majorHAnsi" w:hint="eastAsia"/>
                <w:sz w:val="18"/>
                <w:szCs w:val="18"/>
              </w:rPr>
              <w:t>1</w:t>
            </w:r>
            <w:r>
              <w:rPr>
                <w:rFonts w:cstheme="majorHAnsi" w:hint="eastAsia"/>
                <w:sz w:val="18"/>
                <w:szCs w:val="18"/>
              </w:rPr>
              <w:t>において「ウイルス不活化の検証がなされた加熱条件」として例示されているものより過酷な条件であり、ウイルス安全性は十分確保されていると考える。</w:t>
            </w:r>
          </w:p>
        </w:tc>
      </w:tr>
      <w:tr w:rsidR="00BD5B25">
        <w:tc>
          <w:tcPr>
            <w:tcW w:w="4957" w:type="dxa"/>
            <w:tcBorders>
              <w:bottom w:val="nil"/>
            </w:tcBorders>
          </w:tcPr>
          <w:p w:rsidR="00BD5B25" w:rsidRDefault="00020C14">
            <w:pPr>
              <w:pStyle w:val="a3"/>
              <w:numPr>
                <w:ilvl w:val="0"/>
                <w:numId w:val="16"/>
              </w:numPr>
              <w:snapToGrid w:val="0"/>
              <w:ind w:leftChars="0" w:left="357" w:hanging="357"/>
              <w:rPr>
                <w:rFonts w:cstheme="majorHAnsi"/>
                <w:sz w:val="18"/>
                <w:szCs w:val="18"/>
              </w:rPr>
            </w:pPr>
            <w:r>
              <w:rPr>
                <w:rFonts w:cstheme="majorHAnsi" w:hint="eastAsia"/>
                <w:sz w:val="18"/>
                <w:szCs w:val="18"/>
              </w:rPr>
              <w:t>動物由来原料等についての、品質及び安全性の確保上必要な情報が確認できるよう、次に掲げる事項が記録され、保存されていなければならない。ただし、医薬品等の材料の由来となるものであって、使用実績があり、特性解析されたセルバンクを出発基材とした細胞培養により生産されるものを除く。</w:t>
            </w:r>
          </w:p>
        </w:tc>
        <w:tc>
          <w:tcPr>
            <w:tcW w:w="3537" w:type="dxa"/>
            <w:tcBorders>
              <w:bottom w:val="nil"/>
            </w:tcBorders>
          </w:tcPr>
          <w:p w:rsidR="00BD5B25" w:rsidRDefault="00020C14">
            <w:pPr>
              <w:snapToGrid w:val="0"/>
              <w:rPr>
                <w:rFonts w:cstheme="majorHAnsi"/>
                <w:sz w:val="18"/>
                <w:szCs w:val="18"/>
              </w:rPr>
            </w:pPr>
            <w:r>
              <w:rPr>
                <w:rFonts w:cstheme="majorHAnsi" w:hint="eastAsia"/>
                <w:sz w:val="18"/>
                <w:szCs w:val="18"/>
              </w:rPr>
              <w:t>すべて適合する。</w:t>
            </w:r>
          </w:p>
          <w:p w:rsidR="00BD5B25" w:rsidRDefault="00020C14">
            <w:pPr>
              <w:snapToGrid w:val="0"/>
              <w:ind w:leftChars="100" w:left="210"/>
              <w:rPr>
                <w:rFonts w:cstheme="majorHAnsi"/>
                <w:sz w:val="18"/>
                <w:szCs w:val="18"/>
              </w:rPr>
            </w:pPr>
            <w:r>
              <w:rPr>
                <w:rFonts w:cstheme="majorHAnsi" w:hint="eastAsia"/>
                <w:sz w:val="18"/>
                <w:szCs w:val="18"/>
              </w:rPr>
              <w:t>ア～エの記録（写本又は電子ファイルの場合を含む）は、すべて相談者の施設において「本原料を用いて製造されたコラゲナーゼ」の受入時から最低●年間保存する旨「〇〇標準手順書」において規定している。</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ア</w:t>
            </w:r>
            <w:r>
              <w:rPr>
                <w:rFonts w:cstheme="majorHAnsi"/>
                <w:sz w:val="18"/>
                <w:szCs w:val="18"/>
              </w:rPr>
              <w:tab/>
            </w:r>
            <w:r>
              <w:rPr>
                <w:rFonts w:cstheme="majorHAnsi" w:hint="eastAsia"/>
                <w:sz w:val="18"/>
                <w:szCs w:val="18"/>
              </w:rPr>
              <w:t>動物由来原料等を作製した機関名</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ア</w:t>
            </w:r>
            <w:r>
              <w:rPr>
                <w:rFonts w:cstheme="majorHAnsi"/>
                <w:sz w:val="18"/>
                <w:szCs w:val="18"/>
              </w:rPr>
              <w:tab/>
              <w:t>AB</w:t>
            </w:r>
            <w:r>
              <w:rPr>
                <w:rFonts w:cstheme="majorHAnsi" w:hint="eastAsia"/>
                <w:sz w:val="18"/>
                <w:szCs w:val="18"/>
              </w:rPr>
              <w:t>社</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動物由来原料等を作製した年月日</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イ</w:t>
            </w:r>
            <w:r>
              <w:rPr>
                <w:rFonts w:cstheme="majorHAnsi"/>
                <w:sz w:val="18"/>
                <w:szCs w:val="18"/>
              </w:rPr>
              <w:tab/>
            </w:r>
            <w:r>
              <w:rPr>
                <w:rFonts w:cstheme="majorHAnsi" w:hint="eastAsia"/>
                <w:sz w:val="18"/>
                <w:szCs w:val="18"/>
              </w:rPr>
              <w:t>供給元での出荷判定日：</w:t>
            </w:r>
            <w:r>
              <w:rPr>
                <w:rFonts w:cstheme="majorHAnsi"/>
                <w:sz w:val="18"/>
                <w:szCs w:val="18"/>
              </w:rPr>
              <w:t>20XX</w:t>
            </w:r>
            <w:r>
              <w:rPr>
                <w:rFonts w:cstheme="majorHAnsi" w:hint="eastAsia"/>
                <w:sz w:val="18"/>
                <w:szCs w:val="18"/>
              </w:rPr>
              <w:t>年</w:t>
            </w:r>
            <w:r>
              <w:rPr>
                <w:rFonts w:cstheme="majorHAnsi" w:hint="eastAsia"/>
                <w:sz w:val="18"/>
                <w:szCs w:val="18"/>
              </w:rPr>
              <w:t>X</w:t>
            </w:r>
            <w:r>
              <w:rPr>
                <w:rFonts w:cstheme="majorHAnsi"/>
                <w:sz w:val="18"/>
                <w:szCs w:val="18"/>
              </w:rPr>
              <w:t>X</w:t>
            </w:r>
            <w:r>
              <w:rPr>
                <w:rFonts w:cstheme="majorHAnsi" w:hint="eastAsia"/>
                <w:sz w:val="18"/>
                <w:szCs w:val="18"/>
              </w:rPr>
              <w:t>月</w:t>
            </w:r>
            <w:r>
              <w:rPr>
                <w:rFonts w:cstheme="majorHAnsi" w:hint="eastAsia"/>
                <w:sz w:val="18"/>
                <w:szCs w:val="18"/>
              </w:rPr>
              <w:t>X</w:t>
            </w:r>
            <w:r>
              <w:rPr>
                <w:rFonts w:cstheme="majorHAnsi"/>
                <w:sz w:val="18"/>
                <w:szCs w:val="18"/>
              </w:rPr>
              <w:t>X</w:t>
            </w:r>
            <w:r>
              <w:rPr>
                <w:rFonts w:cstheme="majorHAnsi" w:hint="eastAsia"/>
                <w:sz w:val="18"/>
                <w:szCs w:val="18"/>
              </w:rPr>
              <w:t>日</w:t>
            </w:r>
          </w:p>
        </w:tc>
      </w:tr>
      <w:tr w:rsidR="00BD5B25">
        <w:tc>
          <w:tcPr>
            <w:tcW w:w="4957" w:type="dxa"/>
            <w:tcBorders>
              <w:top w:val="nil"/>
              <w:bottom w:val="nil"/>
            </w:tcBorders>
          </w:tcPr>
          <w:p w:rsidR="00BD5B25" w:rsidRDefault="00020C14">
            <w:pPr>
              <w:snapToGrid w:val="0"/>
              <w:ind w:left="714"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動物由来原料等の検査等の結果</w:t>
            </w:r>
          </w:p>
        </w:tc>
        <w:tc>
          <w:tcPr>
            <w:tcW w:w="3537" w:type="dxa"/>
            <w:tcBorders>
              <w:top w:val="nil"/>
              <w:bottom w:val="nil"/>
            </w:tcBorders>
          </w:tcPr>
          <w:p w:rsidR="00BD5B25" w:rsidRDefault="00020C14">
            <w:pPr>
              <w:snapToGrid w:val="0"/>
              <w:ind w:left="357" w:hanging="357"/>
              <w:rPr>
                <w:rFonts w:cstheme="majorHAnsi"/>
                <w:sz w:val="18"/>
                <w:szCs w:val="18"/>
              </w:rPr>
            </w:pPr>
            <w:r>
              <w:rPr>
                <w:rFonts w:cstheme="majorHAnsi" w:hint="eastAsia"/>
                <w:sz w:val="18"/>
                <w:szCs w:val="18"/>
              </w:rPr>
              <w:t>ウ</w:t>
            </w:r>
            <w:r>
              <w:rPr>
                <w:rFonts w:cstheme="majorHAnsi"/>
                <w:sz w:val="18"/>
                <w:szCs w:val="18"/>
              </w:rPr>
              <w:tab/>
            </w:r>
            <w:r>
              <w:rPr>
                <w:rFonts w:cstheme="majorHAnsi" w:hint="eastAsia"/>
                <w:sz w:val="18"/>
                <w:szCs w:val="18"/>
              </w:rPr>
              <w:t>分析証明書（</w:t>
            </w:r>
            <w:r>
              <w:rPr>
                <w:rFonts w:cstheme="majorHAnsi" w:hint="eastAsia"/>
                <w:sz w:val="18"/>
                <w:szCs w:val="18"/>
              </w:rPr>
              <w:t>C</w:t>
            </w:r>
            <w:r>
              <w:rPr>
                <w:rFonts w:cstheme="majorHAnsi"/>
                <w:sz w:val="18"/>
                <w:szCs w:val="18"/>
              </w:rPr>
              <w:t>oA</w:t>
            </w:r>
            <w:r>
              <w:rPr>
                <w:rFonts w:cstheme="majorHAnsi" w:hint="eastAsia"/>
                <w:sz w:val="18"/>
                <w:szCs w:val="18"/>
              </w:rPr>
              <w:t>）、原産地証明書（</w:t>
            </w:r>
            <w:r>
              <w:rPr>
                <w:rFonts w:cstheme="majorHAnsi" w:hint="eastAsia"/>
                <w:sz w:val="18"/>
                <w:szCs w:val="18"/>
              </w:rPr>
              <w:t>C</w:t>
            </w:r>
            <w:r>
              <w:rPr>
                <w:rFonts w:cstheme="majorHAnsi"/>
                <w:sz w:val="18"/>
                <w:szCs w:val="18"/>
              </w:rPr>
              <w:t>oO</w:t>
            </w:r>
            <w:r>
              <w:rPr>
                <w:rFonts w:cstheme="majorHAnsi" w:hint="eastAsia"/>
                <w:sz w:val="18"/>
                <w:szCs w:val="18"/>
              </w:rPr>
              <w:t>）</w:t>
            </w:r>
          </w:p>
        </w:tc>
      </w:tr>
      <w:tr w:rsidR="00BD5B25">
        <w:tc>
          <w:tcPr>
            <w:tcW w:w="4957" w:type="dxa"/>
            <w:tcBorders>
              <w:top w:val="nil"/>
            </w:tcBorders>
          </w:tcPr>
          <w:p w:rsidR="00BD5B25" w:rsidRDefault="00020C14">
            <w:pPr>
              <w:snapToGrid w:val="0"/>
              <w:ind w:left="714"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動物由来原料等のロットの番号</w:t>
            </w:r>
          </w:p>
        </w:tc>
        <w:tc>
          <w:tcPr>
            <w:tcW w:w="3537" w:type="dxa"/>
            <w:tcBorders>
              <w:top w:val="nil"/>
            </w:tcBorders>
          </w:tcPr>
          <w:p w:rsidR="00BD5B25" w:rsidRDefault="00020C14">
            <w:pPr>
              <w:snapToGrid w:val="0"/>
              <w:ind w:left="357" w:hanging="357"/>
              <w:rPr>
                <w:rFonts w:cstheme="majorHAnsi"/>
                <w:sz w:val="18"/>
                <w:szCs w:val="18"/>
              </w:rPr>
            </w:pPr>
            <w:r>
              <w:rPr>
                <w:rFonts w:cstheme="majorHAnsi" w:hint="eastAsia"/>
                <w:sz w:val="18"/>
                <w:szCs w:val="18"/>
              </w:rPr>
              <w:t>エ</w:t>
            </w:r>
            <w:r>
              <w:rPr>
                <w:rFonts w:cstheme="majorHAnsi"/>
                <w:sz w:val="18"/>
                <w:szCs w:val="18"/>
              </w:rPr>
              <w:tab/>
            </w:r>
            <w:r>
              <w:rPr>
                <w:rFonts w:cstheme="majorHAnsi" w:hint="eastAsia"/>
                <w:sz w:val="18"/>
                <w:szCs w:val="18"/>
              </w:rPr>
              <w:t>本原料：</w:t>
            </w:r>
            <w:r>
              <w:rPr>
                <w:rFonts w:cstheme="majorHAnsi"/>
                <w:sz w:val="18"/>
                <w:szCs w:val="18"/>
              </w:rPr>
              <w:t>XXX-XXXX</w:t>
            </w:r>
          </w:p>
          <w:p w:rsidR="00BD5B25" w:rsidRDefault="00020C14">
            <w:pPr>
              <w:snapToGrid w:val="0"/>
              <w:ind w:left="357"/>
              <w:rPr>
                <w:rFonts w:cstheme="majorHAnsi"/>
                <w:sz w:val="18"/>
                <w:szCs w:val="18"/>
              </w:rPr>
            </w:pPr>
            <w:r>
              <w:rPr>
                <w:rFonts w:cstheme="majorHAnsi" w:hint="eastAsia"/>
                <w:sz w:val="18"/>
                <w:szCs w:val="18"/>
              </w:rPr>
              <w:t>当該ロットを用いて製造されたコラゲナーゼ（骨格筋芽細胞分離用）：</w:t>
            </w:r>
            <w:r>
              <w:rPr>
                <w:rFonts w:cstheme="majorHAnsi" w:hint="eastAsia"/>
                <w:sz w:val="18"/>
                <w:szCs w:val="18"/>
              </w:rPr>
              <w:t>Y</w:t>
            </w:r>
            <w:r>
              <w:rPr>
                <w:rFonts w:cstheme="majorHAnsi"/>
                <w:sz w:val="18"/>
                <w:szCs w:val="18"/>
              </w:rPr>
              <w:t>YY-YYYY</w:t>
            </w:r>
          </w:p>
        </w:tc>
      </w:tr>
      <w:tr w:rsidR="00BD5B25">
        <w:tc>
          <w:tcPr>
            <w:tcW w:w="4957" w:type="dxa"/>
          </w:tcPr>
          <w:p w:rsidR="00BD5B25" w:rsidRDefault="00020C14">
            <w:pPr>
              <w:pStyle w:val="a3"/>
              <w:numPr>
                <w:ilvl w:val="0"/>
                <w:numId w:val="16"/>
              </w:numPr>
              <w:snapToGrid w:val="0"/>
              <w:ind w:leftChars="0" w:left="357" w:hanging="357"/>
              <w:rPr>
                <w:rFonts w:cstheme="majorHAnsi"/>
                <w:sz w:val="18"/>
                <w:szCs w:val="18"/>
              </w:rPr>
            </w:pPr>
            <w:r>
              <w:rPr>
                <w:rFonts w:cstheme="majorHAnsi" w:hint="eastAsia"/>
                <w:sz w:val="18"/>
                <w:szCs w:val="18"/>
              </w:rPr>
              <w:t>生物由来製品に指定された製品以外の医薬品、医薬部外品、化粧品及び医療機器については、</w:t>
            </w:r>
            <w:r>
              <w:rPr>
                <w:rFonts w:cstheme="majorHAnsi"/>
                <w:sz w:val="18"/>
                <w:szCs w:val="18"/>
              </w:rPr>
              <w:t>(2)</w:t>
            </w:r>
            <w:r>
              <w:rPr>
                <w:rFonts w:cstheme="majorHAnsi" w:hint="eastAsia"/>
                <w:sz w:val="18"/>
                <w:szCs w:val="18"/>
              </w:rPr>
              <w:t>から</w:t>
            </w:r>
            <w:r>
              <w:rPr>
                <w:rFonts w:cstheme="majorHAnsi"/>
                <w:sz w:val="18"/>
                <w:szCs w:val="18"/>
              </w:rPr>
              <w:t>(4)</w:t>
            </w:r>
            <w:r>
              <w:rPr>
                <w:rFonts w:cstheme="majorHAnsi" w:hint="eastAsia"/>
                <w:sz w:val="18"/>
                <w:szCs w:val="18"/>
              </w:rPr>
              <w:t>までの規定を適用しないものとする。</w:t>
            </w:r>
          </w:p>
        </w:tc>
        <w:tc>
          <w:tcPr>
            <w:tcW w:w="3537" w:type="dxa"/>
          </w:tcPr>
          <w:p w:rsidR="00BD5B25" w:rsidRDefault="00020C14">
            <w:pPr>
              <w:snapToGrid w:val="0"/>
              <w:rPr>
                <w:rFonts w:cstheme="majorHAnsi"/>
                <w:sz w:val="18"/>
                <w:szCs w:val="18"/>
              </w:rPr>
            </w:pPr>
            <w:r>
              <w:rPr>
                <w:rFonts w:cstheme="majorHAnsi" w:hint="eastAsia"/>
                <w:sz w:val="18"/>
                <w:szCs w:val="18"/>
              </w:rPr>
              <w:t>該当しない。</w:t>
            </w:r>
          </w:p>
        </w:tc>
      </w:tr>
    </w:tbl>
    <w:p w:rsidR="00BD5B25" w:rsidRDefault="00BD5B25"/>
    <w:p w:rsidR="00BD5B25" w:rsidRDefault="00020C14">
      <w:pPr>
        <w:pStyle w:val="2"/>
        <w:spacing w:after="180"/>
        <w:ind w:left="630" w:hanging="630"/>
      </w:pPr>
      <w:bookmarkStart w:id="94" w:name="_Ref116295211"/>
      <w:bookmarkStart w:id="95" w:name="_Toc125351480"/>
      <w:bookmarkStart w:id="96" w:name="_Toc100746856"/>
      <w:r>
        <w:t>製造方法</w:t>
      </w:r>
      <w:bookmarkEnd w:id="94"/>
      <w:bookmarkEnd w:id="95"/>
    </w:p>
    <w:p w:rsidR="00BD5B25" w:rsidRDefault="00020C14">
      <w:pPr>
        <w:pStyle w:val="3"/>
        <w:spacing w:after="90"/>
      </w:pPr>
      <w:bookmarkStart w:id="97" w:name="_Ref101020174"/>
      <w:bookmarkStart w:id="98" w:name="_Toc125351481"/>
      <w:r>
        <w:rPr>
          <w:rFonts w:hint="eastAsia"/>
        </w:rPr>
        <w:t>骨格筋の採取</w:t>
      </w:r>
      <w:bookmarkEnd w:id="97"/>
      <w:bookmarkEnd w:id="98"/>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rPr>
            </w:pPr>
            <w:r>
              <w:rPr>
                <w:rFonts w:cstheme="majorHAnsi" w:hint="eastAsia"/>
                <w:color w:val="7030A0"/>
              </w:rPr>
              <w:t>同種（他家）の細胞や組織を原材料として用いる場合は、生物由来原料基準</w:t>
            </w:r>
            <w:r>
              <w:rPr>
                <w:rFonts w:cstheme="majorHAnsi" w:hint="eastAsia"/>
                <w:color w:val="7030A0"/>
              </w:rPr>
              <w:t xml:space="preserve"> </w:t>
            </w:r>
            <w:r>
              <w:rPr>
                <w:rFonts w:cstheme="majorHAnsi" w:hint="eastAsia"/>
                <w:color w:val="7030A0"/>
              </w:rPr>
              <w:t>ヒト由来原料総則「</w:t>
            </w:r>
            <w:r>
              <w:rPr>
                <w:rFonts w:cstheme="majorHAnsi" w:hint="eastAsia"/>
                <w:color w:val="7030A0"/>
              </w:rPr>
              <w:t xml:space="preserve">1. </w:t>
            </w:r>
            <w:r>
              <w:rPr>
                <w:rFonts w:cstheme="majorHAnsi" w:hint="eastAsia"/>
                <w:color w:val="7030A0"/>
              </w:rPr>
              <w:t>ヒト細胞組織原料基準」に従って、ドナースクリーニングを実施し、十分な適格性を有することを確認する必要があります。すなわち、問診、検診、検査等により、細菌、真菌、ウイルス等の感染が否定されていることや、提供を受ける際にドナーに対して文書による適切な説明を行い、文書により同意を得ることなどが必要となります。</w:t>
            </w:r>
          </w:p>
        </w:tc>
      </w:tr>
    </w:tbl>
    <w:p w:rsidR="00BD5B25" w:rsidRDefault="00BD5B25"/>
    <w:p w:rsidR="00BD5B25" w:rsidRDefault="00020C14">
      <w:pPr>
        <w:pStyle w:val="a3"/>
        <w:spacing w:afterLines="25" w:after="90"/>
        <w:ind w:left="210" w:firstLineChars="100" w:firstLine="210"/>
      </w:pPr>
      <w:r>
        <w:rPr>
          <w:rFonts w:hint="eastAsia"/>
        </w:rPr>
        <w:t>契約を結んだ医療機関において、</w:t>
      </w:r>
      <w:r>
        <w:fldChar w:fldCharType="begin"/>
      </w:r>
      <w:r>
        <w:instrText xml:space="preserve"> </w:instrText>
      </w:r>
      <w:r>
        <w:rPr>
          <w:rFonts w:hint="eastAsia"/>
        </w:rPr>
        <w:instrText>REF _Ref100310504 \h</w:instrText>
      </w:r>
      <w:r>
        <w:instrText xml:space="preserve"> </w:instrText>
      </w:r>
      <w:r>
        <w:fldChar w:fldCharType="separate"/>
      </w:r>
      <w:r w:rsidR="000B2736">
        <w:rPr>
          <w:rFonts w:hint="eastAsia"/>
        </w:rPr>
        <w:t>表</w:t>
      </w:r>
      <w:r w:rsidR="000B2736">
        <w:rPr>
          <w:rFonts w:hint="eastAsia"/>
        </w:rPr>
        <w:t xml:space="preserve"> </w:t>
      </w:r>
      <w:r w:rsidR="000B2736">
        <w:rPr>
          <w:noProof/>
        </w:rPr>
        <w:t>16</w:t>
      </w:r>
      <w:r>
        <w:fldChar w:fldCharType="end"/>
      </w:r>
      <w:r>
        <w:rPr>
          <w:rFonts w:hint="eastAsia"/>
        </w:rPr>
        <w:t>の条件を満たす健康成人（ドナー）の大腿部等から、局所麻酔又は全身麻酔下で骨格筋（約</w:t>
      </w:r>
      <w:r>
        <w:rPr>
          <w:rFonts w:hint="eastAsia"/>
        </w:rPr>
        <w:t>1</w:t>
      </w:r>
      <w:r>
        <w:t>0 g</w:t>
      </w:r>
      <w:r>
        <w:rPr>
          <w:rFonts w:hint="eastAsia"/>
        </w:rPr>
        <w:t>）を採取する。採取した骨格筋は生理食塩液で洗浄後、組織輸送液（</w:t>
      </w:r>
      <w:r>
        <w:rPr>
          <w:rFonts w:hint="eastAsia"/>
        </w:rPr>
        <w:t>100 U/mL</w:t>
      </w:r>
      <w:r>
        <w:rPr>
          <w:rFonts w:hint="eastAsia"/>
        </w:rPr>
        <w:t>ペニシリン、</w:t>
      </w:r>
      <w:r>
        <w:rPr>
          <w:rFonts w:hint="eastAsia"/>
        </w:rPr>
        <w:t>0.1 mg/mL</w:t>
      </w:r>
      <w:r>
        <w:rPr>
          <w:rFonts w:hint="eastAsia"/>
        </w:rPr>
        <w:t>ストレプトマイシン及び</w:t>
      </w:r>
      <w:r>
        <w:rPr>
          <w:rFonts w:hint="eastAsia"/>
        </w:rPr>
        <w:t xml:space="preserve">0.25 </w:t>
      </w:r>
      <w:r>
        <w:rPr>
          <w:rFonts w:cs="Arial"/>
        </w:rPr>
        <w:t>μ</w:t>
      </w:r>
      <w:r>
        <w:rPr>
          <w:rFonts w:hint="eastAsia"/>
        </w:rPr>
        <w:t>g/mL</w:t>
      </w:r>
      <w:r>
        <w:rPr>
          <w:rFonts w:hint="eastAsia"/>
        </w:rPr>
        <w:t>アムホテリシン</w:t>
      </w:r>
      <w:r>
        <w:rPr>
          <w:rFonts w:hint="eastAsia"/>
        </w:rPr>
        <w:t>B</w:t>
      </w:r>
      <w:r>
        <w:rPr>
          <w:rFonts w:hint="eastAsia"/>
        </w:rPr>
        <w:t>加</w:t>
      </w:r>
      <w:r>
        <w:t>UW</w:t>
      </w:r>
      <w:r>
        <w:rPr>
          <w:rFonts w:hint="eastAsia"/>
        </w:rPr>
        <w:t>液）に十分浸漬した状態で施栓し、細胞加工施設に輸送する（輸送温度</w:t>
      </w:r>
      <w:r>
        <w:rPr>
          <w:rFonts w:hint="eastAsia"/>
        </w:rPr>
        <w:t>1</w:t>
      </w:r>
      <w:r>
        <w:t>5</w:t>
      </w:r>
      <w:r>
        <w:rPr>
          <w:rFonts w:hint="eastAsia"/>
        </w:rPr>
        <w:t>～</w:t>
      </w:r>
      <w:r>
        <w:rPr>
          <w:rFonts w:hint="eastAsia"/>
        </w:rPr>
        <w:t>2</w:t>
      </w:r>
      <w:r>
        <w:t>5</w:t>
      </w:r>
      <w:r>
        <w:rPr>
          <w:rFonts w:hint="eastAsia"/>
        </w:rPr>
        <w:t>℃）。</w:t>
      </w:r>
    </w:p>
    <w:p w:rsidR="00BD5B25" w:rsidRDefault="00020C14">
      <w:pPr>
        <w:pStyle w:val="af6"/>
        <w:spacing w:afterLines="25" w:after="90"/>
      </w:pPr>
      <w:bookmarkStart w:id="99" w:name="_Ref100310504"/>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16</w:t>
      </w:r>
      <w:r>
        <w:fldChar w:fldCharType="end"/>
      </w:r>
      <w:bookmarkEnd w:id="99"/>
      <w:r>
        <w:rPr>
          <w:rFonts w:hint="eastAsia"/>
        </w:rPr>
        <w:t>：ドナー選択基準</w:t>
      </w:r>
    </w:p>
    <w:tbl>
      <w:tblPr>
        <w:tblStyle w:val="a7"/>
        <w:tblW w:w="0" w:type="auto"/>
        <w:tblLook w:val="04A0" w:firstRow="1" w:lastRow="0" w:firstColumn="1" w:lastColumn="0" w:noHBand="0" w:noVBand="1"/>
      </w:tblPr>
      <w:tblGrid>
        <w:gridCol w:w="8494"/>
      </w:tblGrid>
      <w:tr w:rsidR="00BD5B25">
        <w:tc>
          <w:tcPr>
            <w:tcW w:w="8494" w:type="dxa"/>
          </w:tcPr>
          <w:p w:rsidR="00BD5B25" w:rsidRDefault="00020C14">
            <w:pPr>
              <w:pStyle w:val="a3"/>
              <w:numPr>
                <w:ilvl w:val="0"/>
                <w:numId w:val="11"/>
              </w:numPr>
              <w:ind w:leftChars="0"/>
            </w:pPr>
            <w:r>
              <w:rPr>
                <w:rFonts w:hint="eastAsia"/>
              </w:rPr>
              <w:t>20</w:t>
            </w:r>
            <w:r>
              <w:rPr>
                <w:rFonts w:hint="eastAsia"/>
              </w:rPr>
              <w:t>歳以上</w:t>
            </w:r>
            <w:r>
              <w:rPr>
                <w:rFonts w:hint="eastAsia"/>
              </w:rPr>
              <w:t>60</w:t>
            </w:r>
            <w:r>
              <w:rPr>
                <w:rFonts w:hint="eastAsia"/>
              </w:rPr>
              <w:t>歳以下の者</w:t>
            </w:r>
          </w:p>
          <w:p w:rsidR="00BD5B25" w:rsidRDefault="00020C14">
            <w:pPr>
              <w:pStyle w:val="a3"/>
              <w:numPr>
                <w:ilvl w:val="0"/>
                <w:numId w:val="11"/>
              </w:numPr>
              <w:ind w:leftChars="0"/>
            </w:pPr>
            <w:r>
              <w:rPr>
                <w:rFonts w:hint="eastAsia"/>
              </w:rPr>
              <w:t>本人による書面での同意が得られる者</w:t>
            </w:r>
          </w:p>
          <w:p w:rsidR="00BD5B25" w:rsidRDefault="00020C14">
            <w:pPr>
              <w:pStyle w:val="a3"/>
              <w:numPr>
                <w:ilvl w:val="0"/>
                <w:numId w:val="11"/>
              </w:numPr>
              <w:ind w:leftChars="0"/>
            </w:pPr>
            <w:r>
              <w:rPr>
                <w:rFonts w:hint="eastAsia"/>
              </w:rPr>
              <w:t>問診等により以下の疾患に罹患していないことが確認できる者</w:t>
            </w:r>
          </w:p>
          <w:p w:rsidR="00BD5B25" w:rsidRDefault="00020C14">
            <w:pPr>
              <w:ind w:leftChars="300" w:left="630"/>
            </w:pPr>
            <w:r>
              <w:rPr>
                <w:rFonts w:hint="eastAsia"/>
              </w:rPr>
              <w:t>梅毒トレポネーマ、クラミジア、淋菌、結核菌等の細菌による感染症、敗血症及びその疑い、悪性腫瘍、重篤な代謝及び内分泌疾患、膠原病及び血液疾患、肝疾患、伝達性海綿状脳症及びその疑い並びにその他の認知症</w:t>
            </w:r>
          </w:p>
          <w:p w:rsidR="00BD5B25" w:rsidRDefault="00020C14">
            <w:pPr>
              <w:pStyle w:val="a3"/>
              <w:numPr>
                <w:ilvl w:val="0"/>
                <w:numId w:val="11"/>
              </w:numPr>
              <w:ind w:leftChars="0"/>
            </w:pPr>
            <w:r>
              <w:rPr>
                <w:rFonts w:hint="eastAsia"/>
              </w:rPr>
              <w:t>血液検査により以下のウイルス感染を否定できる者（ウインドウピリオドを踏まえての再検査を含む）</w:t>
            </w:r>
          </w:p>
          <w:p w:rsidR="00BD5B25" w:rsidRDefault="00020C14">
            <w:pPr>
              <w:ind w:leftChars="300" w:left="630"/>
            </w:pPr>
            <w:r>
              <w:rPr>
                <w:rFonts w:hint="eastAsia"/>
              </w:rPr>
              <w:t>B</w:t>
            </w:r>
            <w:r>
              <w:rPr>
                <w:rFonts w:hint="eastAsia"/>
              </w:rPr>
              <w:t>型肝炎ウイルス、</w:t>
            </w:r>
            <w:r>
              <w:rPr>
                <w:rFonts w:hint="eastAsia"/>
              </w:rPr>
              <w:t>C</w:t>
            </w:r>
            <w:r>
              <w:rPr>
                <w:rFonts w:hint="eastAsia"/>
              </w:rPr>
              <w:t>型肝炎ウイルス、ヒト免疫不全ウイルス、ヒト</w:t>
            </w:r>
            <w:r>
              <w:rPr>
                <w:rFonts w:hint="eastAsia"/>
              </w:rPr>
              <w:t>T</w:t>
            </w:r>
            <w:r>
              <w:rPr>
                <w:rFonts w:hint="eastAsia"/>
              </w:rPr>
              <w:t>細胞白血病ウイルス、ヒトパルボウイルス</w:t>
            </w:r>
            <w:r>
              <w:rPr>
                <w:rFonts w:hint="eastAsia"/>
              </w:rPr>
              <w:t>B</w:t>
            </w:r>
            <w:r>
              <w:t>19</w:t>
            </w:r>
            <w:r>
              <w:rPr>
                <w:rFonts w:hint="eastAsia"/>
              </w:rPr>
              <w:t>、</w:t>
            </w:r>
            <w:r>
              <w:t>SARS-CoV-2</w:t>
            </w:r>
          </w:p>
          <w:p w:rsidR="00BD5B25" w:rsidRDefault="00020C14">
            <w:pPr>
              <w:pStyle w:val="a3"/>
              <w:numPr>
                <w:ilvl w:val="0"/>
                <w:numId w:val="11"/>
              </w:numPr>
              <w:ind w:leftChars="0"/>
            </w:pPr>
            <w:r>
              <w:rPr>
                <w:rFonts w:hint="eastAsia"/>
              </w:rPr>
              <w:t>骨格筋の採取時に使用する局所麻酔薬又は全身麻酔薬に対してアナフィラキシー等の過敏症の既往歴がない者</w:t>
            </w:r>
          </w:p>
        </w:tc>
      </w:tr>
    </w:tbl>
    <w:p w:rsidR="00BD5B25" w:rsidRDefault="00BD5B25"/>
    <w:p w:rsidR="00BD5B25" w:rsidRDefault="00020C14">
      <w:pPr>
        <w:pStyle w:val="3"/>
        <w:spacing w:after="90"/>
      </w:pPr>
      <w:bookmarkStart w:id="100" w:name="_Toc125351482"/>
      <w:r>
        <w:rPr>
          <w:rFonts w:hint="eastAsia"/>
        </w:rPr>
        <w:t>細胞加工施設</w:t>
      </w:r>
      <w:bookmarkEnd w:id="96"/>
      <w:bookmarkEnd w:id="100"/>
    </w:p>
    <w:p w:rsidR="00BD5B25" w:rsidRDefault="00020C14">
      <w:pPr>
        <w:pStyle w:val="a3"/>
        <w:ind w:left="210" w:firstLineChars="100" w:firstLine="210"/>
      </w:pPr>
      <w:r>
        <w:rPr>
          <w:rFonts w:hint="eastAsia"/>
        </w:rPr>
        <w:t>前項の骨格筋の受入から本品の包装・出荷までは、以下の細胞加工施設（</w:t>
      </w:r>
      <w:r>
        <w:rPr>
          <w:rFonts w:hint="eastAsia"/>
        </w:rPr>
        <w:t>C</w:t>
      </w:r>
      <w:r>
        <w:t>PC</w:t>
      </w:r>
      <w:r>
        <w:rPr>
          <w:rFonts w:hint="eastAsia"/>
        </w:rPr>
        <w:t>）にて実施する。</w:t>
      </w:r>
    </w:p>
    <w:p w:rsidR="00BD5B25" w:rsidRDefault="00020C14">
      <w:pPr>
        <w:pStyle w:val="a3"/>
        <w:ind w:leftChars="300" w:left="630"/>
        <w:rPr>
          <w:lang w:eastAsia="zh-TW"/>
        </w:rPr>
      </w:pPr>
      <w:r>
        <w:rPr>
          <w:rFonts w:hint="eastAsia"/>
          <w:lang w:eastAsia="zh-TW"/>
        </w:rPr>
        <w:t>〇〇株式会社　△△研究所　試作棟（</w:t>
      </w:r>
      <w:r>
        <w:rPr>
          <w:rFonts w:hint="eastAsia"/>
          <w:lang w:eastAsia="zh-TW"/>
        </w:rPr>
        <w:t>G</w:t>
      </w:r>
      <w:r>
        <w:rPr>
          <w:lang w:eastAsia="zh-TW"/>
        </w:rPr>
        <w:t>CTP</w:t>
      </w:r>
      <w:r>
        <w:rPr>
          <w:rFonts w:hint="eastAsia"/>
          <w:lang w:eastAsia="zh-TW"/>
        </w:rPr>
        <w:t>適合）</w:t>
      </w:r>
    </w:p>
    <w:p w:rsidR="00BD5B25" w:rsidRDefault="00020C14">
      <w:pPr>
        <w:pStyle w:val="a3"/>
        <w:ind w:left="210" w:firstLineChars="100" w:firstLine="210"/>
      </w:pPr>
      <w:r>
        <w:rPr>
          <w:rFonts w:hint="eastAsia"/>
        </w:rPr>
        <w:t>なお、治験製品の製造は、同施設において、製造規模を拡大して実施する計画である。また、治験製品を実際に治験に供する前には、製造規模拡大前に製造された本品と一貫した品質を有していることを確認する。</w:t>
      </w:r>
    </w:p>
    <w:p w:rsidR="00BD5B25" w:rsidRDefault="00BD5B25"/>
    <w:p w:rsidR="00BD5B25" w:rsidRDefault="00020C14">
      <w:pPr>
        <w:pStyle w:val="3"/>
        <w:spacing w:after="90"/>
      </w:pPr>
      <w:bookmarkStart w:id="101" w:name="_Toc100746857"/>
      <w:bookmarkStart w:id="102" w:name="_Toc125351483"/>
      <w:bookmarkStart w:id="103" w:name="_Hlk135298835"/>
      <w:r>
        <w:rPr>
          <w:rFonts w:hint="eastAsia"/>
        </w:rPr>
        <w:t>骨格筋芽細胞の分離</w:t>
      </w:r>
      <w:bookmarkEnd w:id="101"/>
      <w:bookmarkEnd w:id="102"/>
    </w:p>
    <w:bookmarkEnd w:id="103"/>
    <w:p w:rsidR="00BD5B25" w:rsidRDefault="00020C14">
      <w:pPr>
        <w:pStyle w:val="a3"/>
        <w:spacing w:afterLines="25" w:after="90"/>
        <w:ind w:left="210" w:firstLineChars="100" w:firstLine="210"/>
      </w:pPr>
      <w:r>
        <w:rPr>
          <w:rFonts w:hint="eastAsia"/>
        </w:rPr>
        <w:t>医療機関から送付された骨格筋は、受入試験（〇〇試験、〇〇試験、…）を実施した後、骨格筋に付着している脂肪、血管等を除去する。骨格筋を生理食塩液で洗浄後、</w:t>
      </w:r>
      <w:r>
        <w:rPr>
          <w:rFonts w:hint="eastAsia"/>
        </w:rPr>
        <w:t>2</w:t>
      </w:r>
      <w:r>
        <w:t xml:space="preserve"> mg/mL</w:t>
      </w:r>
      <w:r>
        <w:rPr>
          <w:rFonts w:hint="eastAsia"/>
        </w:rPr>
        <w:t>コラゲナーゼ溶液（</w:t>
      </w:r>
      <w:r>
        <w:rPr>
          <w:rFonts w:hint="eastAsia"/>
        </w:rPr>
        <w:t>2</w:t>
      </w:r>
      <w:r>
        <w:t xml:space="preserve">mg/mL </w:t>
      </w:r>
      <w:r>
        <w:rPr>
          <w:rFonts w:hint="eastAsia"/>
        </w:rPr>
        <w:t>コラゲナーゼ加</w:t>
      </w:r>
      <w:r>
        <w:rPr>
          <w:rFonts w:hint="eastAsia"/>
        </w:rPr>
        <w:t>1</w:t>
      </w:r>
      <w:r>
        <w:t>0% FBS</w:t>
      </w:r>
      <w:r>
        <w:rPr>
          <w:rFonts w:hint="eastAsia"/>
        </w:rPr>
        <w:t>－</w:t>
      </w:r>
      <w:r>
        <w:rPr>
          <w:rFonts w:hint="eastAsia"/>
        </w:rPr>
        <w:t>D</w:t>
      </w:r>
      <w:r>
        <w:t>MEM</w:t>
      </w:r>
      <w:r>
        <w:rPr>
          <w:rFonts w:hint="eastAsia"/>
        </w:rPr>
        <w:t>）●</w:t>
      </w:r>
      <w:r>
        <w:rPr>
          <w:rFonts w:hint="eastAsia"/>
        </w:rPr>
        <w:t xml:space="preserve"> </w:t>
      </w:r>
      <w:r>
        <w:t>mL</w:t>
      </w:r>
      <w:r>
        <w:rPr>
          <w:rFonts w:hint="eastAsia"/>
        </w:rPr>
        <w:t>に浸漬して細切する。そのまま</w:t>
      </w:r>
      <w:r>
        <w:rPr>
          <w:rFonts w:hint="eastAsia"/>
        </w:rPr>
        <w:t>3</w:t>
      </w:r>
      <w:r>
        <w:t>7</w:t>
      </w:r>
      <w:r>
        <w:rPr>
          <w:rFonts w:hint="eastAsia"/>
        </w:rPr>
        <w:t>℃、●分間で処理後、低速遠心により上清と沈殿を分離する。………して骨格筋芽細胞（</w:t>
      </w:r>
      <w:r>
        <w:fldChar w:fldCharType="begin"/>
      </w:r>
      <w:r>
        <w:instrText xml:space="preserve"> </w:instrText>
      </w:r>
      <w:r>
        <w:rPr>
          <w:rFonts w:hint="eastAsia"/>
        </w:rPr>
        <w:instrText>REF _Ref101117888 \h</w:instrText>
      </w:r>
      <w:r>
        <w:instrText xml:space="preserve"> </w:instrText>
      </w:r>
      <w:r>
        <w:fldChar w:fldCharType="separate"/>
      </w:r>
      <w:r w:rsidR="000B2736">
        <w:rPr>
          <w:rFonts w:hint="eastAsia"/>
        </w:rPr>
        <w:t>図</w:t>
      </w:r>
      <w:r w:rsidR="000B2736">
        <w:rPr>
          <w:rFonts w:hint="eastAsia"/>
        </w:rPr>
        <w:t xml:space="preserve"> </w:t>
      </w:r>
      <w:r w:rsidR="000B2736">
        <w:rPr>
          <w:noProof/>
        </w:rPr>
        <w:t>5</w:t>
      </w:r>
      <w:r>
        <w:fldChar w:fldCharType="end"/>
      </w:r>
      <w:r>
        <w:rPr>
          <w:rFonts w:hint="eastAsia"/>
        </w:rPr>
        <w:t>参照）を得る。</w:t>
      </w:r>
    </w:p>
    <w:p w:rsidR="00BD5B25" w:rsidRDefault="00BD5B25">
      <w:pPr>
        <w:pStyle w:val="a3"/>
        <w:spacing w:afterLines="25" w:after="90"/>
        <w:ind w:left="210" w:firstLineChars="100" w:firstLine="210"/>
      </w:pPr>
    </w:p>
    <w:tbl>
      <w:tblPr>
        <w:tblStyle w:val="a7"/>
        <w:tblW w:w="0" w:type="auto"/>
        <w:jc w:val="center"/>
        <w:tblLook w:val="04A0" w:firstRow="1" w:lastRow="0" w:firstColumn="1" w:lastColumn="0" w:noHBand="0" w:noVBand="1"/>
      </w:tblPr>
      <w:tblGrid>
        <w:gridCol w:w="2972"/>
      </w:tblGrid>
      <w:tr w:rsidR="00BD5B25">
        <w:trPr>
          <w:jc w:val="center"/>
        </w:trPr>
        <w:tc>
          <w:tcPr>
            <w:tcW w:w="2972" w:type="dxa"/>
          </w:tcPr>
          <w:p w:rsidR="00BD5B25" w:rsidRDefault="00BD5B25"/>
          <w:p w:rsidR="00BD5B25" w:rsidRDefault="00BD5B25"/>
          <w:p w:rsidR="00BD5B25" w:rsidRDefault="00BD5B25"/>
          <w:p w:rsidR="00BD5B25" w:rsidRDefault="00020C14">
            <w:r>
              <w:rPr>
                <w:rFonts w:hint="eastAsia"/>
              </w:rPr>
              <w:t>分離したヒト骨格筋芽細胞の位相差顕微鏡写真</w:t>
            </w:r>
          </w:p>
        </w:tc>
      </w:tr>
    </w:tbl>
    <w:p w:rsidR="00BD5B25" w:rsidRDefault="00020C14">
      <w:pPr>
        <w:pStyle w:val="af6"/>
        <w:spacing w:beforeLines="25" w:before="90"/>
      </w:pPr>
      <w:bookmarkStart w:id="104" w:name="_Ref101117888"/>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0B2736">
        <w:rPr>
          <w:noProof/>
        </w:rPr>
        <w:t>5</w:t>
      </w:r>
      <w:r>
        <w:fldChar w:fldCharType="end"/>
      </w:r>
      <w:bookmarkEnd w:id="104"/>
      <w:r>
        <w:rPr>
          <w:rFonts w:hint="eastAsia"/>
        </w:rPr>
        <w:t>：ヒト骨格筋芽細胞（シードセル）の位相差顕微鏡写真</w:t>
      </w:r>
    </w:p>
    <w:p w:rsidR="00BD5B25" w:rsidRDefault="00020C14">
      <w:pPr>
        <w:jc w:val="center"/>
        <w:rPr>
          <w:sz w:val="18"/>
          <w:szCs w:val="18"/>
        </w:rPr>
      </w:pPr>
      <w:r>
        <w:rPr>
          <w:rFonts w:hint="eastAsia"/>
          <w:sz w:val="18"/>
          <w:szCs w:val="18"/>
        </w:rPr>
        <w:t>倍率：●倍</w:t>
      </w:r>
    </w:p>
    <w:p w:rsidR="00BD5B25" w:rsidRDefault="00BD5B25"/>
    <w:p w:rsidR="00BD5B25" w:rsidRDefault="00020C14">
      <w:pPr>
        <w:pStyle w:val="3"/>
        <w:spacing w:after="90"/>
      </w:pPr>
      <w:bookmarkStart w:id="105" w:name="_Toc100746858"/>
      <w:bookmarkStart w:id="106" w:name="_Toc125351484"/>
      <w:r>
        <w:rPr>
          <w:rFonts w:hint="eastAsia"/>
        </w:rPr>
        <w:t>セルバンクの作製</w:t>
      </w:r>
      <w:bookmarkEnd w:id="105"/>
      <w:bookmarkEnd w:id="106"/>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shd w:val="clear" w:color="auto" w:fill="D9E2F3" w:themeFill="accent1" w:themeFillTint="33"/>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color w:val="7030A0"/>
              </w:rPr>
            </w:pPr>
            <w:r>
              <w:rPr>
                <w:rFonts w:hint="eastAsia"/>
                <w:color w:val="7030A0"/>
              </w:rPr>
              <w:t>商用製品においても治験製品と共通のセルバンクを利用することを計画している場合には、セルバンク（</w:t>
            </w:r>
            <w:r>
              <w:rPr>
                <w:rFonts w:hint="eastAsia"/>
                <w:color w:val="7030A0"/>
              </w:rPr>
              <w:t>M</w:t>
            </w:r>
            <w:r>
              <w:rPr>
                <w:color w:val="7030A0"/>
              </w:rPr>
              <w:t>CB</w:t>
            </w:r>
            <w:r>
              <w:rPr>
                <w:rFonts w:hint="eastAsia"/>
                <w:color w:val="7030A0"/>
              </w:rPr>
              <w:t>、</w:t>
            </w:r>
            <w:r>
              <w:rPr>
                <w:rFonts w:hint="eastAsia"/>
                <w:color w:val="7030A0"/>
              </w:rPr>
              <w:t>W</w:t>
            </w:r>
            <w:r>
              <w:rPr>
                <w:color w:val="7030A0"/>
              </w:rPr>
              <w:t>CB</w:t>
            </w:r>
            <w:r>
              <w:rPr>
                <w:rFonts w:hint="eastAsia"/>
                <w:color w:val="7030A0"/>
              </w:rPr>
              <w:t>）の作製工程及びセルバンクの保管は</w:t>
            </w:r>
            <w:r>
              <w:rPr>
                <w:color w:val="7030A0"/>
              </w:rPr>
              <w:t>GCTP</w:t>
            </w:r>
            <w:r>
              <w:rPr>
                <w:rFonts w:hint="eastAsia"/>
                <w:color w:val="7030A0"/>
              </w:rPr>
              <w:t>適合施設で実施することが望ましい。また、セルバンクを更新する場合は、更新頻度と方法についても資料に含めるようにしてください。</w:t>
            </w:r>
          </w:p>
        </w:tc>
      </w:tr>
    </w:tbl>
    <w:p w:rsidR="00BD5B25" w:rsidRDefault="00BD5B25"/>
    <w:p w:rsidR="00BD5B25" w:rsidRDefault="00020C14">
      <w:pPr>
        <w:pStyle w:val="a3"/>
        <w:ind w:left="210" w:firstLineChars="100" w:firstLine="210"/>
      </w:pPr>
      <w:r>
        <w:rPr>
          <w:rFonts w:hint="eastAsia"/>
        </w:rPr>
        <w:t>前項で得られた骨格筋芽細胞を</w:t>
      </w:r>
      <w:r>
        <w:rPr>
          <w:rFonts w:hint="eastAsia"/>
        </w:rPr>
        <w:t>1</w:t>
      </w:r>
      <w:r>
        <w:t>0% FBS</w:t>
      </w:r>
      <w:r>
        <w:rPr>
          <w:rFonts w:hint="eastAsia"/>
        </w:rPr>
        <w:t>－</w:t>
      </w:r>
      <w:r>
        <w:rPr>
          <w:rFonts w:hint="eastAsia"/>
        </w:rPr>
        <w:t>D</w:t>
      </w:r>
      <w:r>
        <w:t>MEM</w:t>
      </w:r>
      <w:r>
        <w:rPr>
          <w:rFonts w:hint="eastAsia"/>
        </w:rPr>
        <w:t>で拡大培養を繰り返し、最終的に回収した細胞を</w:t>
      </w:r>
      <w:r>
        <w:rPr>
          <w:rFonts w:hint="eastAsia"/>
        </w:rPr>
        <w:t>1</w:t>
      </w:r>
      <w:r>
        <w:t>0% FBS</w:t>
      </w:r>
      <w:r>
        <w:rPr>
          <w:rFonts w:hint="eastAsia"/>
        </w:rPr>
        <w:t>－</w:t>
      </w:r>
      <w:r>
        <w:rPr>
          <w:rFonts w:hint="eastAsia"/>
        </w:rPr>
        <w:t>D</w:t>
      </w:r>
      <w:r>
        <w:t>MEM</w:t>
      </w:r>
      <w:r>
        <w:rPr>
          <w:rFonts w:hint="eastAsia"/>
        </w:rPr>
        <w:t>に懸濁して分注することによりマスターセルバンク（</w:t>
      </w:r>
      <w:r>
        <w:rPr>
          <w:rFonts w:hint="eastAsia"/>
        </w:rPr>
        <w:t>M</w:t>
      </w:r>
      <w:r>
        <w:t>CB</w:t>
      </w:r>
      <w:r>
        <w:rPr>
          <w:rFonts w:hint="eastAsia"/>
        </w:rPr>
        <w:t>）を作製する。</w:t>
      </w:r>
      <w:r>
        <w:rPr>
          <w:rFonts w:hint="eastAsia"/>
        </w:rPr>
        <w:t>M</w:t>
      </w:r>
      <w:r>
        <w:t>CB</w:t>
      </w:r>
      <w:r>
        <w:rPr>
          <w:rFonts w:hint="eastAsia"/>
        </w:rPr>
        <w:t>は液体窒素気相下で保管する。</w:t>
      </w:r>
    </w:p>
    <w:p w:rsidR="00BD5B25" w:rsidRDefault="00020C14">
      <w:pPr>
        <w:pStyle w:val="a3"/>
        <w:ind w:left="210" w:firstLineChars="100" w:firstLine="210"/>
      </w:pPr>
      <w:r>
        <w:rPr>
          <w:rFonts w:hint="eastAsia"/>
        </w:rPr>
        <w:t>さらに、</w:t>
      </w:r>
      <w:r>
        <w:rPr>
          <w:rFonts w:hint="eastAsia"/>
        </w:rPr>
        <w:t>M</w:t>
      </w:r>
      <w:r>
        <w:t>CB</w:t>
      </w:r>
      <w:r>
        <w:rPr>
          <w:rFonts w:hint="eastAsia"/>
        </w:rPr>
        <w:t>（</w:t>
      </w:r>
      <w:r>
        <w:t>1</w:t>
      </w:r>
      <w:r>
        <w:rPr>
          <w:rFonts w:hint="eastAsia"/>
        </w:rPr>
        <w:t>本）を解凍し、</w:t>
      </w:r>
      <w:r>
        <w:rPr>
          <w:rFonts w:hint="eastAsia"/>
        </w:rPr>
        <w:t>M</w:t>
      </w:r>
      <w:r>
        <w:t>CB</w:t>
      </w:r>
      <w:r>
        <w:rPr>
          <w:rFonts w:hint="eastAsia"/>
        </w:rPr>
        <w:t>作製時と同一の手順によりワーキングセルバンク（</w:t>
      </w:r>
      <w:r>
        <w:rPr>
          <w:rFonts w:hint="eastAsia"/>
        </w:rPr>
        <w:t>W</w:t>
      </w:r>
      <w:r>
        <w:t>CB</w:t>
      </w:r>
      <w:r>
        <w:rPr>
          <w:rFonts w:hint="eastAsia"/>
        </w:rPr>
        <w:t>）を作製する。</w:t>
      </w:r>
      <w:r>
        <w:rPr>
          <w:rFonts w:hint="eastAsia"/>
        </w:rPr>
        <w:t>W</w:t>
      </w:r>
      <w:r>
        <w:t>CB</w:t>
      </w:r>
      <w:r>
        <w:rPr>
          <w:rFonts w:hint="eastAsia"/>
        </w:rPr>
        <w:t>は液体窒素気相下で保管する。</w:t>
      </w:r>
    </w:p>
    <w:p w:rsidR="00BD5B25" w:rsidRDefault="00BD5B25"/>
    <w:p w:rsidR="00BD5B25" w:rsidRDefault="00020C14">
      <w:pPr>
        <w:pStyle w:val="3"/>
        <w:spacing w:after="90"/>
      </w:pPr>
      <w:bookmarkStart w:id="107" w:name="_Toc125351485"/>
      <w:r>
        <w:rPr>
          <w:rFonts w:hint="eastAsia"/>
        </w:rPr>
        <w:t>セルバンクの管理試験</w:t>
      </w:r>
      <w:bookmarkEnd w:id="107"/>
    </w:p>
    <w:p w:rsidR="00BD5B25" w:rsidRDefault="00020C14">
      <w:pPr>
        <w:pStyle w:val="4"/>
        <w:spacing w:after="90"/>
      </w:pPr>
      <w:r>
        <w:rPr>
          <w:rFonts w:hint="eastAsia"/>
        </w:rPr>
        <w:t>M</w:t>
      </w:r>
      <w:r>
        <w:t>CB</w:t>
      </w:r>
      <w:r>
        <w:rPr>
          <w:rFonts w:hint="eastAsia"/>
        </w:rPr>
        <w:t>の管理試験</w:t>
      </w:r>
    </w:p>
    <w:p w:rsidR="00BD5B25" w:rsidRDefault="00020C14">
      <w:pPr>
        <w:pStyle w:val="a3"/>
        <w:spacing w:afterLines="25" w:after="90"/>
        <w:ind w:left="210" w:firstLineChars="100" w:firstLine="210"/>
      </w:pPr>
      <w:r>
        <w:rPr>
          <w:rFonts w:hint="eastAsia"/>
        </w:rPr>
        <w:t>M</w:t>
      </w:r>
      <w:r>
        <w:t>CB</w:t>
      </w:r>
      <w:r>
        <w:rPr>
          <w:rFonts w:hint="eastAsia"/>
        </w:rPr>
        <w:t>の管理試験として</w:t>
      </w:r>
      <w:r>
        <w:rPr>
          <w:rFonts w:hint="eastAsia"/>
        </w:rPr>
        <w:t>M</w:t>
      </w:r>
      <w:r>
        <w:t>CB</w:t>
      </w:r>
      <w:r>
        <w:rPr>
          <w:rFonts w:hint="eastAsia"/>
        </w:rPr>
        <w:t>作製時（凍結保管前）に実施する試験項目、試験方法及び判定基準並びに実測値（ロット番号</w:t>
      </w:r>
      <w:r>
        <w:rPr>
          <w:rFonts w:hint="eastAsia"/>
        </w:rPr>
        <w:t>X</w:t>
      </w:r>
      <w:r>
        <w:t>XX-XXXX</w:t>
      </w:r>
      <w:r>
        <w:rPr>
          <w:rFonts w:hint="eastAsia"/>
        </w:rPr>
        <w:t>）を</w:t>
      </w:r>
      <w:r>
        <w:fldChar w:fldCharType="begin"/>
      </w:r>
      <w:r>
        <w:instrText xml:space="preserve"> </w:instrText>
      </w:r>
      <w:r>
        <w:rPr>
          <w:rFonts w:hint="eastAsia"/>
        </w:rPr>
        <w:instrText>REF _Ref101127031 \h</w:instrText>
      </w:r>
      <w:r>
        <w:instrText xml:space="preserve"> </w:instrText>
      </w:r>
      <w:r>
        <w:fldChar w:fldCharType="separate"/>
      </w:r>
      <w:r w:rsidR="000B2736">
        <w:rPr>
          <w:rFonts w:hint="eastAsia"/>
        </w:rPr>
        <w:t>表</w:t>
      </w:r>
      <w:r w:rsidR="000B2736">
        <w:rPr>
          <w:rFonts w:hint="eastAsia"/>
        </w:rPr>
        <w:t xml:space="preserve"> </w:t>
      </w:r>
      <w:r w:rsidR="000B2736">
        <w:rPr>
          <w:noProof/>
        </w:rPr>
        <w:t>17</w:t>
      </w:r>
      <w:r>
        <w:fldChar w:fldCharType="end"/>
      </w:r>
      <w:r>
        <w:rPr>
          <w:rFonts w:hint="eastAsia"/>
        </w:rPr>
        <w:t>に示す。</w:t>
      </w:r>
    </w:p>
    <w:p w:rsidR="00BD5B25" w:rsidRDefault="00020C14">
      <w:pPr>
        <w:pStyle w:val="af6"/>
        <w:spacing w:afterLines="25" w:after="90"/>
      </w:pPr>
      <w:bookmarkStart w:id="108" w:name="_Ref101127031"/>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17</w:t>
      </w:r>
      <w:r>
        <w:fldChar w:fldCharType="end"/>
      </w:r>
      <w:bookmarkEnd w:id="108"/>
      <w:r>
        <w:rPr>
          <w:rFonts w:hint="eastAsia"/>
        </w:rPr>
        <w:t>：</w:t>
      </w:r>
      <w:r>
        <w:rPr>
          <w:rFonts w:hint="eastAsia"/>
        </w:rPr>
        <w:t>M</w:t>
      </w:r>
      <w:r>
        <w:t>CB</w:t>
      </w:r>
      <w:r>
        <w:rPr>
          <w:rFonts w:hint="eastAsia"/>
        </w:rPr>
        <w:t>の管理試験</w:t>
      </w:r>
    </w:p>
    <w:tbl>
      <w:tblPr>
        <w:tblStyle w:val="a7"/>
        <w:tblW w:w="0" w:type="auto"/>
        <w:tblLook w:val="04A0" w:firstRow="1" w:lastRow="0" w:firstColumn="1" w:lastColumn="0" w:noHBand="0" w:noVBand="1"/>
      </w:tblPr>
      <w:tblGrid>
        <w:gridCol w:w="2263"/>
        <w:gridCol w:w="2835"/>
        <w:gridCol w:w="1560"/>
        <w:gridCol w:w="1836"/>
      </w:tblGrid>
      <w:tr w:rsidR="00BD5B25">
        <w:tc>
          <w:tcPr>
            <w:tcW w:w="2263" w:type="dxa"/>
          </w:tcPr>
          <w:p w:rsidR="00BD5B25" w:rsidRDefault="00020C14">
            <w:pPr>
              <w:snapToGrid w:val="0"/>
              <w:jc w:val="center"/>
              <w:rPr>
                <w:sz w:val="18"/>
                <w:szCs w:val="18"/>
              </w:rPr>
            </w:pPr>
            <w:r>
              <w:rPr>
                <w:rFonts w:hint="eastAsia"/>
                <w:sz w:val="18"/>
                <w:szCs w:val="18"/>
              </w:rPr>
              <w:t>試験項目</w:t>
            </w:r>
          </w:p>
        </w:tc>
        <w:tc>
          <w:tcPr>
            <w:tcW w:w="2835" w:type="dxa"/>
          </w:tcPr>
          <w:p w:rsidR="00BD5B25" w:rsidRDefault="00020C14">
            <w:pPr>
              <w:snapToGrid w:val="0"/>
              <w:jc w:val="center"/>
              <w:rPr>
                <w:sz w:val="18"/>
                <w:szCs w:val="18"/>
              </w:rPr>
            </w:pPr>
            <w:r>
              <w:rPr>
                <w:rFonts w:hint="eastAsia"/>
                <w:sz w:val="18"/>
                <w:szCs w:val="18"/>
              </w:rPr>
              <w:t>試験方法</w:t>
            </w:r>
          </w:p>
        </w:tc>
        <w:tc>
          <w:tcPr>
            <w:tcW w:w="1560" w:type="dxa"/>
          </w:tcPr>
          <w:p w:rsidR="00BD5B25" w:rsidRDefault="00020C14">
            <w:pPr>
              <w:snapToGrid w:val="0"/>
              <w:jc w:val="center"/>
              <w:rPr>
                <w:sz w:val="18"/>
                <w:szCs w:val="18"/>
              </w:rPr>
            </w:pPr>
            <w:r>
              <w:rPr>
                <w:rFonts w:hint="eastAsia"/>
                <w:sz w:val="18"/>
                <w:szCs w:val="18"/>
              </w:rPr>
              <w:t>判定基準</w:t>
            </w:r>
          </w:p>
        </w:tc>
        <w:tc>
          <w:tcPr>
            <w:tcW w:w="1836" w:type="dxa"/>
          </w:tcPr>
          <w:p w:rsidR="00BD5B25" w:rsidRDefault="00020C14">
            <w:pPr>
              <w:snapToGrid w:val="0"/>
              <w:jc w:val="center"/>
              <w:rPr>
                <w:sz w:val="18"/>
                <w:szCs w:val="18"/>
              </w:rPr>
            </w:pPr>
            <w:r>
              <w:rPr>
                <w:rFonts w:hint="eastAsia"/>
                <w:sz w:val="18"/>
                <w:szCs w:val="18"/>
              </w:rPr>
              <w:t>実測値（ロット番号</w:t>
            </w:r>
            <w:r>
              <w:rPr>
                <w:rFonts w:hint="eastAsia"/>
                <w:sz w:val="18"/>
                <w:szCs w:val="18"/>
              </w:rPr>
              <w:t>X</w:t>
            </w:r>
            <w:r>
              <w:rPr>
                <w:sz w:val="18"/>
                <w:szCs w:val="18"/>
              </w:rPr>
              <w:t>XX-XXXX</w:t>
            </w:r>
            <w:r>
              <w:rPr>
                <w:rFonts w:hint="eastAsia"/>
                <w:sz w:val="18"/>
                <w:szCs w:val="18"/>
              </w:rPr>
              <w:t>）</w:t>
            </w:r>
          </w:p>
        </w:tc>
      </w:tr>
      <w:tr w:rsidR="00BD5B25">
        <w:tc>
          <w:tcPr>
            <w:tcW w:w="2263" w:type="dxa"/>
          </w:tcPr>
          <w:p w:rsidR="00BD5B25" w:rsidRDefault="00020C14">
            <w:pPr>
              <w:snapToGrid w:val="0"/>
              <w:rPr>
                <w:sz w:val="18"/>
                <w:szCs w:val="18"/>
                <w:lang w:eastAsia="zh-TW"/>
              </w:rPr>
            </w:pPr>
            <w:r>
              <w:rPr>
                <w:rFonts w:hint="eastAsia"/>
                <w:sz w:val="18"/>
                <w:szCs w:val="18"/>
                <w:lang w:eastAsia="zh-TW"/>
              </w:rPr>
              <w:t>確認試験（細胞由来）</w:t>
            </w:r>
          </w:p>
        </w:tc>
        <w:tc>
          <w:tcPr>
            <w:tcW w:w="2835" w:type="dxa"/>
          </w:tcPr>
          <w:p w:rsidR="00BD5B25" w:rsidRDefault="00020C14">
            <w:pPr>
              <w:snapToGrid w:val="0"/>
              <w:rPr>
                <w:sz w:val="18"/>
                <w:szCs w:val="18"/>
              </w:rPr>
            </w:pPr>
            <w:r>
              <w:rPr>
                <w:rFonts w:hint="eastAsia"/>
                <w:sz w:val="18"/>
                <w:szCs w:val="18"/>
              </w:rPr>
              <w:t>アイソザイム分析（電気泳動法）</w:t>
            </w:r>
          </w:p>
        </w:tc>
        <w:tc>
          <w:tcPr>
            <w:tcW w:w="1560" w:type="dxa"/>
          </w:tcPr>
          <w:p w:rsidR="00BD5B25" w:rsidRDefault="00020C14">
            <w:pPr>
              <w:snapToGrid w:val="0"/>
              <w:rPr>
                <w:sz w:val="18"/>
                <w:szCs w:val="18"/>
              </w:rPr>
            </w:pPr>
            <w:r>
              <w:rPr>
                <w:rFonts w:hint="eastAsia"/>
                <w:sz w:val="18"/>
                <w:szCs w:val="18"/>
              </w:rPr>
              <w:t>ヒト由来細胞</w:t>
            </w:r>
          </w:p>
        </w:tc>
        <w:tc>
          <w:tcPr>
            <w:tcW w:w="1836" w:type="dxa"/>
          </w:tcPr>
          <w:p w:rsidR="00BD5B25" w:rsidRDefault="00020C14">
            <w:pPr>
              <w:snapToGrid w:val="0"/>
              <w:rPr>
                <w:sz w:val="18"/>
                <w:szCs w:val="18"/>
              </w:rPr>
            </w:pPr>
            <w:r>
              <w:rPr>
                <w:rFonts w:hint="eastAsia"/>
                <w:sz w:val="18"/>
                <w:szCs w:val="18"/>
              </w:rPr>
              <w:t>ヒト由来細胞</w:t>
            </w:r>
          </w:p>
        </w:tc>
      </w:tr>
      <w:tr w:rsidR="00BD5B25">
        <w:tc>
          <w:tcPr>
            <w:tcW w:w="2263" w:type="dxa"/>
          </w:tcPr>
          <w:p w:rsidR="00BD5B25" w:rsidRDefault="00020C14">
            <w:pPr>
              <w:snapToGrid w:val="0"/>
              <w:rPr>
                <w:sz w:val="18"/>
                <w:szCs w:val="18"/>
              </w:rPr>
            </w:pPr>
            <w:r>
              <w:rPr>
                <w:rFonts w:hint="eastAsia"/>
                <w:sz w:val="18"/>
                <w:szCs w:val="18"/>
              </w:rPr>
              <w:t>生細胞率</w:t>
            </w:r>
          </w:p>
        </w:tc>
        <w:tc>
          <w:tcPr>
            <w:tcW w:w="2835" w:type="dxa"/>
          </w:tcPr>
          <w:p w:rsidR="00BD5B25" w:rsidRDefault="00020C14">
            <w:pPr>
              <w:snapToGrid w:val="0"/>
              <w:rPr>
                <w:sz w:val="18"/>
                <w:szCs w:val="18"/>
              </w:rPr>
            </w:pPr>
            <w:r>
              <w:rPr>
                <w:rFonts w:hint="eastAsia"/>
                <w:sz w:val="18"/>
                <w:szCs w:val="18"/>
              </w:rPr>
              <w:t>検鏡法</w:t>
            </w:r>
          </w:p>
        </w:tc>
        <w:tc>
          <w:tcPr>
            <w:tcW w:w="1560" w:type="dxa"/>
          </w:tcPr>
          <w:p w:rsidR="00BD5B25" w:rsidRDefault="00020C14">
            <w:pPr>
              <w:snapToGrid w:val="0"/>
              <w:rPr>
                <w:sz w:val="18"/>
                <w:szCs w:val="18"/>
              </w:rPr>
            </w:pPr>
            <w:r>
              <w:rPr>
                <w:rFonts w:hint="eastAsia"/>
                <w:sz w:val="18"/>
                <w:szCs w:val="18"/>
              </w:rPr>
              <w:t>〇</w:t>
            </w:r>
            <w:r>
              <w:rPr>
                <w:rFonts w:hint="eastAsia"/>
                <w:sz w:val="18"/>
                <w:szCs w:val="18"/>
              </w:rPr>
              <w:t>%</w:t>
            </w:r>
            <w:r>
              <w:rPr>
                <w:rFonts w:hint="eastAsia"/>
                <w:sz w:val="18"/>
                <w:szCs w:val="18"/>
              </w:rPr>
              <w:t>以上</w:t>
            </w:r>
          </w:p>
        </w:tc>
        <w:tc>
          <w:tcPr>
            <w:tcW w:w="1836" w:type="dxa"/>
          </w:tcPr>
          <w:p w:rsidR="00BD5B25" w:rsidRDefault="00020C14">
            <w:pPr>
              <w:snapToGrid w:val="0"/>
              <w:rPr>
                <w:sz w:val="18"/>
                <w:szCs w:val="18"/>
              </w:rPr>
            </w:pPr>
            <w:r>
              <w:rPr>
                <w:rFonts w:hint="eastAsia"/>
                <w:sz w:val="18"/>
                <w:szCs w:val="18"/>
              </w:rPr>
              <w:t>△</w:t>
            </w:r>
            <w:r>
              <w:rPr>
                <w:sz w:val="18"/>
                <w:szCs w:val="18"/>
              </w:rPr>
              <w:t>%</w:t>
            </w:r>
          </w:p>
        </w:tc>
      </w:tr>
      <w:tr w:rsidR="00BD5B25">
        <w:tc>
          <w:tcPr>
            <w:tcW w:w="2263" w:type="dxa"/>
          </w:tcPr>
          <w:p w:rsidR="00BD5B25" w:rsidRDefault="00020C14">
            <w:pPr>
              <w:snapToGrid w:val="0"/>
              <w:rPr>
                <w:sz w:val="18"/>
                <w:szCs w:val="18"/>
              </w:rPr>
            </w:pPr>
            <w:r>
              <w:rPr>
                <w:rFonts w:hint="eastAsia"/>
                <w:sz w:val="18"/>
                <w:szCs w:val="18"/>
              </w:rPr>
              <w:t>………</w:t>
            </w:r>
          </w:p>
        </w:tc>
        <w:tc>
          <w:tcPr>
            <w:tcW w:w="2835" w:type="dxa"/>
          </w:tcPr>
          <w:p w:rsidR="00BD5B25" w:rsidRDefault="00020C14">
            <w:pPr>
              <w:snapToGrid w:val="0"/>
              <w:rPr>
                <w:sz w:val="18"/>
                <w:szCs w:val="18"/>
              </w:rPr>
            </w:pPr>
            <w:r>
              <w:rPr>
                <w:rFonts w:hint="eastAsia"/>
                <w:sz w:val="18"/>
                <w:szCs w:val="18"/>
              </w:rPr>
              <w:t>………</w:t>
            </w:r>
          </w:p>
        </w:tc>
        <w:tc>
          <w:tcPr>
            <w:tcW w:w="1560" w:type="dxa"/>
          </w:tcPr>
          <w:p w:rsidR="00BD5B25" w:rsidRDefault="00020C14">
            <w:pPr>
              <w:snapToGrid w:val="0"/>
              <w:rPr>
                <w:sz w:val="18"/>
                <w:szCs w:val="18"/>
              </w:rPr>
            </w:pPr>
            <w:r>
              <w:rPr>
                <w:rFonts w:hint="eastAsia"/>
                <w:sz w:val="18"/>
                <w:szCs w:val="18"/>
              </w:rPr>
              <w:t>………</w:t>
            </w:r>
          </w:p>
        </w:tc>
        <w:tc>
          <w:tcPr>
            <w:tcW w:w="1836" w:type="dxa"/>
          </w:tcPr>
          <w:p w:rsidR="00BD5B25" w:rsidRDefault="00020C14">
            <w:pPr>
              <w:snapToGrid w:val="0"/>
              <w:rPr>
                <w:sz w:val="18"/>
                <w:szCs w:val="18"/>
              </w:rPr>
            </w:pPr>
            <w:r>
              <w:rPr>
                <w:rFonts w:hint="eastAsia"/>
                <w:sz w:val="18"/>
                <w:szCs w:val="18"/>
              </w:rPr>
              <w:t>………</w:t>
            </w:r>
          </w:p>
        </w:tc>
      </w:tr>
      <w:tr w:rsidR="00BD5B25">
        <w:tc>
          <w:tcPr>
            <w:tcW w:w="2263" w:type="dxa"/>
          </w:tcPr>
          <w:p w:rsidR="00BD5B25" w:rsidRDefault="00020C14">
            <w:pPr>
              <w:snapToGrid w:val="0"/>
              <w:rPr>
                <w:sz w:val="18"/>
                <w:szCs w:val="18"/>
              </w:rPr>
            </w:pPr>
            <w:r>
              <w:rPr>
                <w:rFonts w:hint="eastAsia"/>
                <w:sz w:val="18"/>
                <w:szCs w:val="18"/>
              </w:rPr>
              <w:t>無菌試験</w:t>
            </w:r>
          </w:p>
        </w:tc>
        <w:tc>
          <w:tcPr>
            <w:tcW w:w="2835" w:type="dxa"/>
          </w:tcPr>
          <w:p w:rsidR="00BD5B25" w:rsidRDefault="00020C14">
            <w:pPr>
              <w:snapToGrid w:val="0"/>
              <w:rPr>
                <w:sz w:val="18"/>
                <w:szCs w:val="18"/>
              </w:rPr>
            </w:pPr>
            <w:r>
              <w:rPr>
                <w:rFonts w:hint="eastAsia"/>
                <w:sz w:val="18"/>
                <w:szCs w:val="18"/>
              </w:rPr>
              <w:t>J</w:t>
            </w:r>
            <w:r>
              <w:rPr>
                <w:sz w:val="18"/>
                <w:szCs w:val="18"/>
              </w:rPr>
              <w:t>P18</w:t>
            </w:r>
            <w:r>
              <w:rPr>
                <w:rFonts w:hint="eastAsia"/>
                <w:sz w:val="18"/>
                <w:szCs w:val="18"/>
              </w:rPr>
              <w:t>（直接法）</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マイコプラズマ否定試験</w:t>
            </w:r>
          </w:p>
        </w:tc>
        <w:tc>
          <w:tcPr>
            <w:tcW w:w="2835" w:type="dxa"/>
          </w:tcPr>
          <w:p w:rsidR="00BD5B25" w:rsidRDefault="00020C14">
            <w:pPr>
              <w:snapToGrid w:val="0"/>
              <w:rPr>
                <w:sz w:val="18"/>
                <w:szCs w:val="18"/>
              </w:rPr>
            </w:pPr>
            <w:r>
              <w:rPr>
                <w:rFonts w:hint="eastAsia"/>
                <w:sz w:val="18"/>
                <w:szCs w:val="18"/>
              </w:rPr>
              <w:t>J</w:t>
            </w:r>
            <w:r>
              <w:rPr>
                <w:sz w:val="18"/>
                <w:szCs w:val="18"/>
              </w:rPr>
              <w:t>P18</w:t>
            </w:r>
            <w:r>
              <w:rPr>
                <w:rFonts w:hint="eastAsia"/>
                <w:sz w:val="18"/>
                <w:szCs w:val="18"/>
              </w:rPr>
              <w:t>参考情報（</w:t>
            </w:r>
            <w:r>
              <w:rPr>
                <w:rFonts w:hint="eastAsia"/>
                <w:sz w:val="18"/>
                <w:szCs w:val="18"/>
              </w:rPr>
              <w:t>N</w:t>
            </w:r>
            <w:r>
              <w:rPr>
                <w:sz w:val="18"/>
                <w:szCs w:val="18"/>
              </w:rPr>
              <w:t>AT</w:t>
            </w:r>
            <w:r>
              <w:rPr>
                <w:rFonts w:hint="eastAsia"/>
                <w:sz w:val="18"/>
                <w:szCs w:val="18"/>
              </w:rPr>
              <w: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エンドトキシン試験</w:t>
            </w:r>
          </w:p>
        </w:tc>
        <w:tc>
          <w:tcPr>
            <w:tcW w:w="2835" w:type="dxa"/>
          </w:tcPr>
          <w:p w:rsidR="00BD5B25" w:rsidRDefault="00020C14">
            <w:pPr>
              <w:snapToGrid w:val="0"/>
              <w:rPr>
                <w:sz w:val="18"/>
                <w:szCs w:val="18"/>
              </w:rPr>
            </w:pPr>
            <w:r>
              <w:rPr>
                <w:rFonts w:hint="eastAsia"/>
                <w:sz w:val="18"/>
                <w:szCs w:val="18"/>
              </w:rPr>
              <w:t>J</w:t>
            </w:r>
            <w:r>
              <w:rPr>
                <w:sz w:val="18"/>
                <w:szCs w:val="18"/>
              </w:rPr>
              <w:t>P18</w:t>
            </w:r>
            <w:r>
              <w:rPr>
                <w:rFonts w:hint="eastAsia"/>
                <w:sz w:val="18"/>
                <w:szCs w:val="18"/>
              </w:rPr>
              <w:t>（カイネティック－比濁法）</w:t>
            </w:r>
          </w:p>
        </w:tc>
        <w:tc>
          <w:tcPr>
            <w:tcW w:w="1560" w:type="dxa"/>
          </w:tcPr>
          <w:p w:rsidR="00BD5B25" w:rsidRDefault="00020C14">
            <w:pPr>
              <w:snapToGrid w:val="0"/>
              <w:rPr>
                <w:sz w:val="18"/>
                <w:szCs w:val="18"/>
              </w:rPr>
            </w:pPr>
            <w:r>
              <w:rPr>
                <w:rFonts w:hint="eastAsia"/>
                <w:sz w:val="18"/>
                <w:szCs w:val="18"/>
              </w:rPr>
              <w:t>〇</w:t>
            </w:r>
            <w:r>
              <w:rPr>
                <w:rFonts w:hint="eastAsia"/>
                <w:sz w:val="18"/>
                <w:szCs w:val="18"/>
              </w:rPr>
              <w:t xml:space="preserve"> </w:t>
            </w:r>
            <w:r>
              <w:rPr>
                <w:sz w:val="18"/>
                <w:szCs w:val="18"/>
              </w:rPr>
              <w:t>EU/</w:t>
            </w:r>
            <w:r>
              <w:rPr>
                <w:rFonts w:hint="eastAsia"/>
                <w:sz w:val="18"/>
                <w:szCs w:val="18"/>
              </w:rPr>
              <w:t>m</w:t>
            </w:r>
            <w:r>
              <w:rPr>
                <w:sz w:val="18"/>
                <w:szCs w:val="18"/>
              </w:rPr>
              <w:t>L</w:t>
            </w:r>
            <w:r>
              <w:rPr>
                <w:rFonts w:hint="eastAsia"/>
                <w:sz w:val="18"/>
                <w:szCs w:val="18"/>
              </w:rPr>
              <w:t>未満</w:t>
            </w:r>
          </w:p>
        </w:tc>
        <w:tc>
          <w:tcPr>
            <w:tcW w:w="1836" w:type="dxa"/>
          </w:tcPr>
          <w:p w:rsidR="00BD5B25" w:rsidRDefault="00020C14">
            <w:pPr>
              <w:snapToGrid w:val="0"/>
              <w:rPr>
                <w:sz w:val="18"/>
                <w:szCs w:val="18"/>
              </w:rPr>
            </w:pPr>
            <w:r>
              <w:rPr>
                <w:rFonts w:hint="eastAsia"/>
                <w:sz w:val="18"/>
                <w:szCs w:val="18"/>
              </w:rPr>
              <w:t>〇</w:t>
            </w:r>
            <w:r>
              <w:rPr>
                <w:rFonts w:hint="eastAsia"/>
                <w:sz w:val="18"/>
                <w:szCs w:val="18"/>
              </w:rPr>
              <w:t xml:space="preserve"> </w:t>
            </w:r>
            <w:r>
              <w:rPr>
                <w:sz w:val="18"/>
                <w:szCs w:val="18"/>
              </w:rPr>
              <w:t>EU/</w:t>
            </w:r>
            <w:r>
              <w:rPr>
                <w:rFonts w:hint="eastAsia"/>
                <w:sz w:val="18"/>
                <w:szCs w:val="18"/>
              </w:rPr>
              <w:t>m</w:t>
            </w:r>
            <w:r>
              <w:rPr>
                <w:sz w:val="18"/>
                <w:szCs w:val="18"/>
              </w:rPr>
              <w:t>L</w:t>
            </w:r>
            <w:r>
              <w:rPr>
                <w:rFonts w:hint="eastAsia"/>
                <w:sz w:val="18"/>
                <w:szCs w:val="18"/>
              </w:rPr>
              <w:t>未満</w:t>
            </w:r>
          </w:p>
        </w:tc>
      </w:tr>
      <w:tr w:rsidR="00BD5B25">
        <w:tc>
          <w:tcPr>
            <w:tcW w:w="8494" w:type="dxa"/>
            <w:gridSpan w:val="4"/>
          </w:tcPr>
          <w:p w:rsidR="00BD5B25" w:rsidRDefault="00020C14">
            <w:pPr>
              <w:snapToGrid w:val="0"/>
              <w:rPr>
                <w:sz w:val="18"/>
                <w:szCs w:val="18"/>
              </w:rPr>
            </w:pPr>
            <w:r>
              <w:rPr>
                <w:rFonts w:hint="eastAsia"/>
                <w:sz w:val="18"/>
                <w:szCs w:val="18"/>
              </w:rPr>
              <w:t>ウイルス試験</w:t>
            </w:r>
          </w:p>
        </w:tc>
      </w:tr>
      <w:tr w:rsidR="00BD5B25">
        <w:tc>
          <w:tcPr>
            <w:tcW w:w="2263" w:type="dxa"/>
          </w:tcPr>
          <w:p w:rsidR="00BD5B25" w:rsidRDefault="00020C14">
            <w:pPr>
              <w:snapToGrid w:val="0"/>
              <w:rPr>
                <w:sz w:val="18"/>
                <w:szCs w:val="18"/>
              </w:rPr>
            </w:pPr>
            <w:r>
              <w:rPr>
                <w:rFonts w:hint="eastAsia"/>
                <w:sz w:val="18"/>
                <w:szCs w:val="18"/>
              </w:rPr>
              <w:t>迷入ウイルス</w:t>
            </w:r>
          </w:p>
        </w:tc>
        <w:tc>
          <w:tcPr>
            <w:tcW w:w="2835" w:type="dxa"/>
          </w:tcPr>
          <w:p w:rsidR="00BD5B25" w:rsidRDefault="00020C14">
            <w:pPr>
              <w:snapToGrid w:val="0"/>
              <w:rPr>
                <w:sz w:val="18"/>
                <w:szCs w:val="18"/>
              </w:rPr>
            </w:pPr>
            <w:r>
              <w:rPr>
                <w:rFonts w:hint="eastAsia"/>
                <w:i/>
                <w:iCs/>
                <w:sz w:val="18"/>
                <w:szCs w:val="18"/>
              </w:rPr>
              <w:t>In vitro</w:t>
            </w:r>
            <w:r>
              <w:rPr>
                <w:rFonts w:hint="eastAsia"/>
                <w:sz w:val="18"/>
                <w:szCs w:val="18"/>
              </w:rPr>
              <w:t>アッセイ（</w:t>
            </w:r>
            <w:r>
              <w:rPr>
                <w:rFonts w:hint="eastAsia"/>
                <w:sz w:val="18"/>
                <w:szCs w:val="18"/>
              </w:rPr>
              <w:t>MRC-5</w:t>
            </w:r>
            <w:r>
              <w:rPr>
                <w:rFonts w:hint="eastAsia"/>
                <w:sz w:val="18"/>
                <w:szCs w:val="18"/>
              </w:rPr>
              <w:t>細胞、</w:t>
            </w:r>
            <w:r>
              <w:rPr>
                <w:rFonts w:hint="eastAsia"/>
                <w:sz w:val="18"/>
                <w:szCs w:val="18"/>
              </w:rPr>
              <w:t>Vero</w:t>
            </w:r>
            <w:r>
              <w:rPr>
                <w:rFonts w:hint="eastAsia"/>
                <w:sz w:val="18"/>
                <w:szCs w:val="18"/>
              </w:rPr>
              <w:t>細胞、</w:t>
            </w:r>
            <w:r>
              <w:rPr>
                <w:sz w:val="18"/>
                <w:szCs w:val="18"/>
              </w:rPr>
              <w:t>CHO</w:t>
            </w:r>
            <w:r>
              <w:rPr>
                <w:rFonts w:hint="eastAsia"/>
                <w:sz w:val="18"/>
                <w:szCs w:val="18"/>
              </w:rPr>
              <w:t>細胞）</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bookmarkStart w:id="109" w:name="_Hlk101126891"/>
            <w:r>
              <w:rPr>
                <w:rFonts w:hint="eastAsia"/>
                <w:sz w:val="18"/>
                <w:szCs w:val="18"/>
              </w:rPr>
              <w:t>迷入ウイルス</w:t>
            </w:r>
          </w:p>
        </w:tc>
        <w:tc>
          <w:tcPr>
            <w:tcW w:w="2835" w:type="dxa"/>
          </w:tcPr>
          <w:p w:rsidR="00BD5B25" w:rsidRDefault="00020C14">
            <w:pPr>
              <w:snapToGrid w:val="0"/>
              <w:rPr>
                <w:sz w:val="18"/>
                <w:szCs w:val="18"/>
              </w:rPr>
            </w:pPr>
            <w:r>
              <w:rPr>
                <w:rFonts w:hint="eastAsia"/>
                <w:i/>
                <w:iCs/>
                <w:sz w:val="18"/>
                <w:szCs w:val="18"/>
              </w:rPr>
              <w:t>In vivo</w:t>
            </w:r>
            <w:r>
              <w:rPr>
                <w:rFonts w:hint="eastAsia"/>
                <w:sz w:val="18"/>
                <w:szCs w:val="18"/>
              </w:rPr>
              <w:t>アッセイ（成熟マウス、乳飲みマウス、ニワトリ卵）</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レトロウイルス（様）粒子</w:t>
            </w:r>
          </w:p>
        </w:tc>
        <w:tc>
          <w:tcPr>
            <w:tcW w:w="2835" w:type="dxa"/>
          </w:tcPr>
          <w:p w:rsidR="00BD5B25" w:rsidRDefault="00020C14">
            <w:pPr>
              <w:snapToGrid w:val="0"/>
              <w:rPr>
                <w:sz w:val="18"/>
                <w:szCs w:val="18"/>
              </w:rPr>
            </w:pPr>
            <w:r>
              <w:rPr>
                <w:rFonts w:hint="eastAsia"/>
                <w:sz w:val="18"/>
                <w:szCs w:val="18"/>
              </w:rPr>
              <w:t>透過型電子顕微鏡</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逆転写酵素</w:t>
            </w:r>
          </w:p>
        </w:tc>
        <w:tc>
          <w:tcPr>
            <w:tcW w:w="2835" w:type="dxa"/>
          </w:tcPr>
          <w:p w:rsidR="00BD5B25" w:rsidRDefault="00020C14">
            <w:pPr>
              <w:snapToGrid w:val="0"/>
              <w:rPr>
                <w:sz w:val="18"/>
                <w:szCs w:val="18"/>
              </w:rPr>
            </w:pPr>
            <w:r>
              <w:rPr>
                <w:rFonts w:hint="eastAsia"/>
                <w:sz w:val="18"/>
                <w:szCs w:val="18"/>
              </w:rPr>
              <w:t>逆転写酵素活性測定</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ウシウイルス</w:t>
            </w:r>
          </w:p>
        </w:tc>
        <w:tc>
          <w:tcPr>
            <w:tcW w:w="2835" w:type="dxa"/>
          </w:tcPr>
          <w:p w:rsidR="00BD5B25" w:rsidRDefault="00020C14">
            <w:pPr>
              <w:snapToGrid w:val="0"/>
              <w:rPr>
                <w:sz w:val="18"/>
                <w:szCs w:val="18"/>
              </w:rPr>
            </w:pPr>
            <w:r>
              <w:rPr>
                <w:rFonts w:hint="eastAsia"/>
                <w:i/>
                <w:iCs/>
                <w:sz w:val="18"/>
                <w:szCs w:val="18"/>
              </w:rPr>
              <w:t>In vitro</w:t>
            </w:r>
            <w:r>
              <w:rPr>
                <w:rFonts w:hint="eastAsia"/>
                <w:sz w:val="18"/>
                <w:szCs w:val="18"/>
              </w:rPr>
              <w:t>アッセイ（ウシ鼻甲介細胞又は</w:t>
            </w:r>
            <w:r>
              <w:rPr>
                <w:rFonts w:hint="eastAsia"/>
                <w:sz w:val="18"/>
                <w:szCs w:val="18"/>
              </w:rPr>
              <w:t>Vero</w:t>
            </w:r>
            <w:r>
              <w:rPr>
                <w:rFonts w:hint="eastAsia"/>
                <w:sz w:val="18"/>
                <w:szCs w:val="18"/>
              </w:rPr>
              <w:t>細胞）</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ブタウイルス</w:t>
            </w:r>
          </w:p>
        </w:tc>
        <w:tc>
          <w:tcPr>
            <w:tcW w:w="2835" w:type="dxa"/>
          </w:tcPr>
          <w:p w:rsidR="00BD5B25" w:rsidRDefault="00020C14">
            <w:pPr>
              <w:snapToGrid w:val="0"/>
              <w:rPr>
                <w:sz w:val="18"/>
                <w:szCs w:val="18"/>
              </w:rPr>
            </w:pPr>
            <w:r>
              <w:rPr>
                <w:rFonts w:hint="eastAsia"/>
                <w:i/>
                <w:iCs/>
                <w:sz w:val="18"/>
                <w:szCs w:val="18"/>
              </w:rPr>
              <w:t>In vitro</w:t>
            </w:r>
            <w:r>
              <w:rPr>
                <w:rFonts w:hint="eastAsia"/>
                <w:sz w:val="18"/>
                <w:szCs w:val="18"/>
              </w:rPr>
              <w:t>アッセイ（</w:t>
            </w:r>
            <w:r>
              <w:rPr>
                <w:rFonts w:hint="eastAsia"/>
                <w:sz w:val="18"/>
                <w:szCs w:val="18"/>
              </w:rPr>
              <w:t>Vero</w:t>
            </w:r>
            <w:r>
              <w:rPr>
                <w:rFonts w:hint="eastAsia"/>
                <w:sz w:val="18"/>
                <w:szCs w:val="18"/>
              </w:rPr>
              <w:t>細胞）</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HBV</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bookmarkEnd w:id="109"/>
      <w:tr w:rsidR="00BD5B25">
        <w:tc>
          <w:tcPr>
            <w:tcW w:w="2263" w:type="dxa"/>
          </w:tcPr>
          <w:p w:rsidR="00BD5B25" w:rsidRDefault="00020C14">
            <w:pPr>
              <w:snapToGrid w:val="0"/>
              <w:rPr>
                <w:sz w:val="18"/>
                <w:szCs w:val="18"/>
              </w:rPr>
            </w:pPr>
            <w:r>
              <w:rPr>
                <w:rFonts w:hint="eastAsia"/>
                <w:sz w:val="18"/>
                <w:szCs w:val="18"/>
              </w:rPr>
              <w:t>H</w:t>
            </w:r>
            <w:r>
              <w:rPr>
                <w:sz w:val="18"/>
                <w:szCs w:val="18"/>
              </w:rPr>
              <w:t>CV</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H</w:t>
            </w:r>
            <w:r>
              <w:rPr>
                <w:sz w:val="18"/>
                <w:szCs w:val="18"/>
              </w:rPr>
              <w:t>IV-1</w:t>
            </w:r>
            <w:r>
              <w:rPr>
                <w:rFonts w:hint="eastAsia"/>
                <w:sz w:val="18"/>
                <w:szCs w:val="18"/>
              </w:rPr>
              <w:t>・</w:t>
            </w:r>
            <w:r>
              <w:rPr>
                <w:rFonts w:hint="eastAsia"/>
                <w:sz w:val="18"/>
                <w:szCs w:val="18"/>
              </w:rPr>
              <w:t>2</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H</w:t>
            </w:r>
            <w:r>
              <w:rPr>
                <w:sz w:val="18"/>
                <w:szCs w:val="18"/>
              </w:rPr>
              <w:t>TLV-</w:t>
            </w:r>
            <w:r>
              <w:rPr>
                <w:rFonts w:hint="eastAsia"/>
                <w:sz w:val="18"/>
                <w:szCs w:val="18"/>
              </w:rPr>
              <w:t>1</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C</w:t>
            </w:r>
            <w:r>
              <w:rPr>
                <w:sz w:val="18"/>
                <w:szCs w:val="18"/>
              </w:rPr>
              <w:t>MV</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B</w:t>
            </w:r>
            <w:r>
              <w:rPr>
                <w:sz w:val="18"/>
                <w:szCs w:val="18"/>
              </w:rPr>
              <w:t>19</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S</w:t>
            </w:r>
            <w:r>
              <w:rPr>
                <w:sz w:val="18"/>
                <w:szCs w:val="18"/>
              </w:rPr>
              <w:t>ARS-CoV-2</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w:t>
            </w:r>
          </w:p>
        </w:tc>
        <w:tc>
          <w:tcPr>
            <w:tcW w:w="2835" w:type="dxa"/>
          </w:tcPr>
          <w:p w:rsidR="00BD5B25" w:rsidRDefault="00020C14">
            <w:pPr>
              <w:snapToGrid w:val="0"/>
              <w:rPr>
                <w:sz w:val="18"/>
                <w:szCs w:val="18"/>
              </w:rPr>
            </w:pPr>
            <w:r>
              <w:rPr>
                <w:rFonts w:hint="eastAsia"/>
                <w:sz w:val="18"/>
                <w:szCs w:val="18"/>
              </w:rPr>
              <w:t>………</w:t>
            </w:r>
          </w:p>
        </w:tc>
        <w:tc>
          <w:tcPr>
            <w:tcW w:w="1560" w:type="dxa"/>
          </w:tcPr>
          <w:p w:rsidR="00BD5B25" w:rsidRDefault="00020C14">
            <w:pPr>
              <w:snapToGrid w:val="0"/>
              <w:rPr>
                <w:sz w:val="18"/>
                <w:szCs w:val="18"/>
              </w:rPr>
            </w:pPr>
            <w:r>
              <w:rPr>
                <w:rFonts w:hint="eastAsia"/>
                <w:sz w:val="18"/>
                <w:szCs w:val="18"/>
              </w:rPr>
              <w:t>………</w:t>
            </w:r>
          </w:p>
        </w:tc>
        <w:tc>
          <w:tcPr>
            <w:tcW w:w="1836" w:type="dxa"/>
          </w:tcPr>
          <w:p w:rsidR="00BD5B25" w:rsidRDefault="00020C14">
            <w:pPr>
              <w:snapToGrid w:val="0"/>
              <w:rPr>
                <w:sz w:val="18"/>
                <w:szCs w:val="18"/>
              </w:rPr>
            </w:pPr>
            <w:r>
              <w:rPr>
                <w:rFonts w:hint="eastAsia"/>
                <w:sz w:val="18"/>
                <w:szCs w:val="18"/>
              </w:rPr>
              <w:t>………</w:t>
            </w:r>
          </w:p>
        </w:tc>
      </w:tr>
    </w:tbl>
    <w:p w:rsidR="00BD5B25" w:rsidRDefault="00BD5B25"/>
    <w:p w:rsidR="00BD5B25" w:rsidRDefault="00020C14">
      <w:pPr>
        <w:pStyle w:val="4"/>
        <w:spacing w:after="90"/>
      </w:pPr>
      <w:r>
        <w:rPr>
          <w:rFonts w:hint="eastAsia"/>
        </w:rPr>
        <w:t>WC</w:t>
      </w:r>
      <w:r>
        <w:t>B</w:t>
      </w:r>
      <w:r>
        <w:rPr>
          <w:rFonts w:hint="eastAsia"/>
        </w:rPr>
        <w:t>の管理試験</w:t>
      </w:r>
    </w:p>
    <w:p w:rsidR="00BD5B25" w:rsidRDefault="00020C14">
      <w:pPr>
        <w:pStyle w:val="a3"/>
        <w:spacing w:afterLines="25" w:after="90"/>
        <w:ind w:left="210" w:firstLineChars="100" w:firstLine="210"/>
      </w:pPr>
      <w:r>
        <w:t>WCB</w:t>
      </w:r>
      <w:r>
        <w:rPr>
          <w:rFonts w:hint="eastAsia"/>
        </w:rPr>
        <w:t>の管理試験として</w:t>
      </w:r>
      <w:r>
        <w:t>WCB</w:t>
      </w:r>
      <w:r>
        <w:rPr>
          <w:rFonts w:hint="eastAsia"/>
        </w:rPr>
        <w:t>作製時（凍結保管前）に実施する試験項目、試験方法及び判定基準並びに実測値（ロット番号</w:t>
      </w:r>
      <w:r>
        <w:t>YYY-YYYY</w:t>
      </w:r>
      <w:r>
        <w:rPr>
          <w:rFonts w:hint="eastAsia"/>
        </w:rPr>
        <w:t>）を</w:t>
      </w:r>
      <w:r>
        <w:fldChar w:fldCharType="begin"/>
      </w:r>
      <w:r>
        <w:instrText xml:space="preserve"> </w:instrText>
      </w:r>
      <w:r>
        <w:rPr>
          <w:rFonts w:hint="eastAsia"/>
        </w:rPr>
        <w:instrText>REF _Ref101127164 \h</w:instrText>
      </w:r>
      <w:r>
        <w:instrText xml:space="preserve"> </w:instrText>
      </w:r>
      <w:r>
        <w:fldChar w:fldCharType="separate"/>
      </w:r>
      <w:r w:rsidR="000B2736">
        <w:rPr>
          <w:rFonts w:hint="eastAsia"/>
        </w:rPr>
        <w:t>表</w:t>
      </w:r>
      <w:r w:rsidR="000B2736">
        <w:rPr>
          <w:rFonts w:hint="eastAsia"/>
        </w:rPr>
        <w:t xml:space="preserve"> </w:t>
      </w:r>
      <w:r w:rsidR="000B2736">
        <w:rPr>
          <w:noProof/>
        </w:rPr>
        <w:t>18</w:t>
      </w:r>
      <w:r>
        <w:fldChar w:fldCharType="end"/>
      </w:r>
      <w:r>
        <w:rPr>
          <w:rFonts w:hint="eastAsia"/>
        </w:rPr>
        <w:t>に示す。</w:t>
      </w:r>
    </w:p>
    <w:p w:rsidR="00BD5B25" w:rsidRDefault="00020C14">
      <w:pPr>
        <w:pStyle w:val="af6"/>
        <w:spacing w:afterLines="25" w:after="90"/>
      </w:pPr>
      <w:bookmarkStart w:id="110" w:name="_Ref101127164"/>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18</w:t>
      </w:r>
      <w:r>
        <w:fldChar w:fldCharType="end"/>
      </w:r>
      <w:bookmarkEnd w:id="110"/>
      <w:r>
        <w:rPr>
          <w:rFonts w:hint="eastAsia"/>
        </w:rPr>
        <w:t>：</w:t>
      </w:r>
      <w:r>
        <w:t>WCB</w:t>
      </w:r>
      <w:r>
        <w:rPr>
          <w:rFonts w:hint="eastAsia"/>
        </w:rPr>
        <w:t>の管理試験</w:t>
      </w:r>
    </w:p>
    <w:tbl>
      <w:tblPr>
        <w:tblStyle w:val="a7"/>
        <w:tblW w:w="0" w:type="auto"/>
        <w:tblLook w:val="04A0" w:firstRow="1" w:lastRow="0" w:firstColumn="1" w:lastColumn="0" w:noHBand="0" w:noVBand="1"/>
      </w:tblPr>
      <w:tblGrid>
        <w:gridCol w:w="2263"/>
        <w:gridCol w:w="2835"/>
        <w:gridCol w:w="1560"/>
        <w:gridCol w:w="1836"/>
      </w:tblGrid>
      <w:tr w:rsidR="00BD5B25">
        <w:tc>
          <w:tcPr>
            <w:tcW w:w="2263" w:type="dxa"/>
          </w:tcPr>
          <w:p w:rsidR="00BD5B25" w:rsidRDefault="00020C14">
            <w:pPr>
              <w:snapToGrid w:val="0"/>
              <w:jc w:val="center"/>
              <w:rPr>
                <w:sz w:val="18"/>
                <w:szCs w:val="18"/>
              </w:rPr>
            </w:pPr>
            <w:r>
              <w:rPr>
                <w:rFonts w:hint="eastAsia"/>
                <w:sz w:val="18"/>
                <w:szCs w:val="18"/>
              </w:rPr>
              <w:t>試験項目</w:t>
            </w:r>
          </w:p>
        </w:tc>
        <w:tc>
          <w:tcPr>
            <w:tcW w:w="2835" w:type="dxa"/>
          </w:tcPr>
          <w:p w:rsidR="00BD5B25" w:rsidRDefault="00020C14">
            <w:pPr>
              <w:snapToGrid w:val="0"/>
              <w:jc w:val="center"/>
              <w:rPr>
                <w:sz w:val="18"/>
                <w:szCs w:val="18"/>
              </w:rPr>
            </w:pPr>
            <w:r>
              <w:rPr>
                <w:rFonts w:hint="eastAsia"/>
                <w:sz w:val="18"/>
                <w:szCs w:val="18"/>
              </w:rPr>
              <w:t>試験方法</w:t>
            </w:r>
          </w:p>
        </w:tc>
        <w:tc>
          <w:tcPr>
            <w:tcW w:w="1560" w:type="dxa"/>
          </w:tcPr>
          <w:p w:rsidR="00BD5B25" w:rsidRDefault="00020C14">
            <w:pPr>
              <w:snapToGrid w:val="0"/>
              <w:jc w:val="center"/>
              <w:rPr>
                <w:sz w:val="18"/>
                <w:szCs w:val="18"/>
              </w:rPr>
            </w:pPr>
            <w:r>
              <w:rPr>
                <w:rFonts w:hint="eastAsia"/>
                <w:sz w:val="18"/>
                <w:szCs w:val="18"/>
              </w:rPr>
              <w:t>判定基準</w:t>
            </w:r>
          </w:p>
        </w:tc>
        <w:tc>
          <w:tcPr>
            <w:tcW w:w="1836" w:type="dxa"/>
          </w:tcPr>
          <w:p w:rsidR="00BD5B25" w:rsidRDefault="00020C14">
            <w:pPr>
              <w:snapToGrid w:val="0"/>
              <w:jc w:val="center"/>
              <w:rPr>
                <w:sz w:val="18"/>
                <w:szCs w:val="18"/>
              </w:rPr>
            </w:pPr>
            <w:r>
              <w:rPr>
                <w:rFonts w:hint="eastAsia"/>
                <w:sz w:val="18"/>
                <w:szCs w:val="18"/>
              </w:rPr>
              <w:t>実測値（ロット番号</w:t>
            </w:r>
            <w:r>
              <w:rPr>
                <w:sz w:val="18"/>
                <w:szCs w:val="18"/>
              </w:rPr>
              <w:t>YYY-YYYY</w:t>
            </w:r>
            <w:r>
              <w:rPr>
                <w:rFonts w:hint="eastAsia"/>
                <w:sz w:val="18"/>
                <w:szCs w:val="18"/>
              </w:rPr>
              <w:t>）</w:t>
            </w:r>
          </w:p>
        </w:tc>
      </w:tr>
      <w:tr w:rsidR="00BD5B25">
        <w:tc>
          <w:tcPr>
            <w:tcW w:w="2263" w:type="dxa"/>
          </w:tcPr>
          <w:p w:rsidR="00BD5B25" w:rsidRDefault="00020C14">
            <w:pPr>
              <w:snapToGrid w:val="0"/>
              <w:rPr>
                <w:sz w:val="18"/>
                <w:szCs w:val="18"/>
                <w:lang w:eastAsia="zh-TW"/>
              </w:rPr>
            </w:pPr>
            <w:r>
              <w:rPr>
                <w:rFonts w:hint="eastAsia"/>
                <w:sz w:val="18"/>
                <w:szCs w:val="18"/>
                <w:lang w:eastAsia="zh-TW"/>
              </w:rPr>
              <w:t>確認試験（細胞由来）</w:t>
            </w:r>
          </w:p>
        </w:tc>
        <w:tc>
          <w:tcPr>
            <w:tcW w:w="2835" w:type="dxa"/>
          </w:tcPr>
          <w:p w:rsidR="00BD5B25" w:rsidRDefault="00020C14">
            <w:pPr>
              <w:snapToGrid w:val="0"/>
              <w:rPr>
                <w:sz w:val="18"/>
                <w:szCs w:val="18"/>
              </w:rPr>
            </w:pPr>
            <w:r>
              <w:rPr>
                <w:rFonts w:hint="eastAsia"/>
                <w:sz w:val="18"/>
                <w:szCs w:val="18"/>
              </w:rPr>
              <w:t>アイソザイム分析（電気泳動法）</w:t>
            </w:r>
          </w:p>
        </w:tc>
        <w:tc>
          <w:tcPr>
            <w:tcW w:w="1560" w:type="dxa"/>
          </w:tcPr>
          <w:p w:rsidR="00BD5B25" w:rsidRDefault="00020C14">
            <w:pPr>
              <w:snapToGrid w:val="0"/>
              <w:rPr>
                <w:sz w:val="18"/>
                <w:szCs w:val="18"/>
              </w:rPr>
            </w:pPr>
            <w:r>
              <w:rPr>
                <w:rFonts w:hint="eastAsia"/>
                <w:sz w:val="18"/>
                <w:szCs w:val="18"/>
              </w:rPr>
              <w:t>ヒト由来細胞</w:t>
            </w:r>
          </w:p>
        </w:tc>
        <w:tc>
          <w:tcPr>
            <w:tcW w:w="1836" w:type="dxa"/>
          </w:tcPr>
          <w:p w:rsidR="00BD5B25" w:rsidRDefault="00020C14">
            <w:pPr>
              <w:snapToGrid w:val="0"/>
              <w:rPr>
                <w:sz w:val="18"/>
                <w:szCs w:val="18"/>
              </w:rPr>
            </w:pPr>
            <w:r>
              <w:rPr>
                <w:rFonts w:hint="eastAsia"/>
                <w:sz w:val="18"/>
                <w:szCs w:val="18"/>
              </w:rPr>
              <w:t>ヒト由来細胞</w:t>
            </w:r>
          </w:p>
        </w:tc>
      </w:tr>
      <w:tr w:rsidR="00BD5B25">
        <w:tc>
          <w:tcPr>
            <w:tcW w:w="2263" w:type="dxa"/>
          </w:tcPr>
          <w:p w:rsidR="00BD5B25" w:rsidRDefault="00020C14">
            <w:pPr>
              <w:snapToGrid w:val="0"/>
              <w:rPr>
                <w:sz w:val="18"/>
                <w:szCs w:val="18"/>
              </w:rPr>
            </w:pPr>
            <w:r>
              <w:rPr>
                <w:rFonts w:hint="eastAsia"/>
                <w:sz w:val="18"/>
                <w:szCs w:val="18"/>
              </w:rPr>
              <w:t>生細胞率</w:t>
            </w:r>
          </w:p>
        </w:tc>
        <w:tc>
          <w:tcPr>
            <w:tcW w:w="2835" w:type="dxa"/>
          </w:tcPr>
          <w:p w:rsidR="00BD5B25" w:rsidRDefault="00020C14">
            <w:pPr>
              <w:snapToGrid w:val="0"/>
              <w:rPr>
                <w:sz w:val="18"/>
                <w:szCs w:val="18"/>
              </w:rPr>
            </w:pPr>
            <w:r>
              <w:rPr>
                <w:rFonts w:hint="eastAsia"/>
                <w:sz w:val="18"/>
                <w:szCs w:val="18"/>
              </w:rPr>
              <w:t>検鏡法</w:t>
            </w:r>
          </w:p>
        </w:tc>
        <w:tc>
          <w:tcPr>
            <w:tcW w:w="1560" w:type="dxa"/>
          </w:tcPr>
          <w:p w:rsidR="00BD5B25" w:rsidRDefault="00020C14">
            <w:pPr>
              <w:snapToGrid w:val="0"/>
              <w:rPr>
                <w:sz w:val="18"/>
                <w:szCs w:val="18"/>
              </w:rPr>
            </w:pPr>
            <w:r>
              <w:rPr>
                <w:rFonts w:hint="eastAsia"/>
                <w:sz w:val="18"/>
                <w:szCs w:val="18"/>
              </w:rPr>
              <w:t>〇</w:t>
            </w:r>
            <w:r>
              <w:rPr>
                <w:rFonts w:hint="eastAsia"/>
                <w:sz w:val="18"/>
                <w:szCs w:val="18"/>
              </w:rPr>
              <w:t>%</w:t>
            </w:r>
            <w:r>
              <w:rPr>
                <w:rFonts w:hint="eastAsia"/>
                <w:sz w:val="18"/>
                <w:szCs w:val="18"/>
              </w:rPr>
              <w:t>以上</w:t>
            </w:r>
          </w:p>
        </w:tc>
        <w:tc>
          <w:tcPr>
            <w:tcW w:w="1836" w:type="dxa"/>
          </w:tcPr>
          <w:p w:rsidR="00BD5B25" w:rsidRDefault="00020C14">
            <w:pPr>
              <w:snapToGrid w:val="0"/>
              <w:rPr>
                <w:sz w:val="18"/>
                <w:szCs w:val="18"/>
              </w:rPr>
            </w:pPr>
            <w:r>
              <w:rPr>
                <w:rFonts w:hint="eastAsia"/>
                <w:sz w:val="18"/>
                <w:szCs w:val="18"/>
              </w:rPr>
              <w:t>△</w:t>
            </w:r>
            <w:r>
              <w:rPr>
                <w:sz w:val="18"/>
                <w:szCs w:val="18"/>
              </w:rPr>
              <w:t>%</w:t>
            </w:r>
          </w:p>
        </w:tc>
      </w:tr>
      <w:tr w:rsidR="00BD5B25">
        <w:tc>
          <w:tcPr>
            <w:tcW w:w="2263" w:type="dxa"/>
          </w:tcPr>
          <w:p w:rsidR="00BD5B25" w:rsidRDefault="00020C14">
            <w:pPr>
              <w:snapToGrid w:val="0"/>
              <w:rPr>
                <w:sz w:val="18"/>
                <w:szCs w:val="18"/>
              </w:rPr>
            </w:pPr>
            <w:r>
              <w:rPr>
                <w:rFonts w:hint="eastAsia"/>
                <w:sz w:val="18"/>
                <w:szCs w:val="18"/>
              </w:rPr>
              <w:t>………</w:t>
            </w:r>
          </w:p>
        </w:tc>
        <w:tc>
          <w:tcPr>
            <w:tcW w:w="2835" w:type="dxa"/>
          </w:tcPr>
          <w:p w:rsidR="00BD5B25" w:rsidRDefault="00020C14">
            <w:pPr>
              <w:snapToGrid w:val="0"/>
              <w:rPr>
                <w:sz w:val="18"/>
                <w:szCs w:val="18"/>
              </w:rPr>
            </w:pPr>
            <w:r>
              <w:rPr>
                <w:rFonts w:hint="eastAsia"/>
                <w:sz w:val="18"/>
                <w:szCs w:val="18"/>
              </w:rPr>
              <w:t>………</w:t>
            </w:r>
          </w:p>
        </w:tc>
        <w:tc>
          <w:tcPr>
            <w:tcW w:w="1560" w:type="dxa"/>
          </w:tcPr>
          <w:p w:rsidR="00BD5B25" w:rsidRDefault="00020C14">
            <w:pPr>
              <w:snapToGrid w:val="0"/>
              <w:rPr>
                <w:sz w:val="18"/>
                <w:szCs w:val="18"/>
              </w:rPr>
            </w:pPr>
            <w:r>
              <w:rPr>
                <w:rFonts w:hint="eastAsia"/>
                <w:sz w:val="18"/>
                <w:szCs w:val="18"/>
              </w:rPr>
              <w:t>………</w:t>
            </w:r>
          </w:p>
        </w:tc>
        <w:tc>
          <w:tcPr>
            <w:tcW w:w="1836" w:type="dxa"/>
          </w:tcPr>
          <w:p w:rsidR="00BD5B25" w:rsidRDefault="00020C14">
            <w:pPr>
              <w:snapToGrid w:val="0"/>
              <w:rPr>
                <w:sz w:val="18"/>
                <w:szCs w:val="18"/>
              </w:rPr>
            </w:pPr>
            <w:r>
              <w:rPr>
                <w:rFonts w:hint="eastAsia"/>
                <w:sz w:val="18"/>
                <w:szCs w:val="18"/>
              </w:rPr>
              <w:t>………</w:t>
            </w:r>
          </w:p>
        </w:tc>
      </w:tr>
      <w:tr w:rsidR="00BD5B25">
        <w:tc>
          <w:tcPr>
            <w:tcW w:w="2263" w:type="dxa"/>
          </w:tcPr>
          <w:p w:rsidR="00BD5B25" w:rsidRDefault="00020C14">
            <w:pPr>
              <w:snapToGrid w:val="0"/>
              <w:rPr>
                <w:sz w:val="18"/>
                <w:szCs w:val="18"/>
              </w:rPr>
            </w:pPr>
            <w:r>
              <w:rPr>
                <w:rFonts w:hint="eastAsia"/>
                <w:sz w:val="18"/>
                <w:szCs w:val="18"/>
              </w:rPr>
              <w:t>無菌試験</w:t>
            </w:r>
          </w:p>
        </w:tc>
        <w:tc>
          <w:tcPr>
            <w:tcW w:w="2835" w:type="dxa"/>
          </w:tcPr>
          <w:p w:rsidR="00BD5B25" w:rsidRDefault="00020C14">
            <w:pPr>
              <w:snapToGrid w:val="0"/>
              <w:rPr>
                <w:sz w:val="18"/>
                <w:szCs w:val="18"/>
              </w:rPr>
            </w:pPr>
            <w:r>
              <w:rPr>
                <w:rFonts w:hint="eastAsia"/>
                <w:sz w:val="18"/>
                <w:szCs w:val="18"/>
              </w:rPr>
              <w:t>J</w:t>
            </w:r>
            <w:r>
              <w:rPr>
                <w:sz w:val="18"/>
                <w:szCs w:val="18"/>
              </w:rPr>
              <w:t>P18</w:t>
            </w:r>
            <w:r>
              <w:rPr>
                <w:rFonts w:hint="eastAsia"/>
                <w:sz w:val="18"/>
                <w:szCs w:val="18"/>
              </w:rPr>
              <w:t>（直接法）</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マイコプラズマ否定試験</w:t>
            </w:r>
          </w:p>
        </w:tc>
        <w:tc>
          <w:tcPr>
            <w:tcW w:w="2835" w:type="dxa"/>
          </w:tcPr>
          <w:p w:rsidR="00BD5B25" w:rsidRDefault="00020C14">
            <w:pPr>
              <w:snapToGrid w:val="0"/>
              <w:rPr>
                <w:sz w:val="18"/>
                <w:szCs w:val="18"/>
              </w:rPr>
            </w:pPr>
            <w:r>
              <w:rPr>
                <w:rFonts w:hint="eastAsia"/>
                <w:sz w:val="18"/>
                <w:szCs w:val="18"/>
              </w:rPr>
              <w:t>J</w:t>
            </w:r>
            <w:r>
              <w:rPr>
                <w:sz w:val="18"/>
                <w:szCs w:val="18"/>
              </w:rPr>
              <w:t>P18</w:t>
            </w:r>
            <w:r>
              <w:rPr>
                <w:rFonts w:hint="eastAsia"/>
                <w:sz w:val="18"/>
                <w:szCs w:val="18"/>
              </w:rPr>
              <w:t>参考情報（</w:t>
            </w:r>
            <w:r>
              <w:rPr>
                <w:rFonts w:hint="eastAsia"/>
                <w:sz w:val="18"/>
                <w:szCs w:val="18"/>
              </w:rPr>
              <w:t>N</w:t>
            </w:r>
            <w:r>
              <w:rPr>
                <w:sz w:val="18"/>
                <w:szCs w:val="18"/>
              </w:rPr>
              <w:t>AT</w:t>
            </w:r>
            <w:r>
              <w:rPr>
                <w:rFonts w:hint="eastAsia"/>
                <w:sz w:val="18"/>
                <w:szCs w:val="18"/>
              </w:rPr>
              <w: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エンドトキシン試験</w:t>
            </w:r>
          </w:p>
        </w:tc>
        <w:tc>
          <w:tcPr>
            <w:tcW w:w="2835" w:type="dxa"/>
          </w:tcPr>
          <w:p w:rsidR="00BD5B25" w:rsidRDefault="00020C14">
            <w:pPr>
              <w:snapToGrid w:val="0"/>
              <w:rPr>
                <w:sz w:val="18"/>
                <w:szCs w:val="18"/>
              </w:rPr>
            </w:pPr>
            <w:r>
              <w:rPr>
                <w:rFonts w:hint="eastAsia"/>
                <w:sz w:val="18"/>
                <w:szCs w:val="18"/>
              </w:rPr>
              <w:t>J</w:t>
            </w:r>
            <w:r>
              <w:rPr>
                <w:sz w:val="18"/>
                <w:szCs w:val="18"/>
              </w:rPr>
              <w:t>P18</w:t>
            </w:r>
            <w:r>
              <w:rPr>
                <w:rFonts w:hint="eastAsia"/>
                <w:sz w:val="18"/>
                <w:szCs w:val="18"/>
              </w:rPr>
              <w:t>（カイネティック－比濁法）</w:t>
            </w:r>
          </w:p>
        </w:tc>
        <w:tc>
          <w:tcPr>
            <w:tcW w:w="1560" w:type="dxa"/>
          </w:tcPr>
          <w:p w:rsidR="00BD5B25" w:rsidRDefault="00020C14">
            <w:pPr>
              <w:snapToGrid w:val="0"/>
              <w:rPr>
                <w:sz w:val="18"/>
                <w:szCs w:val="18"/>
              </w:rPr>
            </w:pPr>
            <w:r>
              <w:rPr>
                <w:rFonts w:hint="eastAsia"/>
                <w:sz w:val="18"/>
                <w:szCs w:val="18"/>
              </w:rPr>
              <w:t>〇</w:t>
            </w:r>
            <w:r>
              <w:rPr>
                <w:rFonts w:hint="eastAsia"/>
                <w:sz w:val="18"/>
                <w:szCs w:val="18"/>
              </w:rPr>
              <w:t xml:space="preserve"> </w:t>
            </w:r>
            <w:r>
              <w:rPr>
                <w:sz w:val="18"/>
                <w:szCs w:val="18"/>
              </w:rPr>
              <w:t>EU/</w:t>
            </w:r>
            <w:r>
              <w:rPr>
                <w:rFonts w:hint="eastAsia"/>
                <w:sz w:val="18"/>
                <w:szCs w:val="18"/>
              </w:rPr>
              <w:t>m</w:t>
            </w:r>
            <w:r>
              <w:rPr>
                <w:sz w:val="18"/>
                <w:szCs w:val="18"/>
              </w:rPr>
              <w:t>L</w:t>
            </w:r>
            <w:r>
              <w:rPr>
                <w:rFonts w:hint="eastAsia"/>
                <w:sz w:val="18"/>
                <w:szCs w:val="18"/>
              </w:rPr>
              <w:t>未満</w:t>
            </w:r>
          </w:p>
        </w:tc>
        <w:tc>
          <w:tcPr>
            <w:tcW w:w="1836" w:type="dxa"/>
          </w:tcPr>
          <w:p w:rsidR="00BD5B25" w:rsidRDefault="00020C14">
            <w:pPr>
              <w:snapToGrid w:val="0"/>
              <w:rPr>
                <w:sz w:val="18"/>
                <w:szCs w:val="18"/>
              </w:rPr>
            </w:pPr>
            <w:r>
              <w:rPr>
                <w:rFonts w:hint="eastAsia"/>
                <w:sz w:val="18"/>
                <w:szCs w:val="18"/>
              </w:rPr>
              <w:t>〇</w:t>
            </w:r>
            <w:r>
              <w:rPr>
                <w:rFonts w:hint="eastAsia"/>
                <w:sz w:val="18"/>
                <w:szCs w:val="18"/>
              </w:rPr>
              <w:t xml:space="preserve"> </w:t>
            </w:r>
            <w:r>
              <w:rPr>
                <w:sz w:val="18"/>
                <w:szCs w:val="18"/>
              </w:rPr>
              <w:t>EU/</w:t>
            </w:r>
            <w:r>
              <w:rPr>
                <w:rFonts w:hint="eastAsia"/>
                <w:sz w:val="18"/>
                <w:szCs w:val="18"/>
              </w:rPr>
              <w:t>m</w:t>
            </w:r>
            <w:r>
              <w:rPr>
                <w:sz w:val="18"/>
                <w:szCs w:val="18"/>
              </w:rPr>
              <w:t>L</w:t>
            </w:r>
            <w:r>
              <w:rPr>
                <w:rFonts w:hint="eastAsia"/>
                <w:sz w:val="18"/>
                <w:szCs w:val="18"/>
              </w:rPr>
              <w:t>未満</w:t>
            </w:r>
          </w:p>
        </w:tc>
      </w:tr>
      <w:tr w:rsidR="00BD5B25">
        <w:tc>
          <w:tcPr>
            <w:tcW w:w="8494" w:type="dxa"/>
            <w:gridSpan w:val="4"/>
          </w:tcPr>
          <w:p w:rsidR="00BD5B25" w:rsidRDefault="00020C14">
            <w:pPr>
              <w:snapToGrid w:val="0"/>
              <w:rPr>
                <w:sz w:val="18"/>
                <w:szCs w:val="18"/>
              </w:rPr>
            </w:pPr>
            <w:r>
              <w:rPr>
                <w:rFonts w:hint="eastAsia"/>
                <w:sz w:val="18"/>
                <w:szCs w:val="18"/>
              </w:rPr>
              <w:t>ウイルス試験</w:t>
            </w:r>
          </w:p>
        </w:tc>
      </w:tr>
      <w:tr w:rsidR="00BD5B25">
        <w:tc>
          <w:tcPr>
            <w:tcW w:w="2263" w:type="dxa"/>
          </w:tcPr>
          <w:p w:rsidR="00BD5B25" w:rsidRDefault="00020C14">
            <w:pPr>
              <w:snapToGrid w:val="0"/>
              <w:rPr>
                <w:sz w:val="18"/>
                <w:szCs w:val="18"/>
              </w:rPr>
            </w:pPr>
            <w:r>
              <w:rPr>
                <w:rFonts w:hint="eastAsia"/>
                <w:sz w:val="18"/>
                <w:szCs w:val="18"/>
              </w:rPr>
              <w:t>迷入ウイルス</w:t>
            </w:r>
          </w:p>
        </w:tc>
        <w:tc>
          <w:tcPr>
            <w:tcW w:w="2835" w:type="dxa"/>
          </w:tcPr>
          <w:p w:rsidR="00BD5B25" w:rsidRDefault="00020C14">
            <w:pPr>
              <w:snapToGrid w:val="0"/>
              <w:rPr>
                <w:sz w:val="18"/>
                <w:szCs w:val="18"/>
              </w:rPr>
            </w:pPr>
            <w:r>
              <w:rPr>
                <w:rFonts w:hint="eastAsia"/>
                <w:i/>
                <w:iCs/>
                <w:sz w:val="18"/>
                <w:szCs w:val="18"/>
              </w:rPr>
              <w:t>In vitro</w:t>
            </w:r>
            <w:r>
              <w:rPr>
                <w:rFonts w:hint="eastAsia"/>
                <w:sz w:val="18"/>
                <w:szCs w:val="18"/>
              </w:rPr>
              <w:t>アッセイ（</w:t>
            </w:r>
            <w:r>
              <w:rPr>
                <w:rFonts w:hint="eastAsia"/>
                <w:sz w:val="18"/>
                <w:szCs w:val="18"/>
              </w:rPr>
              <w:t>MRC-5</w:t>
            </w:r>
            <w:r>
              <w:rPr>
                <w:rFonts w:hint="eastAsia"/>
                <w:sz w:val="18"/>
                <w:szCs w:val="18"/>
              </w:rPr>
              <w:t>細胞、</w:t>
            </w:r>
            <w:r>
              <w:rPr>
                <w:rFonts w:hint="eastAsia"/>
                <w:sz w:val="18"/>
                <w:szCs w:val="18"/>
              </w:rPr>
              <w:t>Vero</w:t>
            </w:r>
            <w:r>
              <w:rPr>
                <w:rFonts w:hint="eastAsia"/>
                <w:sz w:val="18"/>
                <w:szCs w:val="18"/>
              </w:rPr>
              <w:t>細胞、</w:t>
            </w:r>
            <w:r>
              <w:rPr>
                <w:sz w:val="18"/>
                <w:szCs w:val="18"/>
              </w:rPr>
              <w:t>CHO</w:t>
            </w:r>
            <w:r>
              <w:rPr>
                <w:rFonts w:hint="eastAsia"/>
                <w:sz w:val="18"/>
                <w:szCs w:val="18"/>
              </w:rPr>
              <w:t>細胞）</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迷入ウイルス</w:t>
            </w:r>
          </w:p>
        </w:tc>
        <w:tc>
          <w:tcPr>
            <w:tcW w:w="2835" w:type="dxa"/>
          </w:tcPr>
          <w:p w:rsidR="00BD5B25" w:rsidRDefault="00020C14">
            <w:pPr>
              <w:snapToGrid w:val="0"/>
              <w:rPr>
                <w:sz w:val="18"/>
                <w:szCs w:val="18"/>
              </w:rPr>
            </w:pPr>
            <w:r>
              <w:rPr>
                <w:rFonts w:hint="eastAsia"/>
                <w:i/>
                <w:iCs/>
                <w:sz w:val="18"/>
                <w:szCs w:val="18"/>
              </w:rPr>
              <w:t>In vivo</w:t>
            </w:r>
            <w:r>
              <w:rPr>
                <w:rFonts w:hint="eastAsia"/>
                <w:sz w:val="18"/>
                <w:szCs w:val="18"/>
              </w:rPr>
              <w:t>アッセイ（成熟マウス、乳飲みマウス、ニワトリ卵）</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w:t>
            </w:r>
          </w:p>
        </w:tc>
        <w:tc>
          <w:tcPr>
            <w:tcW w:w="2835" w:type="dxa"/>
          </w:tcPr>
          <w:p w:rsidR="00BD5B25" w:rsidRDefault="00020C14">
            <w:pPr>
              <w:snapToGrid w:val="0"/>
              <w:rPr>
                <w:sz w:val="18"/>
                <w:szCs w:val="18"/>
              </w:rPr>
            </w:pPr>
            <w:r>
              <w:rPr>
                <w:rFonts w:hint="eastAsia"/>
                <w:sz w:val="18"/>
                <w:szCs w:val="18"/>
              </w:rPr>
              <w:t>………</w:t>
            </w:r>
          </w:p>
        </w:tc>
        <w:tc>
          <w:tcPr>
            <w:tcW w:w="1560" w:type="dxa"/>
          </w:tcPr>
          <w:p w:rsidR="00BD5B25" w:rsidRDefault="00020C14">
            <w:pPr>
              <w:snapToGrid w:val="0"/>
              <w:rPr>
                <w:sz w:val="18"/>
                <w:szCs w:val="18"/>
              </w:rPr>
            </w:pPr>
            <w:r>
              <w:rPr>
                <w:rFonts w:hint="eastAsia"/>
                <w:sz w:val="18"/>
                <w:szCs w:val="18"/>
              </w:rPr>
              <w:t>………</w:t>
            </w:r>
          </w:p>
        </w:tc>
        <w:tc>
          <w:tcPr>
            <w:tcW w:w="1836" w:type="dxa"/>
          </w:tcPr>
          <w:p w:rsidR="00BD5B25" w:rsidRDefault="00020C14">
            <w:pPr>
              <w:snapToGrid w:val="0"/>
              <w:rPr>
                <w:sz w:val="18"/>
                <w:szCs w:val="18"/>
              </w:rPr>
            </w:pPr>
            <w:r>
              <w:rPr>
                <w:rFonts w:hint="eastAsia"/>
                <w:sz w:val="18"/>
                <w:szCs w:val="18"/>
              </w:rPr>
              <w:t>………</w:t>
            </w:r>
          </w:p>
        </w:tc>
      </w:tr>
    </w:tbl>
    <w:p w:rsidR="00BD5B25" w:rsidRDefault="00BD5B25"/>
    <w:p w:rsidR="00BD5B25" w:rsidRDefault="00020C14">
      <w:pPr>
        <w:pStyle w:val="3"/>
        <w:spacing w:after="90"/>
      </w:pPr>
      <w:bookmarkStart w:id="111" w:name="_Toc125351486"/>
      <w:r>
        <w:rPr>
          <w:rFonts w:hint="eastAsia"/>
        </w:rPr>
        <w:t>C</w:t>
      </w:r>
      <w:r>
        <w:t>PC</w:t>
      </w:r>
      <w:r>
        <w:rPr>
          <w:rFonts w:hint="eastAsia"/>
        </w:rPr>
        <w:t>におけるセルバンク作製工程の概略（骨格筋～</w:t>
      </w:r>
      <w:r>
        <w:rPr>
          <w:rFonts w:hint="eastAsia"/>
        </w:rPr>
        <w:t>W</w:t>
      </w:r>
      <w:r>
        <w:t>CB</w:t>
      </w:r>
      <w:r>
        <w:rPr>
          <w:rFonts w:hint="eastAsia"/>
        </w:rPr>
        <w:t>）</w:t>
      </w:r>
      <w:bookmarkEnd w:id="111"/>
    </w:p>
    <w:p w:rsidR="00BD5B25" w:rsidRDefault="00020C14">
      <w:pPr>
        <w:pStyle w:val="a3"/>
        <w:spacing w:afterLines="25" w:after="90"/>
        <w:ind w:left="210" w:firstLineChars="100" w:firstLine="210"/>
      </w:pPr>
      <w:r>
        <w:rPr>
          <w:rFonts w:hint="eastAsia"/>
        </w:rPr>
        <w:t>C</w:t>
      </w:r>
      <w:r>
        <w:t>PC</w:t>
      </w:r>
      <w:r>
        <w:rPr>
          <w:rFonts w:hint="eastAsia"/>
        </w:rPr>
        <w:t>で受け入れた骨格筋からヒト骨格筋芽細胞（シードセル）を経て</w:t>
      </w:r>
      <w:r>
        <w:rPr>
          <w:rFonts w:hint="eastAsia"/>
        </w:rPr>
        <w:t>M</w:t>
      </w:r>
      <w:r>
        <w:t>CB</w:t>
      </w:r>
      <w:r>
        <w:rPr>
          <w:rFonts w:hint="eastAsia"/>
        </w:rPr>
        <w:t>及び</w:t>
      </w:r>
      <w:r>
        <w:rPr>
          <w:rFonts w:hint="eastAsia"/>
        </w:rPr>
        <w:t>W</w:t>
      </w:r>
      <w:r>
        <w:t>CB</w:t>
      </w:r>
      <w:r>
        <w:rPr>
          <w:rFonts w:hint="eastAsia"/>
        </w:rPr>
        <w:t>を作製するまでの工程の概略を</w:t>
      </w:r>
      <w:r>
        <w:fldChar w:fldCharType="begin"/>
      </w:r>
      <w:r>
        <w:instrText xml:space="preserve"> </w:instrText>
      </w:r>
      <w:r>
        <w:rPr>
          <w:rFonts w:hint="eastAsia"/>
        </w:rPr>
        <w:instrText>REF _Ref101119454 \h</w:instrText>
      </w:r>
      <w:r>
        <w:instrText xml:space="preserve"> </w:instrText>
      </w:r>
      <w:r>
        <w:fldChar w:fldCharType="separate"/>
      </w:r>
      <w:r w:rsidR="000B2736">
        <w:rPr>
          <w:rFonts w:hint="eastAsia"/>
        </w:rPr>
        <w:t>図</w:t>
      </w:r>
      <w:r w:rsidR="000B2736">
        <w:rPr>
          <w:rFonts w:hint="eastAsia"/>
        </w:rPr>
        <w:t xml:space="preserve"> </w:t>
      </w:r>
      <w:r w:rsidR="000B2736">
        <w:rPr>
          <w:noProof/>
        </w:rPr>
        <w:t>6</w:t>
      </w:r>
      <w:r>
        <w:fldChar w:fldCharType="end"/>
      </w:r>
      <w:r>
        <w:rPr>
          <w:rFonts w:hint="eastAsia"/>
        </w:rPr>
        <w:t>に示す。</w:t>
      </w:r>
    </w:p>
    <w:p w:rsidR="00BD5B25" w:rsidRDefault="00020C14">
      <w:r>
        <w:object w:dxaOrig="7277" w:dyaOrig="5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4pt;height:322.8pt" o:ole="">
            <v:imagedata r:id="rId16" o:title=""/>
          </v:shape>
          <o:OLEObject Type="Embed" ProgID="PowerPoint.Show.12" ShapeID="_x0000_i1025" DrawAspect="Content" ObjectID="_1759322942" r:id="rId17"/>
        </w:object>
      </w:r>
    </w:p>
    <w:p w:rsidR="00BD5B25" w:rsidRDefault="00020C14">
      <w:r>
        <w:object w:dxaOrig="7207" w:dyaOrig="5405">
          <v:shape id="_x0000_i1026" type="#_x0000_t75" style="width:424.2pt;height:318.6pt" o:ole="">
            <v:imagedata r:id="rId18" o:title=""/>
          </v:shape>
          <o:OLEObject Type="Embed" ProgID="PowerPoint.Show.12" ShapeID="_x0000_i1026" DrawAspect="Content" ObjectID="_1759322943" r:id="rId19"/>
        </w:object>
      </w:r>
    </w:p>
    <w:p w:rsidR="00BD5B25" w:rsidRDefault="00020C14">
      <w:pPr>
        <w:pStyle w:val="af6"/>
      </w:pPr>
      <w:bookmarkStart w:id="112" w:name="_Ref101119454"/>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0B2736">
        <w:rPr>
          <w:noProof/>
        </w:rPr>
        <w:t>6</w:t>
      </w:r>
      <w:r>
        <w:fldChar w:fldCharType="end"/>
      </w:r>
      <w:bookmarkEnd w:id="112"/>
      <w:r>
        <w:rPr>
          <w:rFonts w:hint="eastAsia"/>
        </w:rPr>
        <w:t>：</w:t>
      </w:r>
      <w:r>
        <w:t>MCB</w:t>
      </w:r>
      <w:r>
        <w:rPr>
          <w:rFonts w:hint="eastAsia"/>
        </w:rPr>
        <w:t>及び</w:t>
      </w:r>
      <w:r>
        <w:rPr>
          <w:rFonts w:hint="eastAsia"/>
        </w:rPr>
        <w:t>W</w:t>
      </w:r>
      <w:r>
        <w:t>CB</w:t>
      </w:r>
      <w:r>
        <w:rPr>
          <w:rFonts w:hint="eastAsia"/>
        </w:rPr>
        <w:t>作製工程の概略</w:t>
      </w:r>
    </w:p>
    <w:p w:rsidR="00BD5B25" w:rsidRDefault="00020C14">
      <w:pPr>
        <w:snapToGrid w:val="0"/>
        <w:spacing w:beforeLines="25" w:before="90"/>
        <w:ind w:left="1080" w:hangingChars="600" w:hanging="1080"/>
        <w:rPr>
          <w:sz w:val="18"/>
          <w:szCs w:val="18"/>
        </w:rPr>
      </w:pPr>
      <w:r>
        <w:rPr>
          <w:rFonts w:hint="eastAsia"/>
          <w:sz w:val="18"/>
          <w:szCs w:val="18"/>
        </w:rPr>
        <w:t>組織輸送液：</w:t>
      </w:r>
      <w:r>
        <w:rPr>
          <w:rFonts w:hint="eastAsia"/>
          <w:sz w:val="18"/>
          <w:szCs w:val="18"/>
        </w:rPr>
        <w:t xml:space="preserve">100 U/mL </w:t>
      </w:r>
      <w:r>
        <w:rPr>
          <w:rFonts w:hint="eastAsia"/>
          <w:sz w:val="18"/>
          <w:szCs w:val="18"/>
        </w:rPr>
        <w:t>ペニシリン、</w:t>
      </w:r>
      <w:r>
        <w:rPr>
          <w:rFonts w:hint="eastAsia"/>
          <w:sz w:val="18"/>
          <w:szCs w:val="18"/>
        </w:rPr>
        <w:t xml:space="preserve">0.1 mg/mL </w:t>
      </w:r>
      <w:r>
        <w:rPr>
          <w:rFonts w:hint="eastAsia"/>
          <w:sz w:val="18"/>
          <w:szCs w:val="18"/>
        </w:rPr>
        <w:t>ストレプトマイシン及び</w:t>
      </w:r>
      <w:r>
        <w:rPr>
          <w:rFonts w:hint="eastAsia"/>
          <w:sz w:val="18"/>
          <w:szCs w:val="18"/>
        </w:rPr>
        <w:t xml:space="preserve"> 0.25 </w:t>
      </w:r>
      <w:r>
        <w:rPr>
          <w:rFonts w:cs="Arial"/>
          <w:sz w:val="18"/>
          <w:szCs w:val="18"/>
        </w:rPr>
        <w:t>μ</w:t>
      </w:r>
      <w:r>
        <w:rPr>
          <w:rFonts w:hint="eastAsia"/>
          <w:sz w:val="18"/>
          <w:szCs w:val="18"/>
        </w:rPr>
        <w:t xml:space="preserve">g/mL </w:t>
      </w:r>
      <w:r>
        <w:rPr>
          <w:rFonts w:hint="eastAsia"/>
          <w:sz w:val="18"/>
          <w:szCs w:val="18"/>
        </w:rPr>
        <w:t>アムホテリシン</w:t>
      </w:r>
      <w:r>
        <w:rPr>
          <w:rFonts w:hint="eastAsia"/>
          <w:sz w:val="18"/>
          <w:szCs w:val="18"/>
        </w:rPr>
        <w:t xml:space="preserve">B </w:t>
      </w:r>
      <w:r>
        <w:rPr>
          <w:rFonts w:hint="eastAsia"/>
          <w:sz w:val="18"/>
          <w:szCs w:val="18"/>
        </w:rPr>
        <w:t>加</w:t>
      </w:r>
      <w:r>
        <w:rPr>
          <w:rFonts w:hint="eastAsia"/>
          <w:sz w:val="18"/>
          <w:szCs w:val="18"/>
        </w:rPr>
        <w:t xml:space="preserve"> UW</w:t>
      </w:r>
      <w:r>
        <w:rPr>
          <w:rFonts w:hint="eastAsia"/>
          <w:sz w:val="18"/>
          <w:szCs w:val="18"/>
        </w:rPr>
        <w:t>液</w:t>
      </w:r>
    </w:p>
    <w:p w:rsidR="00BD5B25" w:rsidRDefault="00020C14">
      <w:pPr>
        <w:snapToGrid w:val="0"/>
        <w:rPr>
          <w:sz w:val="18"/>
          <w:szCs w:val="18"/>
        </w:rPr>
      </w:pPr>
      <w:r>
        <w:rPr>
          <w:rFonts w:hint="eastAsia"/>
          <w:sz w:val="18"/>
          <w:szCs w:val="18"/>
        </w:rPr>
        <w:t xml:space="preserve">2 mg/mL </w:t>
      </w:r>
      <w:r>
        <w:rPr>
          <w:rFonts w:hint="eastAsia"/>
          <w:sz w:val="18"/>
          <w:szCs w:val="18"/>
        </w:rPr>
        <w:t>コラゲナーゼ溶液：</w:t>
      </w:r>
      <w:r>
        <w:rPr>
          <w:rFonts w:hint="eastAsia"/>
          <w:sz w:val="18"/>
          <w:szCs w:val="18"/>
        </w:rPr>
        <w:t xml:space="preserve">2 mg/mL </w:t>
      </w:r>
      <w:r>
        <w:rPr>
          <w:rFonts w:hint="eastAsia"/>
          <w:sz w:val="18"/>
          <w:szCs w:val="18"/>
        </w:rPr>
        <w:t>コラゲナーゼ加</w:t>
      </w:r>
      <w:r>
        <w:rPr>
          <w:rFonts w:hint="eastAsia"/>
          <w:sz w:val="18"/>
          <w:szCs w:val="18"/>
        </w:rPr>
        <w:t xml:space="preserve"> 10% FBS</w:t>
      </w:r>
      <w:r>
        <w:rPr>
          <w:rFonts w:hint="eastAsia"/>
          <w:sz w:val="18"/>
          <w:szCs w:val="18"/>
        </w:rPr>
        <w:t>－</w:t>
      </w:r>
      <w:r>
        <w:rPr>
          <w:rFonts w:hint="eastAsia"/>
          <w:sz w:val="18"/>
          <w:szCs w:val="18"/>
        </w:rPr>
        <w:t>DMEM</w:t>
      </w:r>
    </w:p>
    <w:p w:rsidR="00BD5B25" w:rsidRDefault="00020C14">
      <w:pPr>
        <w:snapToGrid w:val="0"/>
        <w:rPr>
          <w:sz w:val="18"/>
          <w:szCs w:val="18"/>
        </w:rPr>
      </w:pPr>
      <w:r>
        <w:rPr>
          <w:rFonts w:hint="eastAsia"/>
          <w:sz w:val="18"/>
          <w:szCs w:val="18"/>
        </w:rPr>
        <w:t>培地：</w:t>
      </w:r>
      <w:r>
        <w:rPr>
          <w:rFonts w:hint="eastAsia"/>
          <w:sz w:val="18"/>
          <w:szCs w:val="18"/>
        </w:rPr>
        <w:t>10% FBS</w:t>
      </w:r>
      <w:r>
        <w:rPr>
          <w:rFonts w:hint="eastAsia"/>
          <w:sz w:val="18"/>
          <w:szCs w:val="18"/>
        </w:rPr>
        <w:t>－</w:t>
      </w:r>
      <w:r>
        <w:rPr>
          <w:rFonts w:hint="eastAsia"/>
          <w:sz w:val="18"/>
          <w:szCs w:val="18"/>
        </w:rPr>
        <w:t>DMEM</w:t>
      </w:r>
    </w:p>
    <w:p w:rsidR="00BD5B25" w:rsidRDefault="00BD5B25"/>
    <w:p w:rsidR="00BD5B25" w:rsidRDefault="00020C14">
      <w:pPr>
        <w:pStyle w:val="3"/>
        <w:spacing w:after="90"/>
      </w:pPr>
      <w:bookmarkStart w:id="113" w:name="_Toc100746859"/>
      <w:bookmarkStart w:id="114" w:name="_Ref116295289"/>
      <w:bookmarkStart w:id="115" w:name="_Toc125351487"/>
      <w:r>
        <w:rPr>
          <w:rFonts w:hint="eastAsia"/>
        </w:rPr>
        <w:t>本品製造工程の概略</w:t>
      </w:r>
      <w:bookmarkEnd w:id="113"/>
      <w:r>
        <w:rPr>
          <w:rFonts w:hint="eastAsia"/>
        </w:rPr>
        <w:t>（</w:t>
      </w:r>
      <w:r>
        <w:rPr>
          <w:rFonts w:hint="eastAsia"/>
        </w:rPr>
        <w:t>W</w:t>
      </w:r>
      <w:r>
        <w:t>CB</w:t>
      </w:r>
      <w:r>
        <w:rPr>
          <w:rFonts w:hint="eastAsia"/>
        </w:rPr>
        <w:t>～本品（包装品））</w:t>
      </w:r>
      <w:bookmarkEnd w:id="114"/>
      <w:bookmarkEnd w:id="115"/>
    </w:p>
    <w:p w:rsidR="00BD5B25" w:rsidRDefault="00020C14">
      <w:pPr>
        <w:pStyle w:val="a3"/>
        <w:spacing w:afterLines="25" w:after="90"/>
        <w:ind w:left="210" w:firstLineChars="100" w:firstLine="210"/>
      </w:pPr>
      <w:r>
        <w:rPr>
          <w:rFonts w:hint="eastAsia"/>
        </w:rPr>
        <w:t>W</w:t>
      </w:r>
      <w:r>
        <w:t>CB</w:t>
      </w:r>
      <w:r>
        <w:rPr>
          <w:rFonts w:hint="eastAsia"/>
        </w:rPr>
        <w:t>（</w:t>
      </w:r>
      <w:r>
        <w:rPr>
          <w:rFonts w:hint="eastAsia"/>
        </w:rPr>
        <w:t>1</w:t>
      </w:r>
      <w:r>
        <w:rPr>
          <w:rFonts w:hint="eastAsia"/>
        </w:rPr>
        <w:t>本）からの本品の製造工程の概略を</w:t>
      </w:r>
      <w:r>
        <w:fldChar w:fldCharType="begin"/>
      </w:r>
      <w:r>
        <w:instrText xml:space="preserve"> </w:instrText>
      </w:r>
      <w:r>
        <w:rPr>
          <w:rFonts w:hint="eastAsia"/>
        </w:rPr>
        <w:instrText>REF _Ref100323447 \h</w:instrText>
      </w:r>
      <w:r>
        <w:instrText xml:space="preserve"> </w:instrText>
      </w:r>
      <w:r>
        <w:fldChar w:fldCharType="separate"/>
      </w:r>
      <w:r w:rsidR="000B2736">
        <w:rPr>
          <w:rFonts w:hint="eastAsia"/>
        </w:rPr>
        <w:t>図</w:t>
      </w:r>
      <w:r w:rsidR="000B2736">
        <w:rPr>
          <w:rFonts w:hint="eastAsia"/>
        </w:rPr>
        <w:t xml:space="preserve"> </w:t>
      </w:r>
      <w:r w:rsidR="000B2736">
        <w:rPr>
          <w:noProof/>
        </w:rPr>
        <w:t>7</w:t>
      </w:r>
      <w:r>
        <w:fldChar w:fldCharType="end"/>
      </w:r>
      <w:r>
        <w:rPr>
          <w:rFonts w:hint="eastAsia"/>
        </w:rPr>
        <w:t>に示す。</w:t>
      </w:r>
    </w:p>
    <w:bookmarkStart w:id="116" w:name="_Ref116295315"/>
    <w:p w:rsidR="00BD5B25" w:rsidRDefault="00020C14">
      <w:pPr>
        <w:jc w:val="center"/>
      </w:pPr>
      <w:r>
        <w:rPr>
          <w:rFonts w:cstheme="majorHAnsi"/>
        </w:rPr>
        <w:object w:dxaOrig="7238" w:dyaOrig="5426">
          <v:shape id="_x0000_i1027" type="#_x0000_t75" style="width:424.8pt;height:318pt" o:ole="">
            <v:imagedata r:id="rId20" o:title=""/>
          </v:shape>
          <o:OLEObject Type="Embed" ProgID="PowerPoint.Show.12" ShapeID="_x0000_i1027" DrawAspect="Content" ObjectID="_1759322944" r:id="rId21"/>
        </w:object>
      </w:r>
      <w:bookmarkEnd w:id="116"/>
    </w:p>
    <w:p w:rsidR="00BD5B25" w:rsidRDefault="00020C14">
      <w:pPr>
        <w:pStyle w:val="af6"/>
      </w:pPr>
      <w:bookmarkStart w:id="117" w:name="_Ref100323447"/>
      <w:r>
        <w:rPr>
          <w:rFonts w:hint="eastAsia"/>
        </w:rPr>
        <w:t>図</w:t>
      </w:r>
      <w:r>
        <w:rPr>
          <w:rFonts w:hint="eastAsia"/>
        </w:rPr>
        <w:t xml:space="preserve"> </w:t>
      </w:r>
      <w:r>
        <w:fldChar w:fldCharType="begin"/>
      </w:r>
      <w:r>
        <w:instrText xml:space="preserve"> </w:instrText>
      </w:r>
      <w:r>
        <w:rPr>
          <w:rFonts w:hint="eastAsia"/>
        </w:rPr>
        <w:instrText xml:space="preserve">SEQ </w:instrText>
      </w:r>
      <w:r>
        <w:rPr>
          <w:rFonts w:hint="eastAsia"/>
        </w:rPr>
        <w:instrText>図</w:instrText>
      </w:r>
      <w:r>
        <w:rPr>
          <w:rFonts w:hint="eastAsia"/>
        </w:rPr>
        <w:instrText xml:space="preserve"> \* ARABIC</w:instrText>
      </w:r>
      <w:r>
        <w:instrText xml:space="preserve"> </w:instrText>
      </w:r>
      <w:r>
        <w:fldChar w:fldCharType="separate"/>
      </w:r>
      <w:r w:rsidR="000B2736">
        <w:rPr>
          <w:noProof/>
        </w:rPr>
        <w:t>7</w:t>
      </w:r>
      <w:r>
        <w:fldChar w:fldCharType="end"/>
      </w:r>
      <w:bookmarkEnd w:id="117"/>
      <w:r>
        <w:rPr>
          <w:rFonts w:hint="eastAsia"/>
        </w:rPr>
        <w:t>：</w:t>
      </w:r>
      <w:bookmarkStart w:id="118" w:name="_Hlk101118652"/>
      <w:r>
        <w:rPr>
          <w:rFonts w:hint="eastAsia"/>
        </w:rPr>
        <w:t>本品製造工程の概略</w:t>
      </w:r>
      <w:bookmarkEnd w:id="118"/>
    </w:p>
    <w:p w:rsidR="00BD5B25" w:rsidRDefault="00BD5B25"/>
    <w:p w:rsidR="00BD5B25" w:rsidRDefault="00020C14">
      <w:pPr>
        <w:pStyle w:val="2"/>
        <w:spacing w:after="180"/>
        <w:ind w:left="630" w:hanging="630"/>
      </w:pPr>
      <w:bookmarkStart w:id="119" w:name="_Ref101164972"/>
      <w:bookmarkStart w:id="120" w:name="_Toc125351488"/>
      <w:r>
        <w:rPr>
          <w:rFonts w:hint="eastAsia"/>
        </w:rPr>
        <w:t>工程内管理試験</w:t>
      </w:r>
      <w:bookmarkEnd w:id="119"/>
      <w:bookmarkEnd w:id="120"/>
    </w:p>
    <w:p w:rsidR="00BD5B25" w:rsidRDefault="00020C14">
      <w:pPr>
        <w:pStyle w:val="a3"/>
        <w:spacing w:afterLines="25" w:after="90"/>
        <w:ind w:left="210" w:firstLineChars="100" w:firstLine="210"/>
      </w:pPr>
      <w:r>
        <w:rPr>
          <w:rFonts w:hint="eastAsia"/>
        </w:rPr>
        <w:t>前項に示した本品製造工程（</w:t>
      </w:r>
      <w:r>
        <w:rPr>
          <w:rFonts w:hint="eastAsia"/>
        </w:rPr>
        <w:t>W</w:t>
      </w:r>
      <w:r>
        <w:t>CB</w:t>
      </w:r>
      <w:r>
        <w:rPr>
          <w:rFonts w:hint="eastAsia"/>
        </w:rPr>
        <w:t>～本品（包装品））中で実施する工程内管理試験を</w:t>
      </w:r>
      <w:r>
        <w:fldChar w:fldCharType="begin"/>
      </w:r>
      <w:r>
        <w:instrText xml:space="preserve"> </w:instrText>
      </w:r>
      <w:r>
        <w:rPr>
          <w:rFonts w:hint="eastAsia"/>
        </w:rPr>
        <w:instrText>REF _Ref101131163 \h</w:instrText>
      </w:r>
      <w:r>
        <w:instrText xml:space="preserve"> </w:instrText>
      </w:r>
      <w:r>
        <w:fldChar w:fldCharType="separate"/>
      </w:r>
      <w:r w:rsidR="000B2736">
        <w:rPr>
          <w:rFonts w:hint="eastAsia"/>
        </w:rPr>
        <w:t>表</w:t>
      </w:r>
      <w:r w:rsidR="000B2736">
        <w:rPr>
          <w:rFonts w:hint="eastAsia"/>
        </w:rPr>
        <w:t xml:space="preserve"> </w:t>
      </w:r>
      <w:r w:rsidR="000B2736">
        <w:rPr>
          <w:noProof/>
        </w:rPr>
        <w:t>19</w:t>
      </w:r>
      <w:r>
        <w:fldChar w:fldCharType="end"/>
      </w:r>
      <w:r>
        <w:rPr>
          <w:rFonts w:hint="eastAsia"/>
        </w:rPr>
        <w:t>に、本品製造時の実測値を</w:t>
      </w:r>
      <w:r>
        <w:fldChar w:fldCharType="begin"/>
      </w:r>
      <w:r>
        <w:instrText xml:space="preserve"> </w:instrText>
      </w:r>
      <w:r>
        <w:rPr>
          <w:rFonts w:hint="eastAsia"/>
        </w:rPr>
        <w:instrText>REF _Ref101134907 \h</w:instrText>
      </w:r>
      <w:r>
        <w:instrText xml:space="preserve"> </w:instrText>
      </w:r>
      <w:r>
        <w:fldChar w:fldCharType="separate"/>
      </w:r>
      <w:r w:rsidR="000B2736">
        <w:rPr>
          <w:rFonts w:hint="eastAsia"/>
        </w:rPr>
        <w:t>表</w:t>
      </w:r>
      <w:r w:rsidR="000B2736">
        <w:rPr>
          <w:rFonts w:hint="eastAsia"/>
        </w:rPr>
        <w:t xml:space="preserve"> </w:t>
      </w:r>
      <w:r w:rsidR="000B2736">
        <w:rPr>
          <w:noProof/>
        </w:rPr>
        <w:t>20</w:t>
      </w:r>
      <w:r>
        <w:fldChar w:fldCharType="end"/>
      </w:r>
      <w:r>
        <w:rPr>
          <w:rFonts w:hint="eastAsia"/>
        </w:rPr>
        <w:t>に示す。</w:t>
      </w:r>
    </w:p>
    <w:p w:rsidR="00BD5B25" w:rsidRDefault="00020C14">
      <w:pPr>
        <w:pStyle w:val="af6"/>
        <w:spacing w:afterLines="25" w:after="90"/>
      </w:pPr>
      <w:bookmarkStart w:id="121" w:name="_Ref116295560"/>
      <w:bookmarkStart w:id="122" w:name="_Ref101131163"/>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19</w:t>
      </w:r>
      <w:r>
        <w:fldChar w:fldCharType="end"/>
      </w:r>
      <w:bookmarkEnd w:id="121"/>
      <w:bookmarkEnd w:id="122"/>
      <w:r>
        <w:rPr>
          <w:rFonts w:hint="eastAsia"/>
        </w:rPr>
        <w:t>：本品製造工程で実施する工程内管理試験</w:t>
      </w:r>
    </w:p>
    <w:tbl>
      <w:tblPr>
        <w:tblStyle w:val="a7"/>
        <w:tblW w:w="0" w:type="auto"/>
        <w:tblLook w:val="04A0" w:firstRow="1" w:lastRow="0" w:firstColumn="1" w:lastColumn="0" w:noHBand="0" w:noVBand="1"/>
      </w:tblPr>
      <w:tblGrid>
        <w:gridCol w:w="1555"/>
        <w:gridCol w:w="1417"/>
        <w:gridCol w:w="1701"/>
        <w:gridCol w:w="1701"/>
        <w:gridCol w:w="2120"/>
      </w:tblGrid>
      <w:tr w:rsidR="00BD5B25">
        <w:tc>
          <w:tcPr>
            <w:tcW w:w="1555" w:type="dxa"/>
          </w:tcPr>
          <w:p w:rsidR="00BD5B25" w:rsidRDefault="00020C14">
            <w:pPr>
              <w:snapToGrid w:val="0"/>
              <w:jc w:val="center"/>
              <w:rPr>
                <w:sz w:val="18"/>
                <w:szCs w:val="18"/>
              </w:rPr>
            </w:pPr>
            <w:r>
              <w:rPr>
                <w:rFonts w:hint="eastAsia"/>
                <w:sz w:val="18"/>
                <w:szCs w:val="18"/>
              </w:rPr>
              <w:t>工程</w:t>
            </w:r>
          </w:p>
        </w:tc>
        <w:tc>
          <w:tcPr>
            <w:tcW w:w="1417" w:type="dxa"/>
          </w:tcPr>
          <w:p w:rsidR="00BD5B25" w:rsidRDefault="00020C14">
            <w:pPr>
              <w:snapToGrid w:val="0"/>
              <w:jc w:val="center"/>
              <w:rPr>
                <w:sz w:val="18"/>
                <w:szCs w:val="18"/>
              </w:rPr>
            </w:pPr>
            <w:r>
              <w:rPr>
                <w:rFonts w:hint="eastAsia"/>
                <w:sz w:val="18"/>
                <w:szCs w:val="18"/>
              </w:rPr>
              <w:t>試験項目</w:t>
            </w:r>
          </w:p>
        </w:tc>
        <w:tc>
          <w:tcPr>
            <w:tcW w:w="1701" w:type="dxa"/>
          </w:tcPr>
          <w:p w:rsidR="00BD5B25" w:rsidRDefault="00020C14">
            <w:pPr>
              <w:snapToGrid w:val="0"/>
              <w:jc w:val="center"/>
              <w:rPr>
                <w:sz w:val="18"/>
                <w:szCs w:val="18"/>
              </w:rPr>
            </w:pPr>
            <w:r>
              <w:rPr>
                <w:rFonts w:hint="eastAsia"/>
                <w:sz w:val="18"/>
                <w:szCs w:val="18"/>
              </w:rPr>
              <w:t>試験検体</w:t>
            </w:r>
          </w:p>
        </w:tc>
        <w:tc>
          <w:tcPr>
            <w:tcW w:w="1701" w:type="dxa"/>
          </w:tcPr>
          <w:p w:rsidR="00BD5B25" w:rsidRDefault="00020C14">
            <w:pPr>
              <w:snapToGrid w:val="0"/>
              <w:jc w:val="center"/>
              <w:rPr>
                <w:sz w:val="18"/>
                <w:szCs w:val="18"/>
              </w:rPr>
            </w:pPr>
            <w:r>
              <w:rPr>
                <w:rFonts w:hint="eastAsia"/>
                <w:sz w:val="18"/>
                <w:szCs w:val="18"/>
              </w:rPr>
              <w:t>試験方法</w:t>
            </w:r>
          </w:p>
        </w:tc>
        <w:tc>
          <w:tcPr>
            <w:tcW w:w="2120" w:type="dxa"/>
          </w:tcPr>
          <w:p w:rsidR="00BD5B25" w:rsidRDefault="00020C14">
            <w:pPr>
              <w:snapToGrid w:val="0"/>
              <w:jc w:val="center"/>
              <w:rPr>
                <w:sz w:val="18"/>
                <w:szCs w:val="18"/>
              </w:rPr>
            </w:pPr>
            <w:r>
              <w:rPr>
                <w:rFonts w:hint="eastAsia"/>
                <w:sz w:val="18"/>
                <w:szCs w:val="18"/>
              </w:rPr>
              <w:t>判定基準</w:t>
            </w:r>
          </w:p>
        </w:tc>
      </w:tr>
      <w:tr w:rsidR="00BD5B25">
        <w:tc>
          <w:tcPr>
            <w:tcW w:w="1555" w:type="dxa"/>
          </w:tcPr>
          <w:p w:rsidR="00BD5B25" w:rsidRDefault="00020C14">
            <w:pPr>
              <w:snapToGrid w:val="0"/>
              <w:rPr>
                <w:sz w:val="18"/>
                <w:szCs w:val="18"/>
              </w:rPr>
            </w:pPr>
            <w:r>
              <w:rPr>
                <w:rFonts w:hint="eastAsia"/>
                <w:sz w:val="18"/>
                <w:szCs w:val="18"/>
              </w:rPr>
              <w:t>W</w:t>
            </w:r>
            <w:r>
              <w:rPr>
                <w:sz w:val="18"/>
                <w:szCs w:val="18"/>
              </w:rPr>
              <w:t>CB</w:t>
            </w:r>
            <w:r>
              <w:rPr>
                <w:rFonts w:hint="eastAsia"/>
                <w:sz w:val="18"/>
                <w:szCs w:val="18"/>
              </w:rPr>
              <w:t>（解凍）</w:t>
            </w:r>
          </w:p>
        </w:tc>
        <w:tc>
          <w:tcPr>
            <w:tcW w:w="1417" w:type="dxa"/>
          </w:tcPr>
          <w:p w:rsidR="00BD5B25" w:rsidRDefault="00020C14">
            <w:pPr>
              <w:snapToGrid w:val="0"/>
              <w:rPr>
                <w:sz w:val="18"/>
                <w:szCs w:val="18"/>
              </w:rPr>
            </w:pPr>
            <w:r>
              <w:rPr>
                <w:rFonts w:hint="eastAsia"/>
                <w:sz w:val="18"/>
                <w:szCs w:val="18"/>
              </w:rPr>
              <w:t>生細胞率</w:t>
            </w:r>
          </w:p>
        </w:tc>
        <w:tc>
          <w:tcPr>
            <w:tcW w:w="1701" w:type="dxa"/>
          </w:tcPr>
          <w:p w:rsidR="00BD5B25" w:rsidRDefault="00020C14">
            <w:pPr>
              <w:snapToGrid w:val="0"/>
              <w:rPr>
                <w:sz w:val="18"/>
                <w:szCs w:val="18"/>
              </w:rPr>
            </w:pPr>
            <w:r>
              <w:rPr>
                <w:rFonts w:hint="eastAsia"/>
                <w:sz w:val="18"/>
                <w:szCs w:val="18"/>
              </w:rPr>
              <w:t>W</w:t>
            </w:r>
            <w:r>
              <w:rPr>
                <w:sz w:val="18"/>
                <w:szCs w:val="18"/>
              </w:rPr>
              <w:t>CB</w:t>
            </w:r>
            <w:r>
              <w:rPr>
                <w:rFonts w:hint="eastAsia"/>
                <w:sz w:val="18"/>
                <w:szCs w:val="18"/>
              </w:rPr>
              <w:t>（解凍後）</w:t>
            </w:r>
          </w:p>
        </w:tc>
        <w:tc>
          <w:tcPr>
            <w:tcW w:w="1701" w:type="dxa"/>
          </w:tcPr>
          <w:p w:rsidR="00BD5B25" w:rsidRDefault="00020C14">
            <w:pPr>
              <w:snapToGrid w:val="0"/>
              <w:rPr>
                <w:sz w:val="18"/>
                <w:szCs w:val="18"/>
              </w:rPr>
            </w:pPr>
            <w:r>
              <w:rPr>
                <w:rFonts w:hint="eastAsia"/>
                <w:sz w:val="18"/>
                <w:szCs w:val="18"/>
              </w:rPr>
              <w:t>検鏡法</w:t>
            </w:r>
          </w:p>
        </w:tc>
        <w:tc>
          <w:tcPr>
            <w:tcW w:w="2120" w:type="dxa"/>
          </w:tcPr>
          <w:p w:rsidR="00BD5B25" w:rsidRDefault="00020C14">
            <w:pPr>
              <w:snapToGrid w:val="0"/>
              <w:rPr>
                <w:sz w:val="18"/>
                <w:szCs w:val="18"/>
              </w:rPr>
            </w:pPr>
            <w:r>
              <w:rPr>
                <w:rFonts w:hint="eastAsia"/>
                <w:sz w:val="18"/>
                <w:szCs w:val="18"/>
              </w:rPr>
              <w:t>〇</w:t>
            </w:r>
            <w:r>
              <w:rPr>
                <w:rFonts w:hint="eastAsia"/>
                <w:sz w:val="18"/>
                <w:szCs w:val="18"/>
              </w:rPr>
              <w:t>%</w:t>
            </w:r>
            <w:r>
              <w:rPr>
                <w:rFonts w:hint="eastAsia"/>
                <w:sz w:val="18"/>
                <w:szCs w:val="18"/>
              </w:rPr>
              <w:t>以上</w:t>
            </w:r>
          </w:p>
        </w:tc>
      </w:tr>
      <w:tr w:rsidR="00BD5B25">
        <w:tc>
          <w:tcPr>
            <w:tcW w:w="1555" w:type="dxa"/>
          </w:tcPr>
          <w:p w:rsidR="00BD5B25" w:rsidRDefault="00020C14">
            <w:pPr>
              <w:snapToGrid w:val="0"/>
              <w:rPr>
                <w:sz w:val="18"/>
                <w:szCs w:val="18"/>
              </w:rPr>
            </w:pPr>
            <w:r>
              <w:rPr>
                <w:rFonts w:hint="eastAsia"/>
                <w:sz w:val="18"/>
                <w:szCs w:val="18"/>
              </w:rPr>
              <w:t>拡大培養①</w:t>
            </w:r>
          </w:p>
        </w:tc>
        <w:tc>
          <w:tcPr>
            <w:tcW w:w="1417" w:type="dxa"/>
          </w:tcPr>
          <w:p w:rsidR="00BD5B25" w:rsidRDefault="00020C14">
            <w:pPr>
              <w:snapToGrid w:val="0"/>
              <w:rPr>
                <w:sz w:val="18"/>
                <w:szCs w:val="18"/>
              </w:rPr>
            </w:pPr>
            <w:r>
              <w:rPr>
                <w:rFonts w:hint="eastAsia"/>
                <w:sz w:val="18"/>
                <w:szCs w:val="18"/>
              </w:rPr>
              <w:t>細胞増殖能</w:t>
            </w:r>
          </w:p>
        </w:tc>
        <w:tc>
          <w:tcPr>
            <w:tcW w:w="1701" w:type="dxa"/>
          </w:tcPr>
          <w:p w:rsidR="00BD5B25" w:rsidRDefault="00020C14">
            <w:pPr>
              <w:snapToGrid w:val="0"/>
              <w:rPr>
                <w:sz w:val="18"/>
                <w:szCs w:val="18"/>
              </w:rPr>
            </w:pPr>
            <w:r>
              <w:rPr>
                <w:rFonts w:hint="eastAsia"/>
                <w:sz w:val="18"/>
                <w:szCs w:val="18"/>
              </w:rPr>
              <w:t>培養中の細胞</w:t>
            </w:r>
          </w:p>
        </w:tc>
        <w:tc>
          <w:tcPr>
            <w:tcW w:w="1701" w:type="dxa"/>
          </w:tcPr>
          <w:p w:rsidR="00BD5B25" w:rsidRDefault="00020C14">
            <w:pPr>
              <w:snapToGrid w:val="0"/>
              <w:rPr>
                <w:sz w:val="18"/>
                <w:szCs w:val="18"/>
              </w:rPr>
            </w:pPr>
            <w:r>
              <w:rPr>
                <w:rFonts w:hint="eastAsia"/>
                <w:sz w:val="18"/>
                <w:szCs w:val="18"/>
              </w:rPr>
              <w:t>目視（</w:t>
            </w:r>
            <w:r>
              <w:rPr>
                <w:rFonts w:hint="eastAsia"/>
                <w:sz w:val="18"/>
                <w:szCs w:val="18"/>
              </w:rPr>
              <w:t>7</w:t>
            </w:r>
            <w:r>
              <w:rPr>
                <w:sz w:val="18"/>
                <w:szCs w:val="18"/>
              </w:rPr>
              <w:t>5%</w:t>
            </w:r>
            <w:r>
              <w:rPr>
                <w:rFonts w:hint="eastAsia"/>
                <w:sz w:val="18"/>
                <w:szCs w:val="18"/>
              </w:rPr>
              <w:t>コンフルエントに達するまでの期間）</w:t>
            </w:r>
          </w:p>
        </w:tc>
        <w:tc>
          <w:tcPr>
            <w:tcW w:w="2120" w:type="dxa"/>
          </w:tcPr>
          <w:p w:rsidR="00BD5B25" w:rsidRDefault="00020C14">
            <w:pPr>
              <w:snapToGrid w:val="0"/>
              <w:rPr>
                <w:sz w:val="18"/>
                <w:szCs w:val="18"/>
              </w:rPr>
            </w:pPr>
            <w:r>
              <w:rPr>
                <w:rFonts w:hint="eastAsia"/>
                <w:sz w:val="18"/>
                <w:szCs w:val="18"/>
              </w:rPr>
              <w:t>〇日以内</w:t>
            </w:r>
          </w:p>
        </w:tc>
      </w:tr>
      <w:tr w:rsidR="00BD5B25">
        <w:tc>
          <w:tcPr>
            <w:tcW w:w="1555" w:type="dxa"/>
          </w:tcPr>
          <w:p w:rsidR="00BD5B25" w:rsidRDefault="00020C14">
            <w:pPr>
              <w:snapToGrid w:val="0"/>
              <w:rPr>
                <w:sz w:val="18"/>
                <w:szCs w:val="18"/>
              </w:rPr>
            </w:pPr>
            <w:r>
              <w:rPr>
                <w:rFonts w:hint="eastAsia"/>
                <w:sz w:val="18"/>
                <w:szCs w:val="18"/>
              </w:rPr>
              <w:t>トリプシン処理</w:t>
            </w:r>
          </w:p>
        </w:tc>
        <w:tc>
          <w:tcPr>
            <w:tcW w:w="1417" w:type="dxa"/>
          </w:tcPr>
          <w:p w:rsidR="00BD5B25" w:rsidRDefault="00020C14">
            <w:pPr>
              <w:snapToGrid w:val="0"/>
              <w:jc w:val="center"/>
              <w:rPr>
                <w:sz w:val="18"/>
                <w:szCs w:val="18"/>
              </w:rPr>
            </w:pPr>
            <w:r>
              <w:rPr>
                <w:rFonts w:hint="eastAsia"/>
                <w:sz w:val="18"/>
                <w:szCs w:val="18"/>
              </w:rPr>
              <w:t>－</w:t>
            </w:r>
          </w:p>
        </w:tc>
        <w:tc>
          <w:tcPr>
            <w:tcW w:w="1701" w:type="dxa"/>
          </w:tcPr>
          <w:p w:rsidR="00BD5B25" w:rsidRDefault="00020C14">
            <w:pPr>
              <w:snapToGrid w:val="0"/>
              <w:jc w:val="center"/>
              <w:rPr>
                <w:sz w:val="18"/>
                <w:szCs w:val="18"/>
              </w:rPr>
            </w:pPr>
            <w:r>
              <w:rPr>
                <w:rFonts w:hint="eastAsia"/>
                <w:sz w:val="18"/>
                <w:szCs w:val="18"/>
              </w:rPr>
              <w:t>－</w:t>
            </w:r>
          </w:p>
        </w:tc>
        <w:tc>
          <w:tcPr>
            <w:tcW w:w="1701" w:type="dxa"/>
          </w:tcPr>
          <w:p w:rsidR="00BD5B25" w:rsidRDefault="00020C14">
            <w:pPr>
              <w:snapToGrid w:val="0"/>
              <w:jc w:val="center"/>
              <w:rPr>
                <w:sz w:val="18"/>
                <w:szCs w:val="18"/>
              </w:rPr>
            </w:pPr>
            <w:r>
              <w:rPr>
                <w:rFonts w:hint="eastAsia"/>
                <w:sz w:val="18"/>
                <w:szCs w:val="18"/>
              </w:rPr>
              <w:t>－</w:t>
            </w:r>
          </w:p>
        </w:tc>
        <w:tc>
          <w:tcPr>
            <w:tcW w:w="2120" w:type="dxa"/>
          </w:tcPr>
          <w:p w:rsidR="00BD5B25" w:rsidRDefault="00020C14">
            <w:pPr>
              <w:snapToGrid w:val="0"/>
              <w:jc w:val="center"/>
              <w:rPr>
                <w:sz w:val="18"/>
                <w:szCs w:val="18"/>
              </w:rPr>
            </w:pPr>
            <w:r>
              <w:rPr>
                <w:rFonts w:hint="eastAsia"/>
                <w:sz w:val="18"/>
                <w:szCs w:val="18"/>
              </w:rPr>
              <w:t>－</w:t>
            </w:r>
          </w:p>
        </w:tc>
      </w:tr>
      <w:tr w:rsidR="00BD5B25">
        <w:tc>
          <w:tcPr>
            <w:tcW w:w="1555" w:type="dxa"/>
            <w:vMerge w:val="restart"/>
          </w:tcPr>
          <w:p w:rsidR="00BD5B25" w:rsidRDefault="00020C14">
            <w:pPr>
              <w:snapToGrid w:val="0"/>
              <w:rPr>
                <w:sz w:val="18"/>
                <w:szCs w:val="18"/>
              </w:rPr>
            </w:pPr>
            <w:r>
              <w:rPr>
                <w:rFonts w:hint="eastAsia"/>
                <w:sz w:val="18"/>
                <w:szCs w:val="18"/>
              </w:rPr>
              <w:t>拡大培養②</w:t>
            </w:r>
          </w:p>
        </w:tc>
        <w:tc>
          <w:tcPr>
            <w:tcW w:w="1417" w:type="dxa"/>
          </w:tcPr>
          <w:p w:rsidR="00BD5B25" w:rsidRDefault="00020C14">
            <w:pPr>
              <w:snapToGrid w:val="0"/>
              <w:rPr>
                <w:sz w:val="18"/>
                <w:szCs w:val="18"/>
              </w:rPr>
            </w:pPr>
            <w:r>
              <w:rPr>
                <w:rFonts w:hint="eastAsia"/>
                <w:sz w:val="18"/>
                <w:szCs w:val="18"/>
              </w:rPr>
              <w:t>生細胞率</w:t>
            </w:r>
          </w:p>
        </w:tc>
        <w:tc>
          <w:tcPr>
            <w:tcW w:w="1701" w:type="dxa"/>
          </w:tcPr>
          <w:p w:rsidR="00BD5B25" w:rsidRDefault="00020C14">
            <w:pPr>
              <w:snapToGrid w:val="0"/>
              <w:rPr>
                <w:sz w:val="18"/>
                <w:szCs w:val="18"/>
              </w:rPr>
            </w:pPr>
            <w:r>
              <w:rPr>
                <w:rFonts w:hint="eastAsia"/>
                <w:sz w:val="18"/>
                <w:szCs w:val="18"/>
              </w:rPr>
              <w:t>培養開始前の細胞懸濁液</w:t>
            </w:r>
          </w:p>
        </w:tc>
        <w:tc>
          <w:tcPr>
            <w:tcW w:w="1701" w:type="dxa"/>
          </w:tcPr>
          <w:p w:rsidR="00BD5B25" w:rsidRDefault="00020C14">
            <w:pPr>
              <w:snapToGrid w:val="0"/>
              <w:rPr>
                <w:sz w:val="18"/>
                <w:szCs w:val="18"/>
              </w:rPr>
            </w:pPr>
            <w:r>
              <w:rPr>
                <w:rFonts w:hint="eastAsia"/>
                <w:sz w:val="18"/>
                <w:szCs w:val="18"/>
              </w:rPr>
              <w:t>検鏡法</w:t>
            </w:r>
          </w:p>
        </w:tc>
        <w:tc>
          <w:tcPr>
            <w:tcW w:w="2120" w:type="dxa"/>
          </w:tcPr>
          <w:p w:rsidR="00BD5B25" w:rsidRDefault="00020C14">
            <w:pPr>
              <w:snapToGrid w:val="0"/>
              <w:rPr>
                <w:sz w:val="18"/>
                <w:szCs w:val="18"/>
              </w:rPr>
            </w:pPr>
            <w:r>
              <w:rPr>
                <w:rFonts w:hint="eastAsia"/>
                <w:sz w:val="18"/>
                <w:szCs w:val="18"/>
              </w:rPr>
              <w:t>〇</w:t>
            </w:r>
            <w:r>
              <w:rPr>
                <w:rFonts w:hint="eastAsia"/>
                <w:sz w:val="18"/>
                <w:szCs w:val="18"/>
              </w:rPr>
              <w:t>%</w:t>
            </w:r>
            <w:r>
              <w:rPr>
                <w:rFonts w:hint="eastAsia"/>
                <w:sz w:val="18"/>
                <w:szCs w:val="18"/>
              </w:rPr>
              <w:t>以上</w:t>
            </w:r>
          </w:p>
        </w:tc>
      </w:tr>
      <w:tr w:rsidR="00BD5B25">
        <w:tc>
          <w:tcPr>
            <w:tcW w:w="1555" w:type="dxa"/>
            <w:vMerge/>
          </w:tcPr>
          <w:p w:rsidR="00BD5B25" w:rsidRDefault="00BD5B25">
            <w:pPr>
              <w:snapToGrid w:val="0"/>
              <w:rPr>
                <w:sz w:val="18"/>
                <w:szCs w:val="18"/>
              </w:rPr>
            </w:pPr>
          </w:p>
        </w:tc>
        <w:tc>
          <w:tcPr>
            <w:tcW w:w="1417" w:type="dxa"/>
          </w:tcPr>
          <w:p w:rsidR="00BD5B25" w:rsidRDefault="00020C14">
            <w:pPr>
              <w:snapToGrid w:val="0"/>
              <w:rPr>
                <w:sz w:val="18"/>
                <w:szCs w:val="18"/>
              </w:rPr>
            </w:pPr>
            <w:r>
              <w:rPr>
                <w:rFonts w:hint="eastAsia"/>
                <w:sz w:val="18"/>
                <w:szCs w:val="18"/>
              </w:rPr>
              <w:t>細胞増殖能</w:t>
            </w:r>
          </w:p>
        </w:tc>
        <w:tc>
          <w:tcPr>
            <w:tcW w:w="1701" w:type="dxa"/>
          </w:tcPr>
          <w:p w:rsidR="00BD5B25" w:rsidRDefault="00020C14">
            <w:pPr>
              <w:snapToGrid w:val="0"/>
              <w:rPr>
                <w:sz w:val="18"/>
                <w:szCs w:val="18"/>
              </w:rPr>
            </w:pPr>
            <w:r>
              <w:rPr>
                <w:rFonts w:hint="eastAsia"/>
                <w:sz w:val="18"/>
                <w:szCs w:val="18"/>
              </w:rPr>
              <w:t>培養中の細胞</w:t>
            </w:r>
          </w:p>
        </w:tc>
        <w:tc>
          <w:tcPr>
            <w:tcW w:w="1701" w:type="dxa"/>
          </w:tcPr>
          <w:p w:rsidR="00BD5B25" w:rsidRDefault="00020C14">
            <w:pPr>
              <w:snapToGrid w:val="0"/>
              <w:rPr>
                <w:sz w:val="18"/>
                <w:szCs w:val="18"/>
              </w:rPr>
            </w:pPr>
            <w:r>
              <w:rPr>
                <w:rFonts w:hint="eastAsia"/>
                <w:sz w:val="18"/>
                <w:szCs w:val="18"/>
              </w:rPr>
              <w:t>目視（</w:t>
            </w:r>
            <w:r>
              <w:rPr>
                <w:rFonts w:hint="eastAsia"/>
                <w:sz w:val="18"/>
                <w:szCs w:val="18"/>
              </w:rPr>
              <w:t>7</w:t>
            </w:r>
            <w:r>
              <w:rPr>
                <w:sz w:val="18"/>
                <w:szCs w:val="18"/>
              </w:rPr>
              <w:t>5%</w:t>
            </w:r>
            <w:r>
              <w:rPr>
                <w:rFonts w:hint="eastAsia"/>
                <w:sz w:val="18"/>
                <w:szCs w:val="18"/>
              </w:rPr>
              <w:t>コンフルエントに達するまでの期間）</w:t>
            </w:r>
          </w:p>
        </w:tc>
        <w:tc>
          <w:tcPr>
            <w:tcW w:w="2120" w:type="dxa"/>
          </w:tcPr>
          <w:p w:rsidR="00BD5B25" w:rsidRDefault="00020C14">
            <w:pPr>
              <w:snapToGrid w:val="0"/>
              <w:rPr>
                <w:sz w:val="18"/>
                <w:szCs w:val="18"/>
              </w:rPr>
            </w:pPr>
            <w:r>
              <w:rPr>
                <w:rFonts w:hint="eastAsia"/>
                <w:sz w:val="18"/>
                <w:szCs w:val="18"/>
              </w:rPr>
              <w:t>〇日以内</w:t>
            </w:r>
          </w:p>
        </w:tc>
      </w:tr>
      <w:tr w:rsidR="00BD5B25">
        <w:tc>
          <w:tcPr>
            <w:tcW w:w="1555" w:type="dxa"/>
            <w:vMerge/>
          </w:tcPr>
          <w:p w:rsidR="00BD5B25" w:rsidRDefault="00BD5B25">
            <w:pPr>
              <w:snapToGrid w:val="0"/>
              <w:rPr>
                <w:sz w:val="18"/>
                <w:szCs w:val="18"/>
              </w:rPr>
            </w:pPr>
          </w:p>
        </w:tc>
        <w:tc>
          <w:tcPr>
            <w:tcW w:w="1417" w:type="dxa"/>
          </w:tcPr>
          <w:p w:rsidR="00BD5B25" w:rsidRDefault="00020C14">
            <w:pPr>
              <w:snapToGrid w:val="0"/>
              <w:rPr>
                <w:sz w:val="18"/>
                <w:szCs w:val="18"/>
                <w:lang w:eastAsia="zh-TW"/>
              </w:rPr>
            </w:pPr>
            <w:r>
              <w:rPr>
                <w:rFonts w:hint="eastAsia"/>
                <w:sz w:val="18"/>
                <w:szCs w:val="18"/>
                <w:lang w:eastAsia="zh-TW"/>
              </w:rPr>
              <w:t>無菌試験（微生物迅速試験法）</w:t>
            </w:r>
          </w:p>
        </w:tc>
        <w:tc>
          <w:tcPr>
            <w:tcW w:w="1701" w:type="dxa"/>
          </w:tcPr>
          <w:p w:rsidR="00BD5B25" w:rsidRDefault="00020C14">
            <w:pPr>
              <w:snapToGrid w:val="0"/>
              <w:rPr>
                <w:sz w:val="18"/>
                <w:szCs w:val="18"/>
              </w:rPr>
            </w:pPr>
            <w:r>
              <w:rPr>
                <w:rFonts w:hint="eastAsia"/>
                <w:sz w:val="18"/>
                <w:szCs w:val="18"/>
              </w:rPr>
              <w:t>初回培地交換直前の培養上清（●</w:t>
            </w:r>
            <w:r>
              <w:rPr>
                <w:rFonts w:hint="eastAsia"/>
                <w:sz w:val="18"/>
                <w:szCs w:val="18"/>
              </w:rPr>
              <w:t xml:space="preserve"> mL</w:t>
            </w:r>
            <w:r>
              <w:rPr>
                <w:rFonts w:hint="eastAsia"/>
                <w:sz w:val="18"/>
                <w:szCs w:val="18"/>
              </w:rPr>
              <w:t>）</w:t>
            </w:r>
          </w:p>
        </w:tc>
        <w:tc>
          <w:tcPr>
            <w:tcW w:w="1701" w:type="dxa"/>
          </w:tcPr>
          <w:p w:rsidR="00BD5B25" w:rsidRDefault="00020C14">
            <w:pPr>
              <w:snapToGrid w:val="0"/>
              <w:rPr>
                <w:sz w:val="18"/>
                <w:szCs w:val="18"/>
                <w:lang w:eastAsia="zh-TW"/>
              </w:rPr>
            </w:pPr>
            <w:r>
              <w:rPr>
                <w:rFonts w:hint="eastAsia"/>
                <w:sz w:val="18"/>
                <w:szCs w:val="18"/>
                <w:lang w:eastAsia="zh-TW"/>
              </w:rPr>
              <w:t>J</w:t>
            </w:r>
            <w:r>
              <w:rPr>
                <w:sz w:val="18"/>
                <w:szCs w:val="18"/>
                <w:lang w:eastAsia="zh-TW"/>
              </w:rPr>
              <w:t>P18</w:t>
            </w:r>
            <w:r>
              <w:rPr>
                <w:rFonts w:hint="eastAsia"/>
                <w:sz w:val="18"/>
                <w:szCs w:val="18"/>
                <w:lang w:eastAsia="zh-TW"/>
              </w:rPr>
              <w:t>参考情報（微生物迅速試験法）</w:t>
            </w:r>
          </w:p>
        </w:tc>
        <w:tc>
          <w:tcPr>
            <w:tcW w:w="2120" w:type="dxa"/>
          </w:tcPr>
          <w:p w:rsidR="00BD5B25" w:rsidRDefault="00020C14">
            <w:pPr>
              <w:snapToGrid w:val="0"/>
              <w:rPr>
                <w:sz w:val="18"/>
                <w:szCs w:val="18"/>
              </w:rPr>
            </w:pPr>
            <w:r>
              <w:rPr>
                <w:rFonts w:hint="eastAsia"/>
                <w:sz w:val="18"/>
                <w:szCs w:val="18"/>
              </w:rPr>
              <w:t>試験検体を試験用培地（●●及び■■）にそれぞれ均等に接種後、それぞれ●℃及び■℃で</w:t>
            </w:r>
            <w:r>
              <w:rPr>
                <w:sz w:val="18"/>
                <w:szCs w:val="18"/>
              </w:rPr>
              <w:t>7</w:t>
            </w:r>
            <w:r>
              <w:rPr>
                <w:rFonts w:hint="eastAsia"/>
                <w:sz w:val="18"/>
                <w:szCs w:val="18"/>
              </w:rPr>
              <w:t>日間培養し、菌の発育に伴う</w:t>
            </w:r>
            <w:r>
              <w:rPr>
                <w:rFonts w:hint="eastAsia"/>
                <w:sz w:val="18"/>
                <w:szCs w:val="18"/>
              </w:rPr>
              <w:t>C</w:t>
            </w:r>
            <w:r>
              <w:rPr>
                <w:sz w:val="18"/>
                <w:szCs w:val="18"/>
              </w:rPr>
              <w:t>O</w:t>
            </w:r>
            <w:r>
              <w:rPr>
                <w:sz w:val="18"/>
                <w:szCs w:val="18"/>
                <w:vertAlign w:val="subscript"/>
              </w:rPr>
              <w:t>2</w:t>
            </w:r>
            <w:r>
              <w:rPr>
                <w:rFonts w:hint="eastAsia"/>
                <w:sz w:val="18"/>
                <w:szCs w:val="18"/>
              </w:rPr>
              <w:t>濃度を測定する。</w:t>
            </w:r>
          </w:p>
          <w:p w:rsidR="00BD5B25" w:rsidRDefault="00020C14">
            <w:pPr>
              <w:snapToGrid w:val="0"/>
              <w:rPr>
                <w:sz w:val="18"/>
                <w:szCs w:val="18"/>
              </w:rPr>
            </w:pPr>
            <w:r>
              <w:rPr>
                <w:rFonts w:hint="eastAsia"/>
                <w:sz w:val="18"/>
                <w:szCs w:val="18"/>
              </w:rPr>
              <w:t>試験の結果、菌の発育を認めない時はこの試験に適合とする。</w:t>
            </w:r>
          </w:p>
        </w:tc>
      </w:tr>
      <w:tr w:rsidR="00BD5B25">
        <w:tc>
          <w:tcPr>
            <w:tcW w:w="1555" w:type="dxa"/>
          </w:tcPr>
          <w:p w:rsidR="00BD5B25" w:rsidRDefault="00020C14">
            <w:pPr>
              <w:snapToGrid w:val="0"/>
              <w:rPr>
                <w:sz w:val="18"/>
                <w:szCs w:val="18"/>
              </w:rPr>
            </w:pPr>
            <w:r>
              <w:rPr>
                <w:rFonts w:hint="eastAsia"/>
                <w:sz w:val="18"/>
                <w:szCs w:val="18"/>
              </w:rPr>
              <w:t>細胞シート回収</w:t>
            </w:r>
          </w:p>
        </w:tc>
        <w:tc>
          <w:tcPr>
            <w:tcW w:w="1417" w:type="dxa"/>
          </w:tcPr>
          <w:p w:rsidR="00BD5B25" w:rsidRDefault="00020C14">
            <w:pPr>
              <w:snapToGrid w:val="0"/>
              <w:rPr>
                <w:sz w:val="18"/>
                <w:szCs w:val="18"/>
              </w:rPr>
            </w:pPr>
            <w:r>
              <w:rPr>
                <w:rFonts w:hint="eastAsia"/>
                <w:sz w:val="18"/>
                <w:szCs w:val="18"/>
              </w:rPr>
              <w:t>シート剥離時間（</w:t>
            </w:r>
            <w:r>
              <w:rPr>
                <w:rFonts w:hint="eastAsia"/>
                <w:sz w:val="18"/>
                <w:szCs w:val="18"/>
              </w:rPr>
              <w:t>2</w:t>
            </w:r>
            <w:r>
              <w:rPr>
                <w:sz w:val="18"/>
                <w:szCs w:val="18"/>
              </w:rPr>
              <w:t>0</w:t>
            </w:r>
            <w:r>
              <w:rPr>
                <w:rFonts w:hint="eastAsia"/>
                <w:sz w:val="18"/>
                <w:szCs w:val="18"/>
              </w:rPr>
              <w:t>℃）</w:t>
            </w:r>
          </w:p>
        </w:tc>
        <w:tc>
          <w:tcPr>
            <w:tcW w:w="1701" w:type="dxa"/>
          </w:tcPr>
          <w:p w:rsidR="00BD5B25" w:rsidRDefault="00020C14">
            <w:pPr>
              <w:snapToGrid w:val="0"/>
              <w:rPr>
                <w:sz w:val="18"/>
                <w:szCs w:val="18"/>
              </w:rPr>
            </w:pPr>
            <w:r>
              <w:rPr>
                <w:rFonts w:hint="eastAsia"/>
                <w:sz w:val="18"/>
                <w:szCs w:val="18"/>
              </w:rPr>
              <w:t>剥離中のシート</w:t>
            </w:r>
          </w:p>
        </w:tc>
        <w:tc>
          <w:tcPr>
            <w:tcW w:w="1701" w:type="dxa"/>
          </w:tcPr>
          <w:p w:rsidR="00BD5B25" w:rsidRDefault="00020C14">
            <w:pPr>
              <w:snapToGrid w:val="0"/>
              <w:rPr>
                <w:sz w:val="18"/>
                <w:szCs w:val="18"/>
              </w:rPr>
            </w:pPr>
            <w:r>
              <w:rPr>
                <w:rFonts w:hint="eastAsia"/>
                <w:sz w:val="18"/>
                <w:szCs w:val="18"/>
              </w:rPr>
              <w:t>目視</w:t>
            </w:r>
          </w:p>
        </w:tc>
        <w:tc>
          <w:tcPr>
            <w:tcW w:w="2120" w:type="dxa"/>
          </w:tcPr>
          <w:p w:rsidR="00BD5B25" w:rsidRDefault="00020C14">
            <w:pPr>
              <w:snapToGrid w:val="0"/>
              <w:rPr>
                <w:sz w:val="18"/>
                <w:szCs w:val="18"/>
              </w:rPr>
            </w:pPr>
            <w:r>
              <w:rPr>
                <w:rFonts w:hint="eastAsia"/>
                <w:sz w:val="18"/>
                <w:szCs w:val="18"/>
              </w:rPr>
              <w:t>〇分以内</w:t>
            </w:r>
          </w:p>
        </w:tc>
      </w:tr>
      <w:tr w:rsidR="00BD5B25">
        <w:tc>
          <w:tcPr>
            <w:tcW w:w="1555" w:type="dxa"/>
          </w:tcPr>
          <w:p w:rsidR="00BD5B25" w:rsidRDefault="00020C14">
            <w:pPr>
              <w:snapToGrid w:val="0"/>
              <w:rPr>
                <w:sz w:val="18"/>
                <w:szCs w:val="18"/>
              </w:rPr>
            </w:pPr>
            <w:r>
              <w:rPr>
                <w:rFonts w:hint="eastAsia"/>
                <w:sz w:val="18"/>
                <w:szCs w:val="18"/>
              </w:rPr>
              <w:t>包装</w:t>
            </w:r>
          </w:p>
        </w:tc>
        <w:tc>
          <w:tcPr>
            <w:tcW w:w="1417" w:type="dxa"/>
          </w:tcPr>
          <w:p w:rsidR="00BD5B25" w:rsidRDefault="00020C14">
            <w:pPr>
              <w:snapToGrid w:val="0"/>
              <w:jc w:val="center"/>
              <w:rPr>
                <w:sz w:val="18"/>
                <w:szCs w:val="18"/>
              </w:rPr>
            </w:pPr>
            <w:r>
              <w:rPr>
                <w:rFonts w:hint="eastAsia"/>
                <w:sz w:val="18"/>
                <w:szCs w:val="18"/>
              </w:rPr>
              <w:t>－</w:t>
            </w:r>
          </w:p>
        </w:tc>
        <w:tc>
          <w:tcPr>
            <w:tcW w:w="1701" w:type="dxa"/>
          </w:tcPr>
          <w:p w:rsidR="00BD5B25" w:rsidRDefault="00020C14">
            <w:pPr>
              <w:snapToGrid w:val="0"/>
              <w:jc w:val="center"/>
              <w:rPr>
                <w:sz w:val="18"/>
                <w:szCs w:val="18"/>
              </w:rPr>
            </w:pPr>
            <w:r>
              <w:rPr>
                <w:rFonts w:hint="eastAsia"/>
                <w:sz w:val="18"/>
                <w:szCs w:val="18"/>
              </w:rPr>
              <w:t>－</w:t>
            </w:r>
          </w:p>
        </w:tc>
        <w:tc>
          <w:tcPr>
            <w:tcW w:w="1701" w:type="dxa"/>
          </w:tcPr>
          <w:p w:rsidR="00BD5B25" w:rsidRDefault="00020C14">
            <w:pPr>
              <w:snapToGrid w:val="0"/>
              <w:jc w:val="center"/>
              <w:rPr>
                <w:sz w:val="18"/>
                <w:szCs w:val="18"/>
              </w:rPr>
            </w:pPr>
            <w:r>
              <w:rPr>
                <w:rFonts w:hint="eastAsia"/>
                <w:sz w:val="18"/>
                <w:szCs w:val="18"/>
              </w:rPr>
              <w:t>－</w:t>
            </w:r>
          </w:p>
        </w:tc>
        <w:tc>
          <w:tcPr>
            <w:tcW w:w="2120" w:type="dxa"/>
          </w:tcPr>
          <w:p w:rsidR="00BD5B25" w:rsidRDefault="00020C14">
            <w:pPr>
              <w:snapToGrid w:val="0"/>
              <w:jc w:val="center"/>
              <w:rPr>
                <w:sz w:val="18"/>
                <w:szCs w:val="18"/>
              </w:rPr>
            </w:pPr>
            <w:r>
              <w:rPr>
                <w:rFonts w:hint="eastAsia"/>
                <w:sz w:val="18"/>
                <w:szCs w:val="18"/>
              </w:rPr>
              <w:t>－</w:t>
            </w:r>
          </w:p>
        </w:tc>
      </w:tr>
    </w:tbl>
    <w:p w:rsidR="00BD5B25" w:rsidRDefault="00BD5B25"/>
    <w:p w:rsidR="00BD5B25" w:rsidRDefault="00020C14">
      <w:pPr>
        <w:pStyle w:val="af6"/>
        <w:spacing w:afterLines="25" w:after="90"/>
      </w:pPr>
      <w:bookmarkStart w:id="123" w:name="_Ref101134907"/>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20</w:t>
      </w:r>
      <w:r>
        <w:fldChar w:fldCharType="end"/>
      </w:r>
      <w:bookmarkEnd w:id="123"/>
      <w:r>
        <w:rPr>
          <w:rFonts w:hint="eastAsia"/>
        </w:rPr>
        <w:t>：本品製造工程で実施する工程内管理試験（実測値）</w:t>
      </w:r>
    </w:p>
    <w:tbl>
      <w:tblPr>
        <w:tblStyle w:val="a7"/>
        <w:tblW w:w="0" w:type="auto"/>
        <w:tblLook w:val="04A0" w:firstRow="1" w:lastRow="0" w:firstColumn="1" w:lastColumn="0" w:noHBand="0" w:noVBand="1"/>
      </w:tblPr>
      <w:tblGrid>
        <w:gridCol w:w="1555"/>
        <w:gridCol w:w="1417"/>
        <w:gridCol w:w="1701"/>
        <w:gridCol w:w="1273"/>
        <w:gridCol w:w="1274"/>
        <w:gridCol w:w="1274"/>
      </w:tblGrid>
      <w:tr w:rsidR="00BD5B25">
        <w:tc>
          <w:tcPr>
            <w:tcW w:w="1555" w:type="dxa"/>
            <w:vMerge w:val="restart"/>
          </w:tcPr>
          <w:p w:rsidR="00BD5B25" w:rsidRDefault="00020C14">
            <w:pPr>
              <w:snapToGrid w:val="0"/>
              <w:jc w:val="center"/>
              <w:rPr>
                <w:sz w:val="18"/>
                <w:szCs w:val="18"/>
              </w:rPr>
            </w:pPr>
            <w:r>
              <w:rPr>
                <w:rFonts w:hint="eastAsia"/>
                <w:sz w:val="18"/>
                <w:szCs w:val="18"/>
              </w:rPr>
              <w:t>工程</w:t>
            </w:r>
          </w:p>
        </w:tc>
        <w:tc>
          <w:tcPr>
            <w:tcW w:w="1417" w:type="dxa"/>
            <w:vMerge w:val="restart"/>
          </w:tcPr>
          <w:p w:rsidR="00BD5B25" w:rsidRDefault="00020C14">
            <w:pPr>
              <w:snapToGrid w:val="0"/>
              <w:jc w:val="center"/>
              <w:rPr>
                <w:sz w:val="18"/>
                <w:szCs w:val="18"/>
              </w:rPr>
            </w:pPr>
            <w:r>
              <w:rPr>
                <w:rFonts w:hint="eastAsia"/>
                <w:sz w:val="18"/>
                <w:szCs w:val="18"/>
              </w:rPr>
              <w:t>試験項目</w:t>
            </w:r>
          </w:p>
        </w:tc>
        <w:tc>
          <w:tcPr>
            <w:tcW w:w="1701" w:type="dxa"/>
            <w:vMerge w:val="restart"/>
          </w:tcPr>
          <w:p w:rsidR="00BD5B25" w:rsidRDefault="00020C14">
            <w:pPr>
              <w:snapToGrid w:val="0"/>
              <w:jc w:val="center"/>
              <w:rPr>
                <w:sz w:val="18"/>
                <w:szCs w:val="18"/>
              </w:rPr>
            </w:pPr>
            <w:r>
              <w:rPr>
                <w:rFonts w:hint="eastAsia"/>
                <w:sz w:val="18"/>
                <w:szCs w:val="18"/>
              </w:rPr>
              <w:t>判定基準</w:t>
            </w:r>
          </w:p>
        </w:tc>
        <w:tc>
          <w:tcPr>
            <w:tcW w:w="3821" w:type="dxa"/>
            <w:gridSpan w:val="3"/>
          </w:tcPr>
          <w:p w:rsidR="00BD5B25" w:rsidRDefault="00020C14">
            <w:pPr>
              <w:snapToGrid w:val="0"/>
              <w:jc w:val="center"/>
              <w:rPr>
                <w:sz w:val="18"/>
                <w:szCs w:val="18"/>
              </w:rPr>
            </w:pPr>
            <w:r>
              <w:rPr>
                <w:rFonts w:hint="eastAsia"/>
                <w:sz w:val="18"/>
                <w:szCs w:val="18"/>
              </w:rPr>
              <w:t>実測値（下段：製品ロット番号）</w:t>
            </w:r>
          </w:p>
        </w:tc>
      </w:tr>
      <w:tr w:rsidR="00BD5B25">
        <w:tc>
          <w:tcPr>
            <w:tcW w:w="1555" w:type="dxa"/>
            <w:vMerge/>
          </w:tcPr>
          <w:p w:rsidR="00BD5B25" w:rsidRDefault="00BD5B25">
            <w:pPr>
              <w:snapToGrid w:val="0"/>
              <w:jc w:val="center"/>
              <w:rPr>
                <w:sz w:val="18"/>
                <w:szCs w:val="18"/>
              </w:rPr>
            </w:pPr>
          </w:p>
        </w:tc>
        <w:tc>
          <w:tcPr>
            <w:tcW w:w="1417" w:type="dxa"/>
            <w:vMerge/>
          </w:tcPr>
          <w:p w:rsidR="00BD5B25" w:rsidRDefault="00BD5B25">
            <w:pPr>
              <w:snapToGrid w:val="0"/>
              <w:jc w:val="center"/>
              <w:rPr>
                <w:sz w:val="18"/>
                <w:szCs w:val="18"/>
              </w:rPr>
            </w:pPr>
          </w:p>
        </w:tc>
        <w:tc>
          <w:tcPr>
            <w:tcW w:w="1701" w:type="dxa"/>
            <w:vMerge/>
          </w:tcPr>
          <w:p w:rsidR="00BD5B25" w:rsidRDefault="00BD5B25">
            <w:pPr>
              <w:snapToGrid w:val="0"/>
              <w:jc w:val="center"/>
              <w:rPr>
                <w:sz w:val="18"/>
                <w:szCs w:val="18"/>
              </w:rPr>
            </w:pPr>
          </w:p>
        </w:tc>
        <w:tc>
          <w:tcPr>
            <w:tcW w:w="1273" w:type="dxa"/>
          </w:tcPr>
          <w:p w:rsidR="00BD5B25" w:rsidRDefault="00020C14">
            <w:pPr>
              <w:snapToGrid w:val="0"/>
              <w:jc w:val="center"/>
              <w:rPr>
                <w:sz w:val="18"/>
                <w:szCs w:val="18"/>
              </w:rPr>
            </w:pPr>
            <w:r>
              <w:rPr>
                <w:rFonts w:hint="eastAsia"/>
                <w:sz w:val="18"/>
                <w:szCs w:val="18"/>
              </w:rPr>
              <w:t>X</w:t>
            </w:r>
            <w:r>
              <w:rPr>
                <w:sz w:val="18"/>
                <w:szCs w:val="18"/>
              </w:rPr>
              <w:t>XX-XXXX</w:t>
            </w:r>
          </w:p>
        </w:tc>
        <w:tc>
          <w:tcPr>
            <w:tcW w:w="1274" w:type="dxa"/>
          </w:tcPr>
          <w:p w:rsidR="00BD5B25" w:rsidRDefault="00020C14">
            <w:pPr>
              <w:snapToGrid w:val="0"/>
              <w:jc w:val="center"/>
              <w:rPr>
                <w:sz w:val="18"/>
                <w:szCs w:val="18"/>
              </w:rPr>
            </w:pPr>
            <w:r>
              <w:rPr>
                <w:rFonts w:hint="eastAsia"/>
                <w:sz w:val="18"/>
                <w:szCs w:val="18"/>
              </w:rPr>
              <w:t>Y</w:t>
            </w:r>
            <w:r>
              <w:rPr>
                <w:sz w:val="18"/>
                <w:szCs w:val="18"/>
              </w:rPr>
              <w:t>YY-YYYY</w:t>
            </w:r>
          </w:p>
        </w:tc>
        <w:tc>
          <w:tcPr>
            <w:tcW w:w="1274" w:type="dxa"/>
          </w:tcPr>
          <w:p w:rsidR="00BD5B25" w:rsidRDefault="00020C14">
            <w:pPr>
              <w:snapToGrid w:val="0"/>
              <w:jc w:val="center"/>
              <w:rPr>
                <w:sz w:val="18"/>
                <w:szCs w:val="18"/>
              </w:rPr>
            </w:pPr>
            <w:r>
              <w:rPr>
                <w:rFonts w:hint="eastAsia"/>
                <w:sz w:val="18"/>
                <w:szCs w:val="18"/>
              </w:rPr>
              <w:t>Z</w:t>
            </w:r>
            <w:r>
              <w:rPr>
                <w:sz w:val="18"/>
                <w:szCs w:val="18"/>
              </w:rPr>
              <w:t>ZZ-ZZZZ</w:t>
            </w:r>
          </w:p>
        </w:tc>
      </w:tr>
      <w:tr w:rsidR="00BD5B25">
        <w:tc>
          <w:tcPr>
            <w:tcW w:w="1555" w:type="dxa"/>
          </w:tcPr>
          <w:p w:rsidR="00BD5B25" w:rsidRDefault="00020C14">
            <w:pPr>
              <w:snapToGrid w:val="0"/>
              <w:rPr>
                <w:sz w:val="18"/>
                <w:szCs w:val="18"/>
              </w:rPr>
            </w:pPr>
            <w:r>
              <w:rPr>
                <w:rFonts w:hint="eastAsia"/>
                <w:sz w:val="18"/>
                <w:szCs w:val="18"/>
              </w:rPr>
              <w:t>W</w:t>
            </w:r>
            <w:r>
              <w:rPr>
                <w:sz w:val="18"/>
                <w:szCs w:val="18"/>
              </w:rPr>
              <w:t>CB</w:t>
            </w:r>
            <w:r>
              <w:rPr>
                <w:rFonts w:hint="eastAsia"/>
                <w:sz w:val="18"/>
                <w:szCs w:val="18"/>
              </w:rPr>
              <w:t>（解凍）</w:t>
            </w:r>
          </w:p>
        </w:tc>
        <w:tc>
          <w:tcPr>
            <w:tcW w:w="1417" w:type="dxa"/>
          </w:tcPr>
          <w:p w:rsidR="00BD5B25" w:rsidRDefault="00020C14">
            <w:pPr>
              <w:snapToGrid w:val="0"/>
              <w:rPr>
                <w:sz w:val="18"/>
                <w:szCs w:val="18"/>
              </w:rPr>
            </w:pPr>
            <w:r>
              <w:rPr>
                <w:rFonts w:hint="eastAsia"/>
                <w:sz w:val="18"/>
                <w:szCs w:val="18"/>
              </w:rPr>
              <w:t>生細胞率</w:t>
            </w:r>
          </w:p>
        </w:tc>
        <w:tc>
          <w:tcPr>
            <w:tcW w:w="1701" w:type="dxa"/>
          </w:tcPr>
          <w:p w:rsidR="00BD5B25" w:rsidRDefault="00020C14">
            <w:pPr>
              <w:snapToGrid w:val="0"/>
              <w:rPr>
                <w:sz w:val="18"/>
                <w:szCs w:val="18"/>
              </w:rPr>
            </w:pPr>
            <w:r>
              <w:rPr>
                <w:rFonts w:hint="eastAsia"/>
                <w:sz w:val="18"/>
                <w:szCs w:val="18"/>
              </w:rPr>
              <w:t>〇</w:t>
            </w:r>
            <w:r>
              <w:rPr>
                <w:rFonts w:hint="eastAsia"/>
                <w:sz w:val="18"/>
                <w:szCs w:val="18"/>
              </w:rPr>
              <w:t>%</w:t>
            </w:r>
            <w:r>
              <w:rPr>
                <w:rFonts w:hint="eastAsia"/>
                <w:sz w:val="18"/>
                <w:szCs w:val="18"/>
              </w:rPr>
              <w:t>以上</w:t>
            </w:r>
          </w:p>
        </w:tc>
        <w:tc>
          <w:tcPr>
            <w:tcW w:w="1273"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r>
      <w:tr w:rsidR="00BD5B25">
        <w:tc>
          <w:tcPr>
            <w:tcW w:w="1555" w:type="dxa"/>
          </w:tcPr>
          <w:p w:rsidR="00BD5B25" w:rsidRDefault="00020C14">
            <w:pPr>
              <w:snapToGrid w:val="0"/>
              <w:rPr>
                <w:sz w:val="18"/>
                <w:szCs w:val="18"/>
              </w:rPr>
            </w:pPr>
            <w:r>
              <w:rPr>
                <w:rFonts w:hint="eastAsia"/>
                <w:sz w:val="18"/>
                <w:szCs w:val="18"/>
              </w:rPr>
              <w:t>拡大培養①</w:t>
            </w:r>
          </w:p>
        </w:tc>
        <w:tc>
          <w:tcPr>
            <w:tcW w:w="1417" w:type="dxa"/>
          </w:tcPr>
          <w:p w:rsidR="00BD5B25" w:rsidRDefault="00020C14">
            <w:pPr>
              <w:snapToGrid w:val="0"/>
              <w:rPr>
                <w:sz w:val="18"/>
                <w:szCs w:val="18"/>
              </w:rPr>
            </w:pPr>
            <w:r>
              <w:rPr>
                <w:rFonts w:hint="eastAsia"/>
                <w:sz w:val="18"/>
                <w:szCs w:val="18"/>
              </w:rPr>
              <w:t>細胞増殖能</w:t>
            </w:r>
          </w:p>
        </w:tc>
        <w:tc>
          <w:tcPr>
            <w:tcW w:w="1701" w:type="dxa"/>
          </w:tcPr>
          <w:p w:rsidR="00BD5B25" w:rsidRDefault="00020C14">
            <w:pPr>
              <w:snapToGrid w:val="0"/>
              <w:rPr>
                <w:sz w:val="18"/>
                <w:szCs w:val="18"/>
              </w:rPr>
            </w:pPr>
            <w:r>
              <w:rPr>
                <w:rFonts w:hint="eastAsia"/>
                <w:sz w:val="18"/>
                <w:szCs w:val="18"/>
              </w:rPr>
              <w:t>〇日以内</w:t>
            </w:r>
          </w:p>
        </w:tc>
        <w:tc>
          <w:tcPr>
            <w:tcW w:w="1273"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r>
      <w:tr w:rsidR="00BD5B25">
        <w:tc>
          <w:tcPr>
            <w:tcW w:w="1555" w:type="dxa"/>
            <w:vMerge w:val="restart"/>
          </w:tcPr>
          <w:p w:rsidR="00BD5B25" w:rsidRDefault="00020C14">
            <w:pPr>
              <w:snapToGrid w:val="0"/>
              <w:rPr>
                <w:sz w:val="18"/>
                <w:szCs w:val="18"/>
              </w:rPr>
            </w:pPr>
            <w:r>
              <w:rPr>
                <w:rFonts w:hint="eastAsia"/>
                <w:sz w:val="18"/>
                <w:szCs w:val="18"/>
              </w:rPr>
              <w:t>拡大培養②</w:t>
            </w:r>
          </w:p>
        </w:tc>
        <w:tc>
          <w:tcPr>
            <w:tcW w:w="1417" w:type="dxa"/>
          </w:tcPr>
          <w:p w:rsidR="00BD5B25" w:rsidRDefault="00020C14">
            <w:pPr>
              <w:snapToGrid w:val="0"/>
              <w:rPr>
                <w:sz w:val="18"/>
                <w:szCs w:val="18"/>
              </w:rPr>
            </w:pPr>
            <w:r>
              <w:rPr>
                <w:rFonts w:hint="eastAsia"/>
                <w:sz w:val="18"/>
                <w:szCs w:val="18"/>
              </w:rPr>
              <w:t>生細胞率</w:t>
            </w:r>
          </w:p>
        </w:tc>
        <w:tc>
          <w:tcPr>
            <w:tcW w:w="1701" w:type="dxa"/>
          </w:tcPr>
          <w:p w:rsidR="00BD5B25" w:rsidRDefault="00020C14">
            <w:pPr>
              <w:snapToGrid w:val="0"/>
              <w:rPr>
                <w:sz w:val="18"/>
                <w:szCs w:val="18"/>
              </w:rPr>
            </w:pPr>
            <w:r>
              <w:rPr>
                <w:rFonts w:hint="eastAsia"/>
                <w:sz w:val="18"/>
                <w:szCs w:val="18"/>
              </w:rPr>
              <w:t>〇</w:t>
            </w:r>
            <w:r>
              <w:rPr>
                <w:rFonts w:hint="eastAsia"/>
                <w:sz w:val="18"/>
                <w:szCs w:val="18"/>
              </w:rPr>
              <w:t>%</w:t>
            </w:r>
            <w:r>
              <w:rPr>
                <w:rFonts w:hint="eastAsia"/>
                <w:sz w:val="18"/>
                <w:szCs w:val="18"/>
              </w:rPr>
              <w:t>以上</w:t>
            </w:r>
          </w:p>
        </w:tc>
        <w:tc>
          <w:tcPr>
            <w:tcW w:w="1273"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r>
      <w:tr w:rsidR="00BD5B25">
        <w:tc>
          <w:tcPr>
            <w:tcW w:w="1555" w:type="dxa"/>
            <w:vMerge/>
          </w:tcPr>
          <w:p w:rsidR="00BD5B25" w:rsidRDefault="00BD5B25">
            <w:pPr>
              <w:snapToGrid w:val="0"/>
              <w:rPr>
                <w:sz w:val="18"/>
                <w:szCs w:val="18"/>
              </w:rPr>
            </w:pPr>
          </w:p>
        </w:tc>
        <w:tc>
          <w:tcPr>
            <w:tcW w:w="1417" w:type="dxa"/>
          </w:tcPr>
          <w:p w:rsidR="00BD5B25" w:rsidRDefault="00020C14">
            <w:pPr>
              <w:snapToGrid w:val="0"/>
              <w:rPr>
                <w:sz w:val="18"/>
                <w:szCs w:val="18"/>
              </w:rPr>
            </w:pPr>
            <w:r>
              <w:rPr>
                <w:rFonts w:hint="eastAsia"/>
                <w:sz w:val="18"/>
                <w:szCs w:val="18"/>
              </w:rPr>
              <w:t>細胞増殖能</w:t>
            </w:r>
          </w:p>
        </w:tc>
        <w:tc>
          <w:tcPr>
            <w:tcW w:w="1701" w:type="dxa"/>
          </w:tcPr>
          <w:p w:rsidR="00BD5B25" w:rsidRDefault="00020C14">
            <w:pPr>
              <w:snapToGrid w:val="0"/>
              <w:rPr>
                <w:sz w:val="18"/>
                <w:szCs w:val="18"/>
              </w:rPr>
            </w:pPr>
            <w:r>
              <w:rPr>
                <w:rFonts w:hint="eastAsia"/>
                <w:sz w:val="18"/>
                <w:szCs w:val="18"/>
              </w:rPr>
              <w:t>〇日以内</w:t>
            </w:r>
          </w:p>
        </w:tc>
        <w:tc>
          <w:tcPr>
            <w:tcW w:w="1273"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r>
      <w:tr w:rsidR="00BD5B25">
        <w:tc>
          <w:tcPr>
            <w:tcW w:w="1555" w:type="dxa"/>
            <w:vMerge/>
          </w:tcPr>
          <w:p w:rsidR="00BD5B25" w:rsidRDefault="00BD5B25">
            <w:pPr>
              <w:snapToGrid w:val="0"/>
              <w:rPr>
                <w:sz w:val="18"/>
                <w:szCs w:val="18"/>
              </w:rPr>
            </w:pPr>
          </w:p>
        </w:tc>
        <w:tc>
          <w:tcPr>
            <w:tcW w:w="1417" w:type="dxa"/>
          </w:tcPr>
          <w:p w:rsidR="00BD5B25" w:rsidRDefault="00020C14">
            <w:pPr>
              <w:snapToGrid w:val="0"/>
              <w:rPr>
                <w:sz w:val="18"/>
                <w:szCs w:val="18"/>
                <w:lang w:eastAsia="zh-TW"/>
              </w:rPr>
            </w:pPr>
            <w:r>
              <w:rPr>
                <w:rFonts w:hint="eastAsia"/>
                <w:sz w:val="18"/>
                <w:szCs w:val="18"/>
                <w:lang w:eastAsia="zh-TW"/>
              </w:rPr>
              <w:t>無菌試験（微生物迅速試験法）</w:t>
            </w:r>
          </w:p>
        </w:tc>
        <w:tc>
          <w:tcPr>
            <w:tcW w:w="1701" w:type="dxa"/>
          </w:tcPr>
          <w:p w:rsidR="00BD5B25" w:rsidRDefault="00020C14">
            <w:pPr>
              <w:snapToGrid w:val="0"/>
              <w:rPr>
                <w:sz w:val="18"/>
                <w:szCs w:val="18"/>
              </w:rPr>
            </w:pPr>
            <w:r>
              <w:rPr>
                <w:rFonts w:hint="eastAsia"/>
                <w:sz w:val="18"/>
                <w:szCs w:val="18"/>
              </w:rPr>
              <w:t>試験検体を試験用培地（●●及び■■）にそれぞれ均等に接種後、それぞれ●℃及び■℃で</w:t>
            </w:r>
            <w:r>
              <w:rPr>
                <w:sz w:val="18"/>
                <w:szCs w:val="18"/>
              </w:rPr>
              <w:t>7</w:t>
            </w:r>
            <w:r>
              <w:rPr>
                <w:rFonts w:hint="eastAsia"/>
                <w:sz w:val="18"/>
                <w:szCs w:val="18"/>
              </w:rPr>
              <w:t>日間培養し、菌の発育に伴う</w:t>
            </w:r>
            <w:r>
              <w:rPr>
                <w:rFonts w:hint="eastAsia"/>
                <w:sz w:val="18"/>
                <w:szCs w:val="18"/>
              </w:rPr>
              <w:t>C</w:t>
            </w:r>
            <w:r>
              <w:rPr>
                <w:sz w:val="18"/>
                <w:szCs w:val="18"/>
              </w:rPr>
              <w:t>O</w:t>
            </w:r>
            <w:r>
              <w:rPr>
                <w:sz w:val="18"/>
                <w:szCs w:val="18"/>
                <w:vertAlign w:val="subscript"/>
              </w:rPr>
              <w:t>2</w:t>
            </w:r>
            <w:r>
              <w:rPr>
                <w:rFonts w:hint="eastAsia"/>
                <w:sz w:val="18"/>
                <w:szCs w:val="18"/>
              </w:rPr>
              <w:t>濃度を測定する。</w:t>
            </w:r>
          </w:p>
          <w:p w:rsidR="00BD5B25" w:rsidRDefault="00020C14">
            <w:pPr>
              <w:snapToGrid w:val="0"/>
              <w:rPr>
                <w:sz w:val="18"/>
                <w:szCs w:val="18"/>
              </w:rPr>
            </w:pPr>
            <w:r>
              <w:rPr>
                <w:rFonts w:hint="eastAsia"/>
                <w:sz w:val="18"/>
                <w:szCs w:val="18"/>
              </w:rPr>
              <w:t>試験の結果、菌の発育を認めない時はこの試験に適合とする。</w:t>
            </w:r>
          </w:p>
        </w:tc>
        <w:tc>
          <w:tcPr>
            <w:tcW w:w="1273"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r>
      <w:tr w:rsidR="00BD5B25">
        <w:tc>
          <w:tcPr>
            <w:tcW w:w="1555" w:type="dxa"/>
          </w:tcPr>
          <w:p w:rsidR="00BD5B25" w:rsidRDefault="00020C14">
            <w:pPr>
              <w:snapToGrid w:val="0"/>
              <w:rPr>
                <w:sz w:val="18"/>
                <w:szCs w:val="18"/>
              </w:rPr>
            </w:pPr>
            <w:r>
              <w:rPr>
                <w:rFonts w:hint="eastAsia"/>
                <w:sz w:val="18"/>
                <w:szCs w:val="18"/>
              </w:rPr>
              <w:t>細胞シート回収</w:t>
            </w:r>
          </w:p>
        </w:tc>
        <w:tc>
          <w:tcPr>
            <w:tcW w:w="1417" w:type="dxa"/>
          </w:tcPr>
          <w:p w:rsidR="00BD5B25" w:rsidRDefault="00020C14">
            <w:pPr>
              <w:snapToGrid w:val="0"/>
              <w:rPr>
                <w:sz w:val="18"/>
                <w:szCs w:val="18"/>
              </w:rPr>
            </w:pPr>
            <w:r>
              <w:rPr>
                <w:rFonts w:hint="eastAsia"/>
                <w:sz w:val="18"/>
                <w:szCs w:val="18"/>
              </w:rPr>
              <w:t>シート剥離時間（</w:t>
            </w:r>
            <w:r>
              <w:rPr>
                <w:rFonts w:hint="eastAsia"/>
                <w:sz w:val="18"/>
                <w:szCs w:val="18"/>
              </w:rPr>
              <w:t>2</w:t>
            </w:r>
            <w:r>
              <w:rPr>
                <w:sz w:val="18"/>
                <w:szCs w:val="18"/>
              </w:rPr>
              <w:t>0</w:t>
            </w:r>
            <w:r>
              <w:rPr>
                <w:rFonts w:hint="eastAsia"/>
                <w:sz w:val="18"/>
                <w:szCs w:val="18"/>
              </w:rPr>
              <w:t>℃）</w:t>
            </w:r>
          </w:p>
        </w:tc>
        <w:tc>
          <w:tcPr>
            <w:tcW w:w="1701" w:type="dxa"/>
          </w:tcPr>
          <w:p w:rsidR="00BD5B25" w:rsidRDefault="00020C14">
            <w:pPr>
              <w:snapToGrid w:val="0"/>
              <w:rPr>
                <w:sz w:val="18"/>
                <w:szCs w:val="18"/>
              </w:rPr>
            </w:pPr>
            <w:r>
              <w:rPr>
                <w:rFonts w:hint="eastAsia"/>
                <w:sz w:val="18"/>
                <w:szCs w:val="18"/>
              </w:rPr>
              <w:t>〇分以内</w:t>
            </w:r>
          </w:p>
        </w:tc>
        <w:tc>
          <w:tcPr>
            <w:tcW w:w="1273"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c>
          <w:tcPr>
            <w:tcW w:w="1274" w:type="dxa"/>
          </w:tcPr>
          <w:p w:rsidR="00BD5B25" w:rsidRDefault="00020C14">
            <w:pPr>
              <w:snapToGrid w:val="0"/>
              <w:jc w:val="center"/>
              <w:rPr>
                <w:sz w:val="18"/>
                <w:szCs w:val="18"/>
              </w:rPr>
            </w:pPr>
            <w:r>
              <w:rPr>
                <w:rFonts w:hint="eastAsia"/>
                <w:sz w:val="18"/>
                <w:szCs w:val="18"/>
              </w:rPr>
              <w:t>………</w:t>
            </w:r>
          </w:p>
        </w:tc>
      </w:tr>
    </w:tbl>
    <w:p w:rsidR="00BD5B25" w:rsidRDefault="00BD5B25"/>
    <w:p w:rsidR="00BD5B25" w:rsidRDefault="00020C14">
      <w:pPr>
        <w:pStyle w:val="2"/>
        <w:spacing w:after="180"/>
        <w:ind w:left="630" w:hanging="630"/>
      </w:pPr>
      <w:bookmarkStart w:id="124" w:name="_Toc100746862"/>
      <w:bookmarkStart w:id="125" w:name="_Toc125351489"/>
      <w:r>
        <w:t>規格及び試験方法</w:t>
      </w:r>
      <w:bookmarkEnd w:id="124"/>
      <w:bookmarkEnd w:id="125"/>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本品の出荷規格としての無菌性試験の結果が出荷時点では間に合わない場合などは、実施される無菌性保証について説明してください。</w:t>
            </w:r>
          </w:p>
          <w:p w:rsidR="00BD5B25" w:rsidRDefault="00020C14">
            <w:pPr>
              <w:ind w:firstLineChars="100" w:firstLine="210"/>
              <w:rPr>
                <w:rFonts w:cstheme="majorHAnsi"/>
              </w:rPr>
            </w:pPr>
            <w:r>
              <w:rPr>
                <w:rFonts w:cstheme="majorHAnsi" w:hint="eastAsia"/>
                <w:color w:val="7030A0"/>
              </w:rPr>
              <w:t>規格及び試験方法に関する記載をはじめ、単位、用語、試薬・試液の名称・定義等は</w:t>
            </w:r>
            <w:r>
              <w:rPr>
                <w:rFonts w:cstheme="majorHAnsi" w:hint="eastAsia"/>
                <w:color w:val="7030A0"/>
              </w:rPr>
              <w:t>J</w:t>
            </w:r>
            <w:r>
              <w:rPr>
                <w:rFonts w:cstheme="majorHAnsi"/>
                <w:color w:val="7030A0"/>
              </w:rPr>
              <w:t>P18</w:t>
            </w:r>
            <w:r>
              <w:rPr>
                <w:rFonts w:cstheme="majorHAnsi" w:hint="eastAsia"/>
                <w:color w:val="7030A0"/>
              </w:rPr>
              <w:t>（参考情報を含む）に従うよう留意してください。また、規格及び試験方法に係る文章の書きぶりも</w:t>
            </w:r>
            <w:r>
              <w:rPr>
                <w:rFonts w:cstheme="majorHAnsi" w:hint="eastAsia"/>
                <w:color w:val="7030A0"/>
              </w:rPr>
              <w:t>J</w:t>
            </w:r>
            <w:r>
              <w:rPr>
                <w:rFonts w:cstheme="majorHAnsi"/>
                <w:color w:val="7030A0"/>
              </w:rPr>
              <w:t>P18</w:t>
            </w:r>
            <w:r>
              <w:rPr>
                <w:rFonts w:cstheme="majorHAnsi" w:hint="eastAsia"/>
                <w:color w:val="7030A0"/>
              </w:rPr>
              <w:t>の医薬品各条等の書きぶりを極力参考にしてください。</w:t>
            </w:r>
          </w:p>
        </w:tc>
      </w:tr>
    </w:tbl>
    <w:p w:rsidR="00BD5B25" w:rsidRDefault="00BD5B25"/>
    <w:p w:rsidR="00BD5B25" w:rsidRDefault="00020C14">
      <w:pPr>
        <w:pStyle w:val="3"/>
        <w:spacing w:after="90"/>
      </w:pPr>
      <w:bookmarkStart w:id="126" w:name="_Ref116295709"/>
      <w:bookmarkStart w:id="127" w:name="_Toc125351490"/>
      <w:r>
        <w:rPr>
          <w:rFonts w:hint="eastAsia"/>
        </w:rPr>
        <w:t>本品（</w:t>
      </w:r>
      <w:r>
        <w:rPr>
          <w:rFonts w:hint="eastAsia"/>
        </w:rPr>
        <w:t>A</w:t>
      </w:r>
      <w:r>
        <w:t>BC-123</w:t>
      </w:r>
      <w:r>
        <w:rPr>
          <w:rFonts w:hint="eastAsia"/>
        </w:rPr>
        <w:t>）の規格及び試験方法の概略</w:t>
      </w:r>
      <w:bookmarkEnd w:id="126"/>
      <w:bookmarkEnd w:id="127"/>
    </w:p>
    <w:p w:rsidR="00BD5B25" w:rsidRDefault="00020C14">
      <w:pPr>
        <w:pStyle w:val="a3"/>
        <w:spacing w:afterLines="25" w:after="90"/>
        <w:ind w:left="210" w:firstLineChars="100" w:firstLine="210"/>
      </w:pPr>
      <w:r>
        <w:rPr>
          <w:rFonts w:hint="eastAsia"/>
        </w:rPr>
        <w:t>本品（</w:t>
      </w:r>
      <w:r>
        <w:rPr>
          <w:rFonts w:hint="eastAsia"/>
        </w:rPr>
        <w:t>A</w:t>
      </w:r>
      <w:r>
        <w:t>BC-123</w:t>
      </w:r>
      <w:r>
        <w:rPr>
          <w:rFonts w:hint="eastAsia"/>
        </w:rPr>
        <w:t>）の</w:t>
      </w:r>
      <w:r>
        <w:t>規格</w:t>
      </w:r>
      <w:r>
        <w:rPr>
          <w:rFonts w:hint="eastAsia"/>
        </w:rPr>
        <w:t>及び</w:t>
      </w:r>
      <w:r>
        <w:t>試験</w:t>
      </w:r>
      <w:r>
        <w:rPr>
          <w:rFonts w:hint="eastAsia"/>
        </w:rPr>
        <w:t>方法の一覧</w:t>
      </w:r>
      <w:r>
        <w:t>を</w:t>
      </w:r>
      <w:r>
        <w:fldChar w:fldCharType="begin"/>
      </w:r>
      <w:r>
        <w:instrText xml:space="preserve"> REF _Ref100327301 \h </w:instrText>
      </w:r>
      <w:r>
        <w:fldChar w:fldCharType="separate"/>
      </w:r>
      <w:r w:rsidR="000B2736">
        <w:rPr>
          <w:rFonts w:hint="eastAsia"/>
        </w:rPr>
        <w:t>表</w:t>
      </w:r>
      <w:r w:rsidR="000B2736">
        <w:rPr>
          <w:rFonts w:hint="eastAsia"/>
        </w:rPr>
        <w:t xml:space="preserve"> </w:t>
      </w:r>
      <w:r w:rsidR="000B2736">
        <w:rPr>
          <w:noProof/>
        </w:rPr>
        <w:t>21</w:t>
      </w:r>
      <w:r>
        <w:fldChar w:fldCharType="end"/>
      </w:r>
      <w:r>
        <w:t>に示す。</w:t>
      </w:r>
      <w:r>
        <w:rPr>
          <w:rFonts w:hint="eastAsia"/>
        </w:rPr>
        <w:t>これらの試験は、すべて製造施設で実施する。</w:t>
      </w:r>
    </w:p>
    <w:p w:rsidR="00BD5B25" w:rsidRDefault="00020C14">
      <w:pPr>
        <w:spacing w:afterLines="25" w:after="90"/>
        <w:jc w:val="center"/>
      </w:pPr>
      <w:bookmarkStart w:id="128" w:name="_Ref116295735"/>
      <w:bookmarkStart w:id="129" w:name="_Ref100327301"/>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21</w:t>
      </w:r>
      <w:r>
        <w:fldChar w:fldCharType="end"/>
      </w:r>
      <w:bookmarkEnd w:id="128"/>
      <w:bookmarkEnd w:id="129"/>
      <w:r>
        <w:rPr>
          <w:rFonts w:hint="eastAsia"/>
        </w:rPr>
        <w:t>：本品（</w:t>
      </w:r>
      <w:r>
        <w:rPr>
          <w:rFonts w:hint="eastAsia"/>
        </w:rPr>
        <w:t>A</w:t>
      </w:r>
      <w:r>
        <w:t>BC-123</w:t>
      </w:r>
      <w:r>
        <w:rPr>
          <w:rFonts w:hint="eastAsia"/>
        </w:rPr>
        <w:t>）の規格及び試験方法</w:t>
      </w:r>
    </w:p>
    <w:tbl>
      <w:tblPr>
        <w:tblStyle w:val="a7"/>
        <w:tblW w:w="8494" w:type="dxa"/>
        <w:tblLook w:val="04A0" w:firstRow="1" w:lastRow="0" w:firstColumn="1" w:lastColumn="0" w:noHBand="0" w:noVBand="1"/>
      </w:tblPr>
      <w:tblGrid>
        <w:gridCol w:w="1696"/>
        <w:gridCol w:w="1843"/>
        <w:gridCol w:w="2410"/>
        <w:gridCol w:w="2545"/>
      </w:tblGrid>
      <w:tr w:rsidR="00BD5B25">
        <w:tc>
          <w:tcPr>
            <w:tcW w:w="1696" w:type="dxa"/>
          </w:tcPr>
          <w:p w:rsidR="00BD5B25" w:rsidRDefault="00020C14">
            <w:pPr>
              <w:snapToGrid w:val="0"/>
              <w:jc w:val="center"/>
              <w:rPr>
                <w:rFonts w:cstheme="majorHAnsi"/>
                <w:sz w:val="18"/>
                <w:szCs w:val="18"/>
              </w:rPr>
            </w:pPr>
            <w:r>
              <w:rPr>
                <w:rFonts w:cstheme="majorHAnsi" w:hint="eastAsia"/>
                <w:sz w:val="18"/>
                <w:szCs w:val="18"/>
              </w:rPr>
              <w:t>試験項目</w:t>
            </w:r>
          </w:p>
        </w:tc>
        <w:tc>
          <w:tcPr>
            <w:tcW w:w="1843" w:type="dxa"/>
          </w:tcPr>
          <w:p w:rsidR="00BD5B25" w:rsidRDefault="00020C14">
            <w:pPr>
              <w:snapToGrid w:val="0"/>
              <w:jc w:val="center"/>
              <w:rPr>
                <w:rFonts w:cstheme="majorHAnsi"/>
                <w:sz w:val="18"/>
                <w:szCs w:val="18"/>
              </w:rPr>
            </w:pPr>
            <w:r>
              <w:rPr>
                <w:rFonts w:cstheme="majorHAnsi"/>
                <w:sz w:val="18"/>
                <w:szCs w:val="18"/>
              </w:rPr>
              <w:t>試験方法</w:t>
            </w:r>
          </w:p>
        </w:tc>
        <w:tc>
          <w:tcPr>
            <w:tcW w:w="2410" w:type="dxa"/>
          </w:tcPr>
          <w:p w:rsidR="00BD5B25" w:rsidRDefault="00020C14">
            <w:pPr>
              <w:snapToGrid w:val="0"/>
              <w:jc w:val="center"/>
              <w:rPr>
                <w:rFonts w:cstheme="majorHAnsi"/>
                <w:sz w:val="18"/>
                <w:szCs w:val="18"/>
              </w:rPr>
            </w:pPr>
            <w:r>
              <w:rPr>
                <w:rFonts w:cstheme="majorHAnsi" w:hint="eastAsia"/>
                <w:sz w:val="18"/>
                <w:szCs w:val="18"/>
              </w:rPr>
              <w:t>試験検体</w:t>
            </w:r>
          </w:p>
        </w:tc>
        <w:tc>
          <w:tcPr>
            <w:tcW w:w="2545" w:type="dxa"/>
          </w:tcPr>
          <w:p w:rsidR="00BD5B25" w:rsidRDefault="00020C14">
            <w:pPr>
              <w:snapToGrid w:val="0"/>
              <w:jc w:val="center"/>
              <w:rPr>
                <w:rFonts w:cstheme="majorHAnsi"/>
                <w:sz w:val="18"/>
                <w:szCs w:val="18"/>
              </w:rPr>
            </w:pPr>
            <w:r>
              <w:rPr>
                <w:rFonts w:cstheme="majorHAnsi" w:hint="eastAsia"/>
                <w:sz w:val="18"/>
                <w:szCs w:val="18"/>
              </w:rPr>
              <w:t>規格値／判定基準</w:t>
            </w:r>
          </w:p>
        </w:tc>
      </w:tr>
      <w:tr w:rsidR="00BD5B25">
        <w:tc>
          <w:tcPr>
            <w:tcW w:w="1696" w:type="dxa"/>
          </w:tcPr>
          <w:p w:rsidR="00BD5B25" w:rsidRDefault="00020C14">
            <w:pPr>
              <w:snapToGrid w:val="0"/>
              <w:rPr>
                <w:rFonts w:cstheme="majorHAnsi"/>
                <w:sz w:val="18"/>
                <w:szCs w:val="18"/>
              </w:rPr>
            </w:pPr>
            <w:r>
              <w:rPr>
                <w:rFonts w:cstheme="majorHAnsi"/>
                <w:sz w:val="18"/>
                <w:szCs w:val="18"/>
              </w:rPr>
              <w:t>外観</w:t>
            </w:r>
          </w:p>
        </w:tc>
        <w:tc>
          <w:tcPr>
            <w:tcW w:w="1843" w:type="dxa"/>
          </w:tcPr>
          <w:p w:rsidR="00BD5B25" w:rsidRDefault="00020C14">
            <w:pPr>
              <w:snapToGrid w:val="0"/>
              <w:rPr>
                <w:rFonts w:cstheme="majorHAnsi"/>
                <w:sz w:val="18"/>
                <w:szCs w:val="18"/>
              </w:rPr>
            </w:pPr>
            <w:r>
              <w:rPr>
                <w:rFonts w:cstheme="majorHAnsi"/>
                <w:sz w:val="18"/>
                <w:szCs w:val="18"/>
              </w:rPr>
              <w:t>目視</w:t>
            </w:r>
          </w:p>
        </w:tc>
        <w:tc>
          <w:tcPr>
            <w:tcW w:w="2410" w:type="dxa"/>
          </w:tcPr>
          <w:p w:rsidR="00BD5B25" w:rsidRDefault="00020C14">
            <w:pPr>
              <w:snapToGrid w:val="0"/>
              <w:rPr>
                <w:rFonts w:cstheme="majorHAnsi"/>
                <w:sz w:val="18"/>
                <w:szCs w:val="18"/>
              </w:rPr>
            </w:pPr>
            <w:r>
              <w:rPr>
                <w:rFonts w:cstheme="majorHAnsi" w:hint="eastAsia"/>
                <w:sz w:val="18"/>
                <w:szCs w:val="18"/>
              </w:rPr>
              <w:t>本品</w:t>
            </w:r>
          </w:p>
        </w:tc>
        <w:tc>
          <w:tcPr>
            <w:tcW w:w="2545" w:type="dxa"/>
          </w:tcPr>
          <w:p w:rsidR="00BD5B25" w:rsidRDefault="00020C14">
            <w:pPr>
              <w:snapToGrid w:val="0"/>
              <w:rPr>
                <w:rFonts w:cstheme="majorHAnsi"/>
                <w:sz w:val="18"/>
                <w:szCs w:val="18"/>
              </w:rPr>
            </w:pPr>
            <w:r>
              <w:rPr>
                <w:rFonts w:cstheme="majorHAnsi" w:hint="eastAsia"/>
                <w:sz w:val="18"/>
                <w:szCs w:val="18"/>
              </w:rPr>
              <w:t>………</w:t>
            </w:r>
          </w:p>
        </w:tc>
      </w:tr>
      <w:tr w:rsidR="00BD5B25">
        <w:tc>
          <w:tcPr>
            <w:tcW w:w="1696" w:type="dxa"/>
          </w:tcPr>
          <w:p w:rsidR="00BD5B25" w:rsidRDefault="00020C14">
            <w:pPr>
              <w:snapToGrid w:val="0"/>
              <w:rPr>
                <w:rFonts w:cstheme="majorHAnsi"/>
                <w:sz w:val="18"/>
                <w:szCs w:val="18"/>
              </w:rPr>
            </w:pPr>
            <w:r>
              <w:rPr>
                <w:rFonts w:cstheme="majorHAnsi" w:hint="eastAsia"/>
                <w:sz w:val="18"/>
                <w:szCs w:val="18"/>
              </w:rPr>
              <w:t>含量（細胞数）</w:t>
            </w:r>
          </w:p>
        </w:tc>
        <w:tc>
          <w:tcPr>
            <w:tcW w:w="1843" w:type="dxa"/>
          </w:tcPr>
          <w:p w:rsidR="00BD5B25" w:rsidRDefault="00020C14">
            <w:pPr>
              <w:snapToGrid w:val="0"/>
              <w:rPr>
                <w:rFonts w:cstheme="majorHAnsi"/>
                <w:sz w:val="18"/>
                <w:szCs w:val="18"/>
              </w:rPr>
            </w:pPr>
            <w:r>
              <w:rPr>
                <w:rFonts w:cstheme="majorHAnsi" w:hint="eastAsia"/>
                <w:sz w:val="18"/>
                <w:szCs w:val="18"/>
              </w:rPr>
              <w:t>検鏡法</w:t>
            </w:r>
          </w:p>
        </w:tc>
        <w:tc>
          <w:tcPr>
            <w:tcW w:w="2410" w:type="dxa"/>
          </w:tcPr>
          <w:p w:rsidR="00BD5B25" w:rsidRDefault="00020C14">
            <w:pPr>
              <w:snapToGrid w:val="0"/>
              <w:rPr>
                <w:rFonts w:cstheme="majorHAnsi"/>
                <w:sz w:val="18"/>
                <w:szCs w:val="18"/>
              </w:rPr>
            </w:pPr>
            <w:r>
              <w:rPr>
                <w:rFonts w:cstheme="majorHAnsi" w:hint="eastAsia"/>
                <w:sz w:val="18"/>
                <w:szCs w:val="18"/>
              </w:rPr>
              <w:t>試験用として、本品から別途調製した細胞懸濁液</w:t>
            </w:r>
          </w:p>
        </w:tc>
        <w:tc>
          <w:tcPr>
            <w:tcW w:w="2545" w:type="dxa"/>
          </w:tcPr>
          <w:p w:rsidR="00BD5B25" w:rsidRDefault="00020C14">
            <w:pPr>
              <w:snapToGrid w:val="0"/>
              <w:rPr>
                <w:rFonts w:cstheme="majorHAnsi"/>
                <w:sz w:val="18"/>
                <w:szCs w:val="18"/>
              </w:rPr>
            </w:pPr>
            <w:r>
              <w:rPr>
                <w:rFonts w:cstheme="majorHAnsi"/>
                <w:sz w:val="18"/>
                <w:szCs w:val="18"/>
              </w:rPr>
              <w:t>5</w:t>
            </w:r>
            <w:r>
              <w:rPr>
                <w:rFonts w:cstheme="majorHAnsi" w:hint="eastAsia"/>
                <w:sz w:val="18"/>
                <w:szCs w:val="18"/>
              </w:rPr>
              <w:t>×</w:t>
            </w:r>
            <w:r>
              <w:rPr>
                <w:rFonts w:cstheme="majorHAnsi"/>
                <w:sz w:val="18"/>
                <w:szCs w:val="18"/>
              </w:rPr>
              <w:t>10</w:t>
            </w:r>
            <w:r>
              <w:rPr>
                <w:rFonts w:cstheme="majorHAnsi"/>
                <w:sz w:val="18"/>
                <w:szCs w:val="18"/>
                <w:vertAlign w:val="superscript"/>
              </w:rPr>
              <w:t>7</w:t>
            </w:r>
            <w:r>
              <w:rPr>
                <w:rFonts w:cstheme="majorHAnsi" w:hint="eastAsia"/>
                <w:sz w:val="18"/>
                <w:szCs w:val="18"/>
              </w:rPr>
              <w:t>個</w:t>
            </w:r>
            <w:r>
              <w:rPr>
                <w:rFonts w:cstheme="majorHAnsi" w:hint="eastAsia"/>
                <w:sz w:val="18"/>
                <w:szCs w:val="18"/>
              </w:rPr>
              <w:t>/</w:t>
            </w:r>
            <w:r>
              <w:rPr>
                <w:rFonts w:cstheme="majorHAnsi" w:hint="eastAsia"/>
                <w:sz w:val="18"/>
                <w:szCs w:val="18"/>
              </w:rPr>
              <w:t>枚以上</w:t>
            </w:r>
          </w:p>
        </w:tc>
      </w:tr>
      <w:tr w:rsidR="00BD5B25">
        <w:tc>
          <w:tcPr>
            <w:tcW w:w="1696" w:type="dxa"/>
          </w:tcPr>
          <w:p w:rsidR="00BD5B25" w:rsidRDefault="00020C14">
            <w:pPr>
              <w:snapToGrid w:val="0"/>
              <w:rPr>
                <w:rFonts w:cstheme="majorHAnsi"/>
                <w:sz w:val="18"/>
                <w:szCs w:val="18"/>
              </w:rPr>
            </w:pPr>
            <w:r>
              <w:rPr>
                <w:rFonts w:cstheme="majorHAnsi"/>
                <w:sz w:val="18"/>
                <w:szCs w:val="18"/>
              </w:rPr>
              <w:t>生細胞率</w:t>
            </w:r>
          </w:p>
        </w:tc>
        <w:tc>
          <w:tcPr>
            <w:tcW w:w="1843" w:type="dxa"/>
          </w:tcPr>
          <w:p w:rsidR="00BD5B25" w:rsidRDefault="00020C14">
            <w:pPr>
              <w:snapToGrid w:val="0"/>
              <w:rPr>
                <w:rFonts w:cstheme="majorHAnsi"/>
                <w:sz w:val="18"/>
                <w:szCs w:val="18"/>
              </w:rPr>
            </w:pPr>
            <w:r>
              <w:rPr>
                <w:rFonts w:cstheme="majorHAnsi" w:hint="eastAsia"/>
                <w:sz w:val="18"/>
                <w:szCs w:val="18"/>
              </w:rPr>
              <w:t>検鏡法</w:t>
            </w:r>
          </w:p>
        </w:tc>
        <w:tc>
          <w:tcPr>
            <w:tcW w:w="2410" w:type="dxa"/>
          </w:tcPr>
          <w:p w:rsidR="00BD5B25" w:rsidRDefault="00020C14">
            <w:pPr>
              <w:snapToGrid w:val="0"/>
              <w:rPr>
                <w:rFonts w:cstheme="majorHAnsi"/>
                <w:sz w:val="18"/>
                <w:szCs w:val="18"/>
              </w:rPr>
            </w:pPr>
            <w:r>
              <w:rPr>
                <w:rFonts w:cstheme="majorHAnsi" w:hint="eastAsia"/>
                <w:sz w:val="18"/>
                <w:szCs w:val="18"/>
              </w:rPr>
              <w:t>同上</w:t>
            </w:r>
          </w:p>
        </w:tc>
        <w:tc>
          <w:tcPr>
            <w:tcW w:w="2545" w:type="dxa"/>
          </w:tcPr>
          <w:p w:rsidR="00BD5B25" w:rsidRDefault="00020C14">
            <w:pPr>
              <w:snapToGrid w:val="0"/>
              <w:rPr>
                <w:rFonts w:cstheme="majorHAnsi"/>
                <w:sz w:val="18"/>
                <w:szCs w:val="18"/>
              </w:rPr>
            </w:pPr>
            <w:r>
              <w:rPr>
                <w:rFonts w:cstheme="majorHAnsi" w:hint="eastAsia"/>
                <w:sz w:val="18"/>
                <w:szCs w:val="18"/>
              </w:rPr>
              <w:t>●</w:t>
            </w:r>
            <w:r>
              <w:rPr>
                <w:rFonts w:cstheme="majorHAnsi" w:hint="eastAsia"/>
                <w:sz w:val="18"/>
                <w:szCs w:val="18"/>
              </w:rPr>
              <w:t>%</w:t>
            </w:r>
            <w:r>
              <w:rPr>
                <w:rFonts w:cstheme="majorHAnsi" w:hint="eastAsia"/>
                <w:sz w:val="18"/>
                <w:szCs w:val="18"/>
              </w:rPr>
              <w:t>以上</w:t>
            </w:r>
          </w:p>
        </w:tc>
      </w:tr>
      <w:tr w:rsidR="00BD5B25">
        <w:tc>
          <w:tcPr>
            <w:tcW w:w="1696" w:type="dxa"/>
          </w:tcPr>
          <w:p w:rsidR="00BD5B25" w:rsidRDefault="00020C14">
            <w:pPr>
              <w:snapToGrid w:val="0"/>
              <w:rPr>
                <w:rFonts w:cstheme="majorHAnsi"/>
                <w:sz w:val="18"/>
                <w:szCs w:val="18"/>
              </w:rPr>
            </w:pPr>
            <w:r>
              <w:rPr>
                <w:rFonts w:cstheme="majorHAnsi" w:hint="eastAsia"/>
                <w:sz w:val="18"/>
                <w:szCs w:val="18"/>
              </w:rPr>
              <w:t>確認試験</w:t>
            </w:r>
          </w:p>
        </w:tc>
        <w:tc>
          <w:tcPr>
            <w:tcW w:w="1843" w:type="dxa"/>
          </w:tcPr>
          <w:p w:rsidR="00BD5B25" w:rsidRDefault="00020C14">
            <w:pPr>
              <w:snapToGrid w:val="0"/>
              <w:rPr>
                <w:rFonts w:cstheme="majorHAnsi"/>
                <w:sz w:val="18"/>
                <w:szCs w:val="18"/>
              </w:rPr>
            </w:pPr>
            <w:r>
              <w:rPr>
                <w:rFonts w:cstheme="majorHAnsi" w:hint="eastAsia"/>
                <w:sz w:val="18"/>
                <w:szCs w:val="18"/>
              </w:rPr>
              <w:t>フローサイトメトリー法</w:t>
            </w:r>
          </w:p>
        </w:tc>
        <w:tc>
          <w:tcPr>
            <w:tcW w:w="2410" w:type="dxa"/>
          </w:tcPr>
          <w:p w:rsidR="00BD5B25" w:rsidRDefault="00020C14">
            <w:pPr>
              <w:snapToGrid w:val="0"/>
              <w:rPr>
                <w:rFonts w:cstheme="majorHAnsi"/>
                <w:sz w:val="18"/>
                <w:szCs w:val="18"/>
              </w:rPr>
            </w:pPr>
            <w:r>
              <w:rPr>
                <w:rFonts w:cstheme="majorHAnsi" w:hint="eastAsia"/>
                <w:sz w:val="18"/>
                <w:szCs w:val="18"/>
              </w:rPr>
              <w:t>同上</w:t>
            </w:r>
          </w:p>
        </w:tc>
        <w:tc>
          <w:tcPr>
            <w:tcW w:w="2545" w:type="dxa"/>
          </w:tcPr>
          <w:p w:rsidR="00BD5B25" w:rsidRDefault="00020C14">
            <w:pPr>
              <w:snapToGrid w:val="0"/>
              <w:rPr>
                <w:rFonts w:cstheme="majorHAnsi"/>
                <w:sz w:val="18"/>
                <w:szCs w:val="18"/>
              </w:rPr>
            </w:pPr>
            <w:r>
              <w:rPr>
                <w:rFonts w:cstheme="majorHAnsi" w:hint="eastAsia"/>
                <w:sz w:val="18"/>
                <w:szCs w:val="18"/>
              </w:rPr>
              <w:t>………</w:t>
            </w:r>
          </w:p>
        </w:tc>
      </w:tr>
      <w:tr w:rsidR="00BD5B25">
        <w:tc>
          <w:tcPr>
            <w:tcW w:w="1696" w:type="dxa"/>
          </w:tcPr>
          <w:p w:rsidR="00BD5B25" w:rsidRDefault="00020C14">
            <w:pPr>
              <w:snapToGrid w:val="0"/>
              <w:rPr>
                <w:rFonts w:cstheme="majorHAnsi"/>
                <w:sz w:val="18"/>
                <w:szCs w:val="18"/>
              </w:rPr>
            </w:pPr>
            <w:r>
              <w:rPr>
                <w:rFonts w:cstheme="majorHAnsi" w:hint="eastAsia"/>
                <w:sz w:val="18"/>
                <w:szCs w:val="18"/>
              </w:rPr>
              <w:t>細胞純度</w:t>
            </w:r>
          </w:p>
        </w:tc>
        <w:tc>
          <w:tcPr>
            <w:tcW w:w="1843" w:type="dxa"/>
          </w:tcPr>
          <w:p w:rsidR="00BD5B25" w:rsidRDefault="00020C14">
            <w:pPr>
              <w:snapToGrid w:val="0"/>
              <w:rPr>
                <w:rFonts w:cstheme="majorHAnsi"/>
                <w:sz w:val="18"/>
                <w:szCs w:val="18"/>
              </w:rPr>
            </w:pPr>
            <w:r>
              <w:rPr>
                <w:rFonts w:cstheme="majorHAnsi" w:hint="eastAsia"/>
                <w:sz w:val="18"/>
                <w:szCs w:val="18"/>
              </w:rPr>
              <w:t>フローサイトメトリー法</w:t>
            </w:r>
          </w:p>
        </w:tc>
        <w:tc>
          <w:tcPr>
            <w:tcW w:w="2410" w:type="dxa"/>
          </w:tcPr>
          <w:p w:rsidR="00BD5B25" w:rsidRDefault="00020C14">
            <w:pPr>
              <w:snapToGrid w:val="0"/>
              <w:rPr>
                <w:rFonts w:cstheme="majorHAnsi"/>
                <w:sz w:val="18"/>
                <w:szCs w:val="18"/>
              </w:rPr>
            </w:pPr>
            <w:r>
              <w:rPr>
                <w:rFonts w:cstheme="majorHAnsi" w:hint="eastAsia"/>
                <w:sz w:val="18"/>
                <w:szCs w:val="18"/>
              </w:rPr>
              <w:t>同上</w:t>
            </w:r>
          </w:p>
        </w:tc>
        <w:tc>
          <w:tcPr>
            <w:tcW w:w="2545" w:type="dxa"/>
          </w:tcPr>
          <w:p w:rsidR="00BD5B25" w:rsidRDefault="00020C14">
            <w:pPr>
              <w:snapToGrid w:val="0"/>
              <w:rPr>
                <w:rFonts w:cstheme="majorHAnsi"/>
                <w:sz w:val="18"/>
                <w:szCs w:val="18"/>
              </w:rPr>
            </w:pPr>
            <w:r>
              <w:rPr>
                <w:rFonts w:cstheme="majorHAnsi" w:hint="eastAsia"/>
                <w:sz w:val="18"/>
                <w:szCs w:val="18"/>
              </w:rPr>
              <w:t>CD</w:t>
            </w:r>
            <w:r>
              <w:rPr>
                <w:rFonts w:cstheme="majorHAnsi" w:hint="eastAsia"/>
                <w:sz w:val="18"/>
                <w:szCs w:val="18"/>
              </w:rPr>
              <w:t>〇陽性かつ</w:t>
            </w:r>
            <w:r>
              <w:rPr>
                <w:rFonts w:cstheme="majorHAnsi" w:hint="eastAsia"/>
                <w:sz w:val="18"/>
                <w:szCs w:val="18"/>
              </w:rPr>
              <w:t>CD</w:t>
            </w:r>
            <w:r>
              <w:rPr>
                <w:rFonts w:cstheme="majorHAnsi" w:hint="eastAsia"/>
                <w:sz w:val="18"/>
                <w:szCs w:val="18"/>
              </w:rPr>
              <w:t>△陰性細胞が〇</w:t>
            </w:r>
            <w:r>
              <w:rPr>
                <w:rFonts w:cstheme="majorHAnsi" w:hint="eastAsia"/>
                <w:sz w:val="18"/>
                <w:szCs w:val="18"/>
              </w:rPr>
              <w:t>%</w:t>
            </w:r>
            <w:r>
              <w:rPr>
                <w:rFonts w:cstheme="majorHAnsi" w:hint="eastAsia"/>
                <w:sz w:val="18"/>
                <w:szCs w:val="18"/>
              </w:rPr>
              <w:t>以上</w:t>
            </w:r>
          </w:p>
        </w:tc>
      </w:tr>
      <w:tr w:rsidR="00BD5B25">
        <w:tc>
          <w:tcPr>
            <w:tcW w:w="1696" w:type="dxa"/>
          </w:tcPr>
          <w:p w:rsidR="00BD5B25" w:rsidRDefault="00020C14">
            <w:pPr>
              <w:snapToGrid w:val="0"/>
              <w:rPr>
                <w:rFonts w:cstheme="majorHAnsi"/>
                <w:sz w:val="18"/>
                <w:szCs w:val="18"/>
              </w:rPr>
            </w:pPr>
            <w:bookmarkStart w:id="130" w:name="_Hlk101149658"/>
            <w:r>
              <w:rPr>
                <w:rFonts w:asciiTheme="majorHAnsi" w:eastAsia="ＭＳ ゴシック" w:hAnsiTheme="majorHAnsi" w:cstheme="majorHAnsi" w:hint="eastAsia"/>
                <w:sz w:val="18"/>
                <w:szCs w:val="18"/>
              </w:rPr>
              <w:t>〇（液性因子）分泌</w:t>
            </w:r>
            <w:bookmarkEnd w:id="130"/>
          </w:p>
        </w:tc>
        <w:tc>
          <w:tcPr>
            <w:tcW w:w="1843" w:type="dxa"/>
          </w:tcPr>
          <w:p w:rsidR="00BD5B25" w:rsidRDefault="00020C14">
            <w:pPr>
              <w:snapToGrid w:val="0"/>
              <w:rPr>
                <w:rFonts w:cstheme="majorHAnsi"/>
                <w:sz w:val="18"/>
                <w:szCs w:val="18"/>
              </w:rPr>
            </w:pPr>
            <w:r>
              <w:rPr>
                <w:rFonts w:cstheme="majorHAnsi" w:hint="eastAsia"/>
                <w:sz w:val="18"/>
                <w:szCs w:val="18"/>
              </w:rPr>
              <w:t>E</w:t>
            </w:r>
            <w:r>
              <w:rPr>
                <w:rFonts w:cstheme="majorHAnsi"/>
                <w:sz w:val="18"/>
                <w:szCs w:val="18"/>
              </w:rPr>
              <w:t>LISA</w:t>
            </w:r>
          </w:p>
        </w:tc>
        <w:tc>
          <w:tcPr>
            <w:tcW w:w="2410" w:type="dxa"/>
          </w:tcPr>
          <w:p w:rsidR="00BD5B25" w:rsidRDefault="00020C14">
            <w:pPr>
              <w:snapToGrid w:val="0"/>
              <w:rPr>
                <w:rFonts w:cstheme="majorHAnsi"/>
                <w:sz w:val="18"/>
                <w:szCs w:val="18"/>
              </w:rPr>
            </w:pPr>
            <w:r>
              <w:rPr>
                <w:rFonts w:cstheme="majorHAnsi" w:hint="eastAsia"/>
                <w:sz w:val="18"/>
                <w:szCs w:val="18"/>
              </w:rPr>
              <w:t>同上</w:t>
            </w:r>
          </w:p>
        </w:tc>
        <w:tc>
          <w:tcPr>
            <w:tcW w:w="2545" w:type="dxa"/>
          </w:tcPr>
          <w:p w:rsidR="00BD5B25" w:rsidRDefault="00020C14">
            <w:pPr>
              <w:snapToGrid w:val="0"/>
              <w:rPr>
                <w:rFonts w:cstheme="majorHAnsi"/>
                <w:sz w:val="18"/>
                <w:szCs w:val="18"/>
              </w:rPr>
            </w:pPr>
            <w:r>
              <w:rPr>
                <w:rFonts w:cstheme="majorHAnsi" w:hint="eastAsia"/>
                <w:sz w:val="18"/>
                <w:szCs w:val="18"/>
              </w:rPr>
              <w:t>〇の産生が確認できる（●</w:t>
            </w:r>
            <w:r>
              <w:rPr>
                <w:rFonts w:cstheme="majorHAnsi" w:hint="eastAsia"/>
                <w:sz w:val="18"/>
                <w:szCs w:val="18"/>
              </w:rPr>
              <w:t xml:space="preserve"> </w:t>
            </w:r>
            <w:r>
              <w:rPr>
                <w:rFonts w:cstheme="majorHAnsi"/>
                <w:sz w:val="18"/>
                <w:szCs w:val="18"/>
              </w:rPr>
              <w:t>ng/mL</w:t>
            </w:r>
            <w:r>
              <w:rPr>
                <w:rFonts w:cstheme="majorHAnsi" w:hint="eastAsia"/>
                <w:sz w:val="18"/>
                <w:szCs w:val="18"/>
              </w:rPr>
              <w:t>以上）</w:t>
            </w:r>
          </w:p>
        </w:tc>
      </w:tr>
      <w:tr w:rsidR="00BD5B25">
        <w:tc>
          <w:tcPr>
            <w:tcW w:w="1696" w:type="dxa"/>
          </w:tcPr>
          <w:p w:rsidR="00BD5B25" w:rsidRDefault="00020C14">
            <w:pPr>
              <w:snapToGrid w:val="0"/>
              <w:rPr>
                <w:rFonts w:cstheme="majorHAnsi"/>
                <w:sz w:val="18"/>
                <w:szCs w:val="18"/>
              </w:rPr>
            </w:pPr>
            <w:r>
              <w:rPr>
                <w:rFonts w:cstheme="majorHAnsi"/>
                <w:sz w:val="18"/>
                <w:szCs w:val="18"/>
              </w:rPr>
              <w:t>無菌試験</w:t>
            </w:r>
          </w:p>
        </w:tc>
        <w:tc>
          <w:tcPr>
            <w:tcW w:w="1843" w:type="dxa"/>
          </w:tcPr>
          <w:p w:rsidR="00BD5B25" w:rsidRDefault="00020C14">
            <w:pPr>
              <w:snapToGrid w:val="0"/>
              <w:rPr>
                <w:rFonts w:cstheme="majorHAnsi"/>
                <w:sz w:val="18"/>
                <w:szCs w:val="18"/>
              </w:rPr>
            </w:pPr>
            <w:r>
              <w:rPr>
                <w:rFonts w:cstheme="majorHAnsi" w:hint="eastAsia"/>
                <w:sz w:val="18"/>
                <w:szCs w:val="18"/>
              </w:rPr>
              <w:t>JP18</w:t>
            </w:r>
            <w:r>
              <w:rPr>
                <w:rFonts w:cstheme="majorHAnsi" w:hint="eastAsia"/>
                <w:sz w:val="18"/>
                <w:szCs w:val="18"/>
              </w:rPr>
              <w:t>（直接法）。</w:t>
            </w:r>
          </w:p>
          <w:p w:rsidR="00BD5B25" w:rsidRDefault="00020C14">
            <w:pPr>
              <w:snapToGrid w:val="0"/>
              <w:rPr>
                <w:rFonts w:cstheme="majorHAnsi"/>
                <w:sz w:val="18"/>
                <w:szCs w:val="18"/>
              </w:rPr>
            </w:pPr>
            <w:r>
              <w:rPr>
                <w:rFonts w:cstheme="majorHAnsi" w:hint="eastAsia"/>
                <w:sz w:val="18"/>
                <w:szCs w:val="18"/>
              </w:rPr>
              <w:t>ただし、本品出荷の可否は、</w:t>
            </w:r>
            <w:r>
              <w:rPr>
                <w:rFonts w:cstheme="majorHAnsi" w:hint="eastAsia"/>
                <w:sz w:val="18"/>
                <w:szCs w:val="18"/>
              </w:rPr>
              <w:t>W</w:t>
            </w:r>
            <w:r>
              <w:rPr>
                <w:rFonts w:cstheme="majorHAnsi"/>
                <w:sz w:val="18"/>
                <w:szCs w:val="18"/>
              </w:rPr>
              <w:t>CB</w:t>
            </w:r>
            <w:r>
              <w:rPr>
                <w:rFonts w:cstheme="majorHAnsi" w:hint="eastAsia"/>
                <w:sz w:val="18"/>
                <w:szCs w:val="18"/>
              </w:rPr>
              <w:t>からの拡大培養②工程の工程内管理試験として実施する無菌試験（微生物迅速試験法）の結果をもって判断する。</w:t>
            </w:r>
          </w:p>
        </w:tc>
        <w:tc>
          <w:tcPr>
            <w:tcW w:w="2410" w:type="dxa"/>
          </w:tcPr>
          <w:p w:rsidR="00BD5B25" w:rsidRDefault="00020C14">
            <w:pPr>
              <w:snapToGrid w:val="0"/>
              <w:rPr>
                <w:rFonts w:cstheme="majorHAnsi"/>
                <w:sz w:val="18"/>
                <w:szCs w:val="18"/>
              </w:rPr>
            </w:pPr>
            <w:r>
              <w:rPr>
                <w:rFonts w:cstheme="majorHAnsi" w:hint="eastAsia"/>
                <w:sz w:val="18"/>
                <w:szCs w:val="18"/>
              </w:rPr>
              <w:t>培養終了時の培養上清</w:t>
            </w:r>
            <w:r>
              <w:rPr>
                <w:rFonts w:asciiTheme="majorHAnsi" w:eastAsia="ＭＳ ゴシック" w:hAnsiTheme="majorHAnsi" w:cstheme="majorHAnsi" w:hint="eastAsia"/>
                <w:sz w:val="18"/>
                <w:szCs w:val="18"/>
              </w:rPr>
              <w:t>（●</w:t>
            </w:r>
            <w:r>
              <w:rPr>
                <w:rFonts w:asciiTheme="majorHAnsi" w:eastAsia="ＭＳ ゴシック" w:hAnsiTheme="majorHAnsi" w:cstheme="majorHAnsi" w:hint="eastAsia"/>
                <w:sz w:val="18"/>
                <w:szCs w:val="18"/>
              </w:rPr>
              <w:t xml:space="preserve"> m</w:t>
            </w:r>
            <w:r>
              <w:rPr>
                <w:rFonts w:asciiTheme="majorHAnsi" w:eastAsia="ＭＳ ゴシック" w:hAnsiTheme="majorHAnsi" w:cstheme="majorHAnsi"/>
                <w:sz w:val="18"/>
                <w:szCs w:val="18"/>
              </w:rPr>
              <w:t>L</w:t>
            </w:r>
            <w:r>
              <w:rPr>
                <w:rFonts w:asciiTheme="majorHAnsi" w:eastAsia="ＭＳ ゴシック" w:hAnsiTheme="majorHAnsi" w:cstheme="majorHAnsi" w:hint="eastAsia"/>
                <w:sz w:val="18"/>
                <w:szCs w:val="18"/>
              </w:rPr>
              <w:t>以上）</w:t>
            </w:r>
          </w:p>
        </w:tc>
        <w:tc>
          <w:tcPr>
            <w:tcW w:w="2545" w:type="dxa"/>
          </w:tcPr>
          <w:p w:rsidR="00BD5B25" w:rsidRDefault="00020C14">
            <w:pPr>
              <w:snapToGrid w:val="0"/>
              <w:rPr>
                <w:rFonts w:cstheme="majorHAnsi"/>
                <w:sz w:val="18"/>
                <w:szCs w:val="18"/>
              </w:rPr>
            </w:pPr>
            <w:r>
              <w:rPr>
                <w:rFonts w:cstheme="majorHAnsi" w:hint="eastAsia"/>
                <w:sz w:val="18"/>
                <w:szCs w:val="18"/>
              </w:rPr>
              <w:t>陰性（結果は出荷・患者移植後に判明）</w:t>
            </w:r>
            <w:r>
              <w:rPr>
                <w:rFonts w:cstheme="majorHAnsi" w:hint="eastAsia"/>
                <w:sz w:val="18"/>
                <w:szCs w:val="18"/>
                <w:vertAlign w:val="superscript"/>
              </w:rPr>
              <w:t>＊</w:t>
            </w:r>
          </w:p>
        </w:tc>
      </w:tr>
      <w:tr w:rsidR="00BD5B25">
        <w:tc>
          <w:tcPr>
            <w:tcW w:w="1696" w:type="dxa"/>
          </w:tcPr>
          <w:p w:rsidR="00BD5B25" w:rsidRDefault="00020C14">
            <w:pPr>
              <w:snapToGrid w:val="0"/>
              <w:rPr>
                <w:rFonts w:cstheme="majorHAnsi"/>
                <w:sz w:val="18"/>
                <w:szCs w:val="18"/>
              </w:rPr>
            </w:pPr>
            <w:r>
              <w:rPr>
                <w:rFonts w:cstheme="majorHAnsi"/>
                <w:sz w:val="18"/>
                <w:szCs w:val="18"/>
              </w:rPr>
              <w:t>マイコプラズマ否定試験</w:t>
            </w:r>
          </w:p>
        </w:tc>
        <w:tc>
          <w:tcPr>
            <w:tcW w:w="1843" w:type="dxa"/>
          </w:tcPr>
          <w:p w:rsidR="00BD5B25" w:rsidRDefault="00020C14">
            <w:pPr>
              <w:snapToGrid w:val="0"/>
              <w:rPr>
                <w:rFonts w:cstheme="majorHAnsi"/>
                <w:sz w:val="18"/>
                <w:szCs w:val="18"/>
              </w:rPr>
            </w:pPr>
            <w:r>
              <w:rPr>
                <w:rFonts w:cstheme="majorHAnsi"/>
                <w:sz w:val="18"/>
                <w:szCs w:val="18"/>
              </w:rPr>
              <w:t>JP18</w:t>
            </w:r>
            <w:r>
              <w:rPr>
                <w:rFonts w:cstheme="majorHAnsi" w:hint="eastAsia"/>
                <w:sz w:val="18"/>
                <w:szCs w:val="18"/>
              </w:rPr>
              <w:t>参考情報（</w:t>
            </w:r>
            <w:r>
              <w:rPr>
                <w:rFonts w:cstheme="majorHAnsi" w:hint="eastAsia"/>
                <w:sz w:val="18"/>
                <w:szCs w:val="18"/>
              </w:rPr>
              <w:t>N</w:t>
            </w:r>
            <w:r>
              <w:rPr>
                <w:rFonts w:cstheme="majorHAnsi"/>
                <w:sz w:val="18"/>
                <w:szCs w:val="18"/>
              </w:rPr>
              <w:t>AT</w:t>
            </w:r>
            <w:r>
              <w:rPr>
                <w:rFonts w:cstheme="majorHAnsi" w:hint="eastAsia"/>
                <w:sz w:val="18"/>
                <w:szCs w:val="18"/>
              </w:rPr>
              <w:t>）</w:t>
            </w:r>
          </w:p>
        </w:tc>
        <w:tc>
          <w:tcPr>
            <w:tcW w:w="2410" w:type="dxa"/>
          </w:tcPr>
          <w:p w:rsidR="00BD5B25" w:rsidRDefault="00020C14">
            <w:pPr>
              <w:snapToGrid w:val="0"/>
              <w:rPr>
                <w:rFonts w:cstheme="majorHAnsi"/>
                <w:sz w:val="18"/>
                <w:szCs w:val="18"/>
              </w:rPr>
            </w:pPr>
            <w:r>
              <w:rPr>
                <w:rFonts w:cstheme="majorHAnsi" w:hint="eastAsia"/>
                <w:sz w:val="18"/>
                <w:szCs w:val="18"/>
              </w:rPr>
              <w:t>同上</w:t>
            </w:r>
            <w:r>
              <w:rPr>
                <w:rFonts w:asciiTheme="majorHAnsi" w:eastAsia="ＭＳ ゴシック" w:hAnsiTheme="majorHAnsi" w:cstheme="majorHAnsi" w:hint="eastAsia"/>
                <w:sz w:val="18"/>
                <w:szCs w:val="18"/>
              </w:rPr>
              <w:t>（●</w:t>
            </w:r>
            <w:r>
              <w:rPr>
                <w:rFonts w:asciiTheme="majorHAnsi" w:eastAsia="ＭＳ ゴシック" w:hAnsiTheme="majorHAnsi" w:cstheme="majorHAnsi" w:hint="eastAsia"/>
                <w:sz w:val="18"/>
                <w:szCs w:val="18"/>
              </w:rPr>
              <w:t xml:space="preserve"> m</w:t>
            </w:r>
            <w:r>
              <w:rPr>
                <w:rFonts w:asciiTheme="majorHAnsi" w:eastAsia="ＭＳ ゴシック" w:hAnsiTheme="majorHAnsi" w:cstheme="majorHAnsi"/>
                <w:sz w:val="18"/>
                <w:szCs w:val="18"/>
              </w:rPr>
              <w:t>L</w:t>
            </w:r>
            <w:r>
              <w:rPr>
                <w:rFonts w:asciiTheme="majorHAnsi" w:eastAsia="ＭＳ ゴシック" w:hAnsiTheme="majorHAnsi" w:cstheme="majorHAnsi" w:hint="eastAsia"/>
                <w:sz w:val="18"/>
                <w:szCs w:val="18"/>
              </w:rPr>
              <w:t>以上）</w:t>
            </w:r>
          </w:p>
        </w:tc>
        <w:tc>
          <w:tcPr>
            <w:tcW w:w="2545" w:type="dxa"/>
          </w:tcPr>
          <w:p w:rsidR="00BD5B25" w:rsidRDefault="00020C14">
            <w:pPr>
              <w:snapToGrid w:val="0"/>
              <w:rPr>
                <w:rFonts w:cstheme="majorHAnsi"/>
                <w:sz w:val="18"/>
                <w:szCs w:val="18"/>
              </w:rPr>
            </w:pPr>
            <w:r>
              <w:rPr>
                <w:rFonts w:cstheme="majorHAnsi" w:hint="eastAsia"/>
                <w:sz w:val="18"/>
                <w:szCs w:val="18"/>
              </w:rPr>
              <w:t>陰性</w:t>
            </w:r>
            <w:r>
              <w:rPr>
                <w:rFonts w:hint="eastAsia"/>
                <w:sz w:val="18"/>
                <w:szCs w:val="18"/>
              </w:rPr>
              <w:t>（検出限界：</w:t>
            </w:r>
            <w:r>
              <w:rPr>
                <w:rFonts w:hint="eastAsia"/>
                <w:sz w:val="18"/>
                <w:szCs w:val="18"/>
              </w:rPr>
              <w:t>10 CFU/mL</w:t>
            </w:r>
            <w:r>
              <w:rPr>
                <w:rFonts w:hint="eastAsia"/>
                <w:sz w:val="18"/>
                <w:szCs w:val="18"/>
              </w:rPr>
              <w:t>）</w:t>
            </w:r>
          </w:p>
        </w:tc>
      </w:tr>
      <w:tr w:rsidR="00BD5B25">
        <w:tc>
          <w:tcPr>
            <w:tcW w:w="1696" w:type="dxa"/>
          </w:tcPr>
          <w:p w:rsidR="00BD5B25" w:rsidRDefault="00020C14">
            <w:pPr>
              <w:snapToGrid w:val="0"/>
              <w:rPr>
                <w:rFonts w:cstheme="majorHAnsi"/>
                <w:sz w:val="18"/>
                <w:szCs w:val="18"/>
              </w:rPr>
            </w:pPr>
            <w:r>
              <w:rPr>
                <w:rFonts w:cstheme="majorHAnsi"/>
                <w:sz w:val="18"/>
                <w:szCs w:val="18"/>
              </w:rPr>
              <w:t>エンドトキシン試験</w:t>
            </w:r>
          </w:p>
        </w:tc>
        <w:tc>
          <w:tcPr>
            <w:tcW w:w="1843" w:type="dxa"/>
          </w:tcPr>
          <w:p w:rsidR="00BD5B25" w:rsidRDefault="00020C14">
            <w:pPr>
              <w:snapToGrid w:val="0"/>
              <w:rPr>
                <w:rFonts w:cstheme="majorHAnsi"/>
                <w:sz w:val="18"/>
                <w:szCs w:val="18"/>
              </w:rPr>
            </w:pPr>
            <w:r>
              <w:rPr>
                <w:rFonts w:cstheme="majorHAnsi" w:hint="eastAsia"/>
                <w:sz w:val="18"/>
                <w:szCs w:val="18"/>
              </w:rPr>
              <w:t>J</w:t>
            </w:r>
            <w:r>
              <w:rPr>
                <w:rFonts w:cstheme="majorHAnsi"/>
                <w:sz w:val="18"/>
                <w:szCs w:val="18"/>
              </w:rPr>
              <w:t>P18</w:t>
            </w:r>
            <w:r>
              <w:rPr>
                <w:rFonts w:cstheme="majorHAnsi" w:hint="eastAsia"/>
                <w:sz w:val="18"/>
                <w:szCs w:val="18"/>
              </w:rPr>
              <w:t>（カイネティック－比濁法）</w:t>
            </w:r>
          </w:p>
        </w:tc>
        <w:tc>
          <w:tcPr>
            <w:tcW w:w="2410" w:type="dxa"/>
          </w:tcPr>
          <w:p w:rsidR="00BD5B25" w:rsidRDefault="00020C14">
            <w:pPr>
              <w:snapToGrid w:val="0"/>
              <w:rPr>
                <w:rFonts w:cstheme="majorHAnsi"/>
                <w:sz w:val="18"/>
                <w:szCs w:val="18"/>
              </w:rPr>
            </w:pPr>
            <w:r>
              <w:rPr>
                <w:rFonts w:cstheme="majorHAnsi" w:hint="eastAsia"/>
                <w:sz w:val="18"/>
                <w:szCs w:val="18"/>
              </w:rPr>
              <w:t>同上</w:t>
            </w:r>
            <w:r>
              <w:rPr>
                <w:rFonts w:asciiTheme="majorHAnsi" w:eastAsia="ＭＳ ゴシック" w:hAnsiTheme="majorHAnsi" w:cstheme="majorHAnsi" w:hint="eastAsia"/>
                <w:sz w:val="18"/>
                <w:szCs w:val="18"/>
              </w:rPr>
              <w:t>（●</w:t>
            </w:r>
            <w:r>
              <w:rPr>
                <w:rFonts w:asciiTheme="majorHAnsi" w:eastAsia="ＭＳ ゴシック" w:hAnsiTheme="majorHAnsi" w:cstheme="majorHAnsi" w:hint="eastAsia"/>
                <w:sz w:val="18"/>
                <w:szCs w:val="18"/>
              </w:rPr>
              <w:t xml:space="preserve"> m</w:t>
            </w:r>
            <w:r>
              <w:rPr>
                <w:rFonts w:asciiTheme="majorHAnsi" w:eastAsia="ＭＳ ゴシック" w:hAnsiTheme="majorHAnsi" w:cstheme="majorHAnsi"/>
                <w:sz w:val="18"/>
                <w:szCs w:val="18"/>
              </w:rPr>
              <w:t>L</w:t>
            </w:r>
            <w:r>
              <w:rPr>
                <w:rFonts w:asciiTheme="majorHAnsi" w:eastAsia="ＭＳ ゴシック" w:hAnsiTheme="majorHAnsi" w:cstheme="majorHAnsi" w:hint="eastAsia"/>
                <w:sz w:val="18"/>
                <w:szCs w:val="18"/>
              </w:rPr>
              <w:t>以上）</w:t>
            </w:r>
          </w:p>
        </w:tc>
        <w:tc>
          <w:tcPr>
            <w:tcW w:w="2545" w:type="dxa"/>
          </w:tcPr>
          <w:p w:rsidR="00BD5B25" w:rsidRDefault="00020C14">
            <w:pPr>
              <w:snapToGrid w:val="0"/>
              <w:rPr>
                <w:rFonts w:cstheme="majorHAnsi"/>
                <w:sz w:val="18"/>
                <w:szCs w:val="18"/>
              </w:rPr>
            </w:pPr>
            <w:r>
              <w:rPr>
                <w:rFonts w:cstheme="majorHAnsi" w:hint="eastAsia"/>
                <w:sz w:val="18"/>
                <w:szCs w:val="18"/>
              </w:rPr>
              <w:t>〇</w:t>
            </w:r>
            <w:r>
              <w:rPr>
                <w:rFonts w:cstheme="majorHAnsi"/>
                <w:sz w:val="18"/>
                <w:szCs w:val="18"/>
              </w:rPr>
              <w:t xml:space="preserve"> EU/</w:t>
            </w:r>
            <w:r>
              <w:rPr>
                <w:rFonts w:cstheme="majorHAnsi" w:hint="eastAsia"/>
                <w:sz w:val="18"/>
                <w:szCs w:val="18"/>
              </w:rPr>
              <w:t>枚未満</w:t>
            </w:r>
          </w:p>
        </w:tc>
      </w:tr>
      <w:tr w:rsidR="00BD5B25">
        <w:tc>
          <w:tcPr>
            <w:tcW w:w="1696" w:type="dxa"/>
          </w:tcPr>
          <w:p w:rsidR="00BD5B25" w:rsidRDefault="00020C14">
            <w:pPr>
              <w:snapToGrid w:val="0"/>
              <w:rPr>
                <w:rFonts w:cstheme="majorHAnsi"/>
                <w:sz w:val="18"/>
                <w:szCs w:val="18"/>
              </w:rPr>
            </w:pPr>
            <w:r>
              <w:rPr>
                <w:rFonts w:cstheme="majorHAnsi" w:hint="eastAsia"/>
                <w:sz w:val="18"/>
                <w:szCs w:val="18"/>
              </w:rPr>
              <w:t>………</w:t>
            </w:r>
          </w:p>
        </w:tc>
        <w:tc>
          <w:tcPr>
            <w:tcW w:w="1843" w:type="dxa"/>
          </w:tcPr>
          <w:p w:rsidR="00BD5B25" w:rsidRDefault="00020C14">
            <w:pPr>
              <w:snapToGrid w:val="0"/>
              <w:rPr>
                <w:rFonts w:cstheme="majorHAnsi"/>
                <w:sz w:val="18"/>
                <w:szCs w:val="18"/>
              </w:rPr>
            </w:pPr>
            <w:r>
              <w:rPr>
                <w:rFonts w:cstheme="majorHAnsi" w:hint="eastAsia"/>
                <w:sz w:val="18"/>
                <w:szCs w:val="18"/>
              </w:rPr>
              <w:t>………</w:t>
            </w:r>
          </w:p>
        </w:tc>
        <w:tc>
          <w:tcPr>
            <w:tcW w:w="2410" w:type="dxa"/>
          </w:tcPr>
          <w:p w:rsidR="00BD5B25" w:rsidRDefault="00020C14">
            <w:pPr>
              <w:snapToGrid w:val="0"/>
              <w:rPr>
                <w:rFonts w:cstheme="majorHAnsi"/>
                <w:sz w:val="18"/>
                <w:szCs w:val="18"/>
              </w:rPr>
            </w:pPr>
            <w:r>
              <w:rPr>
                <w:rFonts w:cstheme="majorHAnsi" w:hint="eastAsia"/>
                <w:sz w:val="18"/>
                <w:szCs w:val="18"/>
              </w:rPr>
              <w:t>………</w:t>
            </w:r>
          </w:p>
        </w:tc>
        <w:tc>
          <w:tcPr>
            <w:tcW w:w="2545" w:type="dxa"/>
          </w:tcPr>
          <w:p w:rsidR="00BD5B25" w:rsidRDefault="00020C14">
            <w:pPr>
              <w:snapToGrid w:val="0"/>
              <w:rPr>
                <w:rFonts w:cstheme="majorHAnsi"/>
                <w:sz w:val="18"/>
                <w:szCs w:val="18"/>
              </w:rPr>
            </w:pPr>
            <w:r>
              <w:rPr>
                <w:rFonts w:cstheme="majorHAnsi" w:hint="eastAsia"/>
                <w:sz w:val="18"/>
                <w:szCs w:val="18"/>
              </w:rPr>
              <w:t>………</w:t>
            </w:r>
          </w:p>
        </w:tc>
      </w:tr>
    </w:tbl>
    <w:p w:rsidR="00BD5B25" w:rsidRDefault="00020C14">
      <w:pPr>
        <w:pStyle w:val="a3"/>
        <w:numPr>
          <w:ilvl w:val="1"/>
          <w:numId w:val="8"/>
        </w:numPr>
        <w:ind w:leftChars="0"/>
      </w:pPr>
      <w:r>
        <w:rPr>
          <w:rFonts w:hint="eastAsia"/>
        </w:rPr>
        <w:t>結果が出荷・患者移植後に判明する場合は、製品試験とは別に出荷判定時の試験の設定が必要となります。例えば、製造工程上流の無菌試験の結果を用いるならその旨も記載が必要です。（例：●●工程後の検体を用いた無菌試験にて陰性）また、移植後に陽性が発覚した場合の対応も事前に定めておくことが必要です。</w:t>
      </w:r>
    </w:p>
    <w:p w:rsidR="00BD5B25" w:rsidRDefault="00BD5B25"/>
    <w:p w:rsidR="00BD5B25" w:rsidRDefault="00020C14">
      <w:pPr>
        <w:pStyle w:val="3"/>
        <w:spacing w:after="90"/>
      </w:pPr>
      <w:bookmarkStart w:id="131" w:name="_Ref101162081"/>
      <w:bookmarkStart w:id="132" w:name="_Toc125351491"/>
      <w:r>
        <w:rPr>
          <w:rFonts w:hint="eastAsia"/>
        </w:rPr>
        <w:t>本品（</w:t>
      </w:r>
      <w:r>
        <w:rPr>
          <w:rFonts w:hint="eastAsia"/>
        </w:rPr>
        <w:t>A</w:t>
      </w:r>
      <w:r>
        <w:t>BC-123</w:t>
      </w:r>
      <w:r>
        <w:rPr>
          <w:rFonts w:hint="eastAsia"/>
        </w:rPr>
        <w:t>）の規格及び試験方法</w:t>
      </w:r>
      <w:bookmarkEnd w:id="131"/>
      <w:bookmarkEnd w:id="132"/>
    </w:p>
    <w:p w:rsidR="00BD5B25" w:rsidRDefault="00020C14">
      <w:pPr>
        <w:pStyle w:val="4"/>
        <w:spacing w:after="90"/>
      </w:pPr>
      <w:bookmarkStart w:id="133" w:name="_Ref101161981"/>
      <w:r>
        <w:rPr>
          <w:rFonts w:hint="eastAsia"/>
        </w:rPr>
        <w:t>測定に用いた本品（</w:t>
      </w:r>
      <w:r>
        <w:rPr>
          <w:rFonts w:hint="eastAsia"/>
        </w:rPr>
        <w:t>A</w:t>
      </w:r>
      <w:r>
        <w:t>BC-123</w:t>
      </w:r>
      <w:r>
        <w:rPr>
          <w:rFonts w:hint="eastAsia"/>
        </w:rPr>
        <w:t>）のロット</w:t>
      </w:r>
      <w:bookmarkEnd w:id="133"/>
    </w:p>
    <w:p w:rsidR="00BD5B25" w:rsidRDefault="00020C14">
      <w:pPr>
        <w:pStyle w:val="a3"/>
        <w:spacing w:afterLines="25" w:after="90"/>
        <w:ind w:left="210" w:firstLineChars="100" w:firstLine="210"/>
      </w:pPr>
      <w:r>
        <w:rPr>
          <w:rFonts w:hint="eastAsia"/>
        </w:rPr>
        <w:t>本品（</w:t>
      </w:r>
      <w:r>
        <w:rPr>
          <w:rFonts w:hint="eastAsia"/>
        </w:rPr>
        <w:t>A</w:t>
      </w:r>
      <w:r>
        <w:t>BC-123</w:t>
      </w:r>
      <w:r>
        <w:rPr>
          <w:rFonts w:hint="eastAsia"/>
        </w:rPr>
        <w:t>）に関して、規格及び試験方法並びに安定性の評価に使用した各ロットについて、</w:t>
      </w:r>
      <w:r>
        <w:fldChar w:fldCharType="begin"/>
      </w:r>
      <w:r>
        <w:instrText xml:space="preserve"> </w:instrText>
      </w:r>
      <w:r>
        <w:rPr>
          <w:rFonts w:hint="eastAsia"/>
        </w:rPr>
        <w:instrText>REF _Ref101145439 \h</w:instrText>
      </w:r>
      <w:r>
        <w:instrText xml:space="preserve"> </w:instrText>
      </w:r>
      <w:r>
        <w:fldChar w:fldCharType="separate"/>
      </w:r>
      <w:r w:rsidR="000B2736">
        <w:rPr>
          <w:rFonts w:hint="eastAsia"/>
        </w:rPr>
        <w:t>表</w:t>
      </w:r>
      <w:r w:rsidR="000B2736">
        <w:rPr>
          <w:rFonts w:hint="eastAsia"/>
        </w:rPr>
        <w:t xml:space="preserve"> </w:t>
      </w:r>
      <w:r w:rsidR="000B2736">
        <w:rPr>
          <w:noProof/>
        </w:rPr>
        <w:t>22</w:t>
      </w:r>
      <w:r>
        <w:fldChar w:fldCharType="end"/>
      </w:r>
      <w:r>
        <w:rPr>
          <w:rFonts w:hint="eastAsia"/>
        </w:rPr>
        <w:t>に示す。</w:t>
      </w:r>
    </w:p>
    <w:p w:rsidR="00BD5B25" w:rsidRDefault="00020C14">
      <w:pPr>
        <w:pStyle w:val="af6"/>
        <w:spacing w:afterLines="25" w:after="90"/>
      </w:pPr>
      <w:bookmarkStart w:id="134" w:name="_Ref101145439"/>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22</w:t>
      </w:r>
      <w:r>
        <w:fldChar w:fldCharType="end"/>
      </w:r>
      <w:bookmarkEnd w:id="134"/>
      <w:r>
        <w:rPr>
          <w:rFonts w:hint="eastAsia"/>
        </w:rPr>
        <w:t>：規格及び試験方法並びに安定性の評価に用いたロット</w:t>
      </w:r>
    </w:p>
    <w:tbl>
      <w:tblPr>
        <w:tblStyle w:val="a7"/>
        <w:tblW w:w="0" w:type="auto"/>
        <w:tblLook w:val="04A0" w:firstRow="1" w:lastRow="0" w:firstColumn="1" w:lastColumn="0" w:noHBand="0" w:noVBand="1"/>
      </w:tblPr>
      <w:tblGrid>
        <w:gridCol w:w="1415"/>
        <w:gridCol w:w="1415"/>
        <w:gridCol w:w="1416"/>
        <w:gridCol w:w="1416"/>
        <w:gridCol w:w="1416"/>
        <w:gridCol w:w="1416"/>
      </w:tblGrid>
      <w:tr w:rsidR="00BD5B25">
        <w:tc>
          <w:tcPr>
            <w:tcW w:w="1415" w:type="dxa"/>
          </w:tcPr>
          <w:p w:rsidR="00BD5B25" w:rsidRDefault="00020C14">
            <w:pPr>
              <w:snapToGrid w:val="0"/>
              <w:jc w:val="center"/>
              <w:rPr>
                <w:sz w:val="18"/>
                <w:szCs w:val="18"/>
              </w:rPr>
            </w:pPr>
            <w:r>
              <w:rPr>
                <w:rFonts w:hint="eastAsia"/>
                <w:sz w:val="18"/>
                <w:szCs w:val="18"/>
              </w:rPr>
              <w:t>ロット番号</w:t>
            </w:r>
          </w:p>
        </w:tc>
        <w:tc>
          <w:tcPr>
            <w:tcW w:w="1415" w:type="dxa"/>
          </w:tcPr>
          <w:p w:rsidR="00BD5B25" w:rsidRDefault="00020C14">
            <w:pPr>
              <w:snapToGrid w:val="0"/>
              <w:jc w:val="center"/>
              <w:rPr>
                <w:sz w:val="18"/>
                <w:szCs w:val="18"/>
              </w:rPr>
            </w:pPr>
            <w:r>
              <w:rPr>
                <w:rFonts w:hint="eastAsia"/>
                <w:sz w:val="18"/>
                <w:szCs w:val="18"/>
              </w:rPr>
              <w:t>製造年月日</w:t>
            </w:r>
          </w:p>
        </w:tc>
        <w:tc>
          <w:tcPr>
            <w:tcW w:w="1416" w:type="dxa"/>
          </w:tcPr>
          <w:p w:rsidR="00BD5B25" w:rsidRDefault="00020C14">
            <w:pPr>
              <w:snapToGrid w:val="0"/>
              <w:jc w:val="center"/>
              <w:rPr>
                <w:sz w:val="18"/>
                <w:szCs w:val="18"/>
              </w:rPr>
            </w:pPr>
            <w:r>
              <w:rPr>
                <w:rFonts w:hint="eastAsia"/>
                <w:sz w:val="18"/>
                <w:szCs w:val="18"/>
              </w:rPr>
              <w:t>製造所</w:t>
            </w:r>
          </w:p>
        </w:tc>
        <w:tc>
          <w:tcPr>
            <w:tcW w:w="1416" w:type="dxa"/>
          </w:tcPr>
          <w:p w:rsidR="00BD5B25" w:rsidRDefault="00020C14">
            <w:pPr>
              <w:snapToGrid w:val="0"/>
              <w:jc w:val="center"/>
              <w:rPr>
                <w:sz w:val="18"/>
                <w:szCs w:val="18"/>
              </w:rPr>
            </w:pPr>
            <w:r>
              <w:rPr>
                <w:rFonts w:hint="eastAsia"/>
                <w:sz w:val="18"/>
                <w:szCs w:val="18"/>
              </w:rPr>
              <w:t>バッチサイズ</w:t>
            </w:r>
          </w:p>
        </w:tc>
        <w:tc>
          <w:tcPr>
            <w:tcW w:w="1416" w:type="dxa"/>
          </w:tcPr>
          <w:p w:rsidR="00BD5B25" w:rsidRDefault="00020C14">
            <w:pPr>
              <w:snapToGrid w:val="0"/>
              <w:jc w:val="center"/>
              <w:rPr>
                <w:sz w:val="18"/>
                <w:szCs w:val="18"/>
              </w:rPr>
            </w:pPr>
            <w:r>
              <w:rPr>
                <w:sz w:val="18"/>
                <w:szCs w:val="18"/>
              </w:rPr>
              <w:t>GCTP</w:t>
            </w:r>
            <w:r>
              <w:rPr>
                <w:rFonts w:hint="eastAsia"/>
                <w:sz w:val="18"/>
                <w:szCs w:val="18"/>
              </w:rPr>
              <w:t>対応</w:t>
            </w:r>
          </w:p>
        </w:tc>
        <w:tc>
          <w:tcPr>
            <w:tcW w:w="1416" w:type="dxa"/>
          </w:tcPr>
          <w:p w:rsidR="00BD5B25" w:rsidRDefault="00020C14">
            <w:pPr>
              <w:snapToGrid w:val="0"/>
              <w:jc w:val="center"/>
              <w:rPr>
                <w:sz w:val="18"/>
                <w:szCs w:val="18"/>
              </w:rPr>
            </w:pPr>
            <w:r>
              <w:rPr>
                <w:rFonts w:hint="eastAsia"/>
                <w:sz w:val="18"/>
                <w:szCs w:val="18"/>
              </w:rPr>
              <w:t>用途</w:t>
            </w:r>
          </w:p>
        </w:tc>
      </w:tr>
      <w:tr w:rsidR="00BD5B25">
        <w:tc>
          <w:tcPr>
            <w:tcW w:w="1415" w:type="dxa"/>
          </w:tcPr>
          <w:p w:rsidR="00BD5B25" w:rsidRDefault="00BD5B25">
            <w:pPr>
              <w:snapToGrid w:val="0"/>
              <w:rPr>
                <w:sz w:val="18"/>
                <w:szCs w:val="18"/>
              </w:rPr>
            </w:pPr>
          </w:p>
        </w:tc>
        <w:tc>
          <w:tcPr>
            <w:tcW w:w="1415"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r>
      <w:tr w:rsidR="00BD5B25">
        <w:tc>
          <w:tcPr>
            <w:tcW w:w="1415" w:type="dxa"/>
          </w:tcPr>
          <w:p w:rsidR="00BD5B25" w:rsidRDefault="00BD5B25">
            <w:pPr>
              <w:snapToGrid w:val="0"/>
              <w:rPr>
                <w:sz w:val="18"/>
                <w:szCs w:val="18"/>
              </w:rPr>
            </w:pPr>
          </w:p>
        </w:tc>
        <w:tc>
          <w:tcPr>
            <w:tcW w:w="1415"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r>
      <w:tr w:rsidR="00BD5B25">
        <w:tc>
          <w:tcPr>
            <w:tcW w:w="1415" w:type="dxa"/>
          </w:tcPr>
          <w:p w:rsidR="00BD5B25" w:rsidRDefault="00BD5B25">
            <w:pPr>
              <w:snapToGrid w:val="0"/>
              <w:rPr>
                <w:sz w:val="18"/>
                <w:szCs w:val="18"/>
              </w:rPr>
            </w:pPr>
          </w:p>
        </w:tc>
        <w:tc>
          <w:tcPr>
            <w:tcW w:w="1415"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r>
      <w:tr w:rsidR="00BD5B25">
        <w:tc>
          <w:tcPr>
            <w:tcW w:w="1415" w:type="dxa"/>
          </w:tcPr>
          <w:p w:rsidR="00BD5B25" w:rsidRDefault="00BD5B25">
            <w:pPr>
              <w:snapToGrid w:val="0"/>
              <w:rPr>
                <w:sz w:val="18"/>
                <w:szCs w:val="18"/>
              </w:rPr>
            </w:pPr>
          </w:p>
        </w:tc>
        <w:tc>
          <w:tcPr>
            <w:tcW w:w="1415"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c>
          <w:tcPr>
            <w:tcW w:w="1416" w:type="dxa"/>
          </w:tcPr>
          <w:p w:rsidR="00BD5B25" w:rsidRDefault="00BD5B25">
            <w:pPr>
              <w:snapToGrid w:val="0"/>
              <w:rPr>
                <w:sz w:val="18"/>
                <w:szCs w:val="18"/>
              </w:rPr>
            </w:pPr>
          </w:p>
        </w:tc>
      </w:tr>
    </w:tbl>
    <w:p w:rsidR="00BD5B25" w:rsidRDefault="00BD5B25"/>
    <w:p w:rsidR="00BD5B25" w:rsidRDefault="00020C14">
      <w:pPr>
        <w:pStyle w:val="4"/>
        <w:spacing w:after="90"/>
      </w:pPr>
      <w:r>
        <w:rPr>
          <w:rFonts w:hint="eastAsia"/>
        </w:rPr>
        <w:t>外観</w:t>
      </w:r>
    </w:p>
    <w:tbl>
      <w:tblPr>
        <w:tblStyle w:val="a7"/>
        <w:tblW w:w="0" w:type="auto"/>
        <w:tblLook w:val="04A0" w:firstRow="1" w:lastRow="0" w:firstColumn="1" w:lastColumn="0" w:noHBand="0" w:noVBand="1"/>
      </w:tblPr>
      <w:tblGrid>
        <w:gridCol w:w="8494"/>
      </w:tblGrid>
      <w:tr w:rsidR="00BD5B25">
        <w:tc>
          <w:tcPr>
            <w:tcW w:w="8494" w:type="dxa"/>
          </w:tcPr>
          <w:p w:rsidR="00BD5B25" w:rsidRDefault="00020C14">
            <w:r>
              <w:rPr>
                <w:rFonts w:hint="eastAsia"/>
              </w:rPr>
              <w:t>………（具体的な試験方法、規格値／判定基準、必要に応じて試験で使用する試薬・試液の定義を枠内に記載します。以下同じ）</w:t>
            </w:r>
          </w:p>
        </w:tc>
      </w:tr>
    </w:tbl>
    <w:p w:rsidR="00BD5B25" w:rsidRDefault="00020C14">
      <w:pPr>
        <w:pStyle w:val="a3"/>
        <w:spacing w:beforeLines="25" w:before="90"/>
        <w:ind w:left="420" w:hangingChars="100" w:hanging="210"/>
      </w:pPr>
      <w:r>
        <w:rPr>
          <w:rFonts w:hint="eastAsia"/>
        </w:rPr>
        <w:t>【規格試験として設定した目的】………</w:t>
      </w:r>
    </w:p>
    <w:p w:rsidR="00BD5B25" w:rsidRDefault="00020C14">
      <w:pPr>
        <w:pStyle w:val="a3"/>
        <w:spacing w:beforeLines="25" w:before="90"/>
        <w:ind w:left="420" w:hangingChars="100" w:hanging="210"/>
      </w:pPr>
      <w:r>
        <w:rPr>
          <w:rFonts w:hint="eastAsia"/>
        </w:rPr>
        <w:t>【実測値】………（可能であれば</w:t>
      </w:r>
      <w:r>
        <w:rPr>
          <w:rFonts w:hint="eastAsia"/>
        </w:rPr>
        <w:t>3</w:t>
      </w:r>
      <w:r>
        <w:rPr>
          <w:rFonts w:hint="eastAsia"/>
        </w:rPr>
        <w:t>ロット以上の実測値を表形式で示してください）</w:t>
      </w:r>
    </w:p>
    <w:p w:rsidR="00BD5B25" w:rsidRDefault="00020C14">
      <w:pPr>
        <w:pStyle w:val="a3"/>
        <w:spacing w:beforeLines="25" w:before="90"/>
        <w:ind w:left="420" w:hangingChars="100" w:hanging="210"/>
      </w:pPr>
      <w:r>
        <w:rPr>
          <w:rFonts w:hint="eastAsia"/>
        </w:rPr>
        <w:t>【規格値／判定基準の設定根拠】………（実測値などに基づき設定根拠を説明してください）</w:t>
      </w:r>
    </w:p>
    <w:p w:rsidR="00BD5B25" w:rsidRDefault="00BD5B25">
      <w:pPr>
        <w:rPr>
          <w:rFonts w:cstheme="majorHAnsi"/>
        </w:rPr>
      </w:pPr>
    </w:p>
    <w:p w:rsidR="00BD5B25" w:rsidRDefault="00020C14">
      <w:pPr>
        <w:pStyle w:val="4"/>
        <w:spacing w:after="90"/>
        <w:ind w:left="840"/>
      </w:pPr>
      <w:r>
        <w:rPr>
          <w:rFonts w:hint="eastAsia"/>
        </w:rPr>
        <w:t>含量（細胞数）</w:t>
      </w:r>
    </w:p>
    <w:tbl>
      <w:tblPr>
        <w:tblStyle w:val="a7"/>
        <w:tblW w:w="0" w:type="auto"/>
        <w:tblLook w:val="04A0" w:firstRow="1" w:lastRow="0" w:firstColumn="1" w:lastColumn="0" w:noHBand="0" w:noVBand="1"/>
      </w:tblPr>
      <w:tblGrid>
        <w:gridCol w:w="8494"/>
      </w:tblGrid>
      <w:tr w:rsidR="00BD5B25">
        <w:tc>
          <w:tcPr>
            <w:tcW w:w="8494" w:type="dxa"/>
          </w:tcPr>
          <w:p w:rsidR="00BD5B25" w:rsidRDefault="00020C14">
            <w:r>
              <w:rPr>
                <w:rFonts w:hint="eastAsia"/>
              </w:rPr>
              <w:t>………</w:t>
            </w:r>
          </w:p>
        </w:tc>
      </w:tr>
    </w:tbl>
    <w:p w:rsidR="00BD5B25" w:rsidRDefault="00020C14">
      <w:pPr>
        <w:pStyle w:val="a3"/>
        <w:spacing w:beforeLines="25" w:before="90"/>
        <w:ind w:left="420" w:hangingChars="100" w:hanging="210"/>
      </w:pPr>
      <w:r>
        <w:rPr>
          <w:rFonts w:hint="eastAsia"/>
        </w:rPr>
        <w:t>【規格試験として設定した目的】………</w:t>
      </w:r>
    </w:p>
    <w:p w:rsidR="00BD5B25" w:rsidRDefault="00020C14">
      <w:pPr>
        <w:pStyle w:val="a3"/>
        <w:spacing w:beforeLines="25" w:before="90"/>
        <w:ind w:left="420" w:hangingChars="100" w:hanging="210"/>
      </w:pPr>
      <w:r>
        <w:rPr>
          <w:rFonts w:hint="eastAsia"/>
        </w:rPr>
        <w:t>【実測値】………</w:t>
      </w:r>
    </w:p>
    <w:p w:rsidR="00BD5B25" w:rsidRDefault="00020C14">
      <w:pPr>
        <w:pStyle w:val="a3"/>
        <w:spacing w:beforeLines="25" w:before="90"/>
        <w:ind w:left="420" w:hangingChars="100" w:hanging="210"/>
      </w:pPr>
      <w:r>
        <w:rPr>
          <w:rFonts w:hint="eastAsia"/>
        </w:rPr>
        <w:t>【規格値／判定基準の設定根拠】………</w:t>
      </w:r>
    </w:p>
    <w:p w:rsidR="00BD5B25" w:rsidRDefault="00BD5B25">
      <w:pPr>
        <w:rPr>
          <w:rFonts w:cstheme="majorHAnsi"/>
        </w:rPr>
      </w:pPr>
    </w:p>
    <w:p w:rsidR="00BD5B25" w:rsidRDefault="00020C14">
      <w:pPr>
        <w:pStyle w:val="4"/>
        <w:spacing w:after="90"/>
        <w:ind w:left="840"/>
      </w:pPr>
      <w:r>
        <w:rPr>
          <w:rFonts w:hint="eastAsia"/>
        </w:rPr>
        <w:t>生細胞率</w:t>
      </w:r>
    </w:p>
    <w:tbl>
      <w:tblPr>
        <w:tblStyle w:val="a7"/>
        <w:tblW w:w="0" w:type="auto"/>
        <w:tblLook w:val="04A0" w:firstRow="1" w:lastRow="0" w:firstColumn="1" w:lastColumn="0" w:noHBand="0" w:noVBand="1"/>
      </w:tblPr>
      <w:tblGrid>
        <w:gridCol w:w="8494"/>
      </w:tblGrid>
      <w:tr w:rsidR="00BD5B25">
        <w:tc>
          <w:tcPr>
            <w:tcW w:w="8494" w:type="dxa"/>
          </w:tcPr>
          <w:p w:rsidR="00BD5B25" w:rsidRDefault="00020C14">
            <w:r>
              <w:rPr>
                <w:rFonts w:hint="eastAsia"/>
              </w:rPr>
              <w:t>………</w:t>
            </w:r>
          </w:p>
        </w:tc>
      </w:tr>
    </w:tbl>
    <w:p w:rsidR="00BD5B25" w:rsidRDefault="00020C14">
      <w:pPr>
        <w:pStyle w:val="a3"/>
        <w:spacing w:beforeLines="25" w:before="90"/>
        <w:ind w:left="420" w:hangingChars="100" w:hanging="210"/>
      </w:pPr>
      <w:r>
        <w:rPr>
          <w:rFonts w:hint="eastAsia"/>
        </w:rPr>
        <w:t>【規格試験として設定した目的】………</w:t>
      </w:r>
    </w:p>
    <w:p w:rsidR="00BD5B25" w:rsidRDefault="00020C14">
      <w:pPr>
        <w:pStyle w:val="a3"/>
        <w:spacing w:beforeLines="25" w:before="90"/>
        <w:ind w:left="420" w:hangingChars="100" w:hanging="210"/>
      </w:pPr>
      <w:r>
        <w:rPr>
          <w:rFonts w:hint="eastAsia"/>
        </w:rPr>
        <w:t>【実測値】………</w:t>
      </w:r>
    </w:p>
    <w:p w:rsidR="00BD5B25" w:rsidRDefault="00020C14">
      <w:pPr>
        <w:pStyle w:val="a3"/>
        <w:spacing w:beforeLines="25" w:before="90"/>
        <w:ind w:left="420" w:hangingChars="100" w:hanging="210"/>
      </w:pPr>
      <w:r>
        <w:rPr>
          <w:rFonts w:hint="eastAsia"/>
        </w:rPr>
        <w:t>【規格値／判定基準の設定根拠】………</w:t>
      </w:r>
    </w:p>
    <w:p w:rsidR="00BD5B25" w:rsidRDefault="00BD5B25">
      <w:pPr>
        <w:rPr>
          <w:rFonts w:cstheme="majorHAnsi"/>
        </w:rPr>
      </w:pPr>
    </w:p>
    <w:p w:rsidR="00BD5B25" w:rsidRDefault="00020C14">
      <w:pPr>
        <w:pStyle w:val="4"/>
        <w:spacing w:after="90"/>
        <w:ind w:left="840"/>
      </w:pPr>
      <w:r>
        <w:rPr>
          <w:rFonts w:hint="eastAsia"/>
        </w:rPr>
        <w:t>確認試験</w:t>
      </w:r>
    </w:p>
    <w:tbl>
      <w:tblPr>
        <w:tblStyle w:val="a7"/>
        <w:tblW w:w="0" w:type="auto"/>
        <w:tblLook w:val="04A0" w:firstRow="1" w:lastRow="0" w:firstColumn="1" w:lastColumn="0" w:noHBand="0" w:noVBand="1"/>
      </w:tblPr>
      <w:tblGrid>
        <w:gridCol w:w="8494"/>
      </w:tblGrid>
      <w:tr w:rsidR="00BD5B25">
        <w:tc>
          <w:tcPr>
            <w:tcW w:w="8494" w:type="dxa"/>
          </w:tcPr>
          <w:p w:rsidR="00BD5B25" w:rsidRDefault="00020C14">
            <w:r>
              <w:rPr>
                <w:rFonts w:hint="eastAsia"/>
              </w:rPr>
              <w:t>………</w:t>
            </w:r>
          </w:p>
        </w:tc>
      </w:tr>
    </w:tbl>
    <w:p w:rsidR="00BD5B25" w:rsidRDefault="00020C14">
      <w:pPr>
        <w:pStyle w:val="a3"/>
        <w:spacing w:beforeLines="25" w:before="90"/>
        <w:ind w:left="420" w:hangingChars="100" w:hanging="210"/>
      </w:pPr>
      <w:r>
        <w:rPr>
          <w:rFonts w:hint="eastAsia"/>
        </w:rPr>
        <w:t>【規格試験として設定した目的】………</w:t>
      </w:r>
    </w:p>
    <w:p w:rsidR="00BD5B25" w:rsidRDefault="00020C14">
      <w:pPr>
        <w:pStyle w:val="a3"/>
        <w:spacing w:beforeLines="25" w:before="90"/>
        <w:ind w:left="420" w:hangingChars="100" w:hanging="210"/>
      </w:pPr>
      <w:r>
        <w:rPr>
          <w:rFonts w:hint="eastAsia"/>
        </w:rPr>
        <w:t>【実測値】………</w:t>
      </w:r>
    </w:p>
    <w:p w:rsidR="00BD5B25" w:rsidRDefault="00020C14">
      <w:pPr>
        <w:pStyle w:val="a3"/>
        <w:spacing w:beforeLines="25" w:before="90"/>
        <w:ind w:left="420" w:hangingChars="100" w:hanging="210"/>
      </w:pPr>
      <w:r>
        <w:rPr>
          <w:rFonts w:hint="eastAsia"/>
        </w:rPr>
        <w:t>【規格値／判定基準の設定根拠】………</w:t>
      </w:r>
    </w:p>
    <w:p w:rsidR="00BD5B25" w:rsidRDefault="00BD5B25">
      <w:pPr>
        <w:rPr>
          <w:rFonts w:cstheme="majorHAnsi"/>
        </w:rPr>
      </w:pPr>
    </w:p>
    <w:p w:rsidR="00BD5B25" w:rsidRDefault="00020C14">
      <w:pPr>
        <w:pStyle w:val="4"/>
        <w:spacing w:after="90"/>
        <w:ind w:left="840"/>
      </w:pPr>
      <w:r>
        <w:rPr>
          <w:rFonts w:hint="eastAsia"/>
        </w:rPr>
        <w:t>細胞純度</w:t>
      </w:r>
    </w:p>
    <w:tbl>
      <w:tblPr>
        <w:tblStyle w:val="a7"/>
        <w:tblW w:w="0" w:type="auto"/>
        <w:tblLook w:val="04A0" w:firstRow="1" w:lastRow="0" w:firstColumn="1" w:lastColumn="0" w:noHBand="0" w:noVBand="1"/>
      </w:tblPr>
      <w:tblGrid>
        <w:gridCol w:w="8494"/>
      </w:tblGrid>
      <w:tr w:rsidR="00BD5B25">
        <w:tc>
          <w:tcPr>
            <w:tcW w:w="8494" w:type="dxa"/>
          </w:tcPr>
          <w:p w:rsidR="00BD5B25" w:rsidRDefault="00020C14">
            <w:r>
              <w:rPr>
                <w:rFonts w:hint="eastAsia"/>
              </w:rPr>
              <w:t>………</w:t>
            </w:r>
          </w:p>
        </w:tc>
      </w:tr>
    </w:tbl>
    <w:p w:rsidR="00BD5B25" w:rsidRDefault="00020C14">
      <w:pPr>
        <w:pStyle w:val="a3"/>
        <w:spacing w:beforeLines="25" w:before="90"/>
        <w:ind w:left="420" w:hangingChars="100" w:hanging="210"/>
      </w:pPr>
      <w:r>
        <w:rPr>
          <w:rFonts w:hint="eastAsia"/>
        </w:rPr>
        <w:t>【規格試験として設定した目的】………</w:t>
      </w:r>
    </w:p>
    <w:p w:rsidR="00BD5B25" w:rsidRDefault="00020C14">
      <w:pPr>
        <w:pStyle w:val="a3"/>
        <w:spacing w:beforeLines="25" w:before="90"/>
        <w:ind w:left="420" w:hangingChars="100" w:hanging="210"/>
      </w:pPr>
      <w:r>
        <w:rPr>
          <w:rFonts w:hint="eastAsia"/>
        </w:rPr>
        <w:t>【実測値】………</w:t>
      </w:r>
    </w:p>
    <w:p w:rsidR="00BD5B25" w:rsidRDefault="00020C14">
      <w:pPr>
        <w:pStyle w:val="a3"/>
        <w:spacing w:beforeLines="25" w:before="90"/>
        <w:ind w:left="420" w:hangingChars="100" w:hanging="210"/>
      </w:pPr>
      <w:r>
        <w:rPr>
          <w:rFonts w:hint="eastAsia"/>
        </w:rPr>
        <w:t>【規格値／判定基準の設定根拠】………</w:t>
      </w:r>
    </w:p>
    <w:p w:rsidR="00BD5B25" w:rsidRDefault="00BD5B25">
      <w:pPr>
        <w:rPr>
          <w:rFonts w:cstheme="majorHAnsi"/>
        </w:rPr>
      </w:pPr>
    </w:p>
    <w:p w:rsidR="00BD5B25" w:rsidRDefault="00020C14">
      <w:pPr>
        <w:pStyle w:val="4"/>
        <w:spacing w:after="90"/>
        <w:ind w:left="840"/>
      </w:pPr>
      <w:r>
        <w:rPr>
          <w:rFonts w:hint="eastAsia"/>
        </w:rPr>
        <w:t>〇（液性因子）分泌</w:t>
      </w:r>
    </w:p>
    <w:tbl>
      <w:tblPr>
        <w:tblStyle w:val="a7"/>
        <w:tblW w:w="0" w:type="auto"/>
        <w:tblLook w:val="04A0" w:firstRow="1" w:lastRow="0" w:firstColumn="1" w:lastColumn="0" w:noHBand="0" w:noVBand="1"/>
      </w:tblPr>
      <w:tblGrid>
        <w:gridCol w:w="8494"/>
      </w:tblGrid>
      <w:tr w:rsidR="00BD5B25">
        <w:tc>
          <w:tcPr>
            <w:tcW w:w="8494" w:type="dxa"/>
          </w:tcPr>
          <w:p w:rsidR="00BD5B25" w:rsidRDefault="00020C14">
            <w:r>
              <w:rPr>
                <w:rFonts w:hint="eastAsia"/>
              </w:rPr>
              <w:t>………</w:t>
            </w:r>
          </w:p>
        </w:tc>
      </w:tr>
    </w:tbl>
    <w:p w:rsidR="00BD5B25" w:rsidRDefault="00020C14">
      <w:pPr>
        <w:pStyle w:val="a3"/>
        <w:spacing w:beforeLines="25" w:before="90"/>
        <w:ind w:left="420" w:hangingChars="100" w:hanging="210"/>
      </w:pPr>
      <w:r>
        <w:rPr>
          <w:rFonts w:hint="eastAsia"/>
        </w:rPr>
        <w:t>【規格試験として設定した目的】………</w:t>
      </w:r>
    </w:p>
    <w:p w:rsidR="00BD5B25" w:rsidRDefault="00020C14">
      <w:pPr>
        <w:pStyle w:val="a3"/>
        <w:spacing w:beforeLines="25" w:before="90"/>
        <w:ind w:left="420" w:hangingChars="100" w:hanging="210"/>
      </w:pPr>
      <w:r>
        <w:rPr>
          <w:rFonts w:hint="eastAsia"/>
        </w:rPr>
        <w:t>【実測値】………</w:t>
      </w:r>
    </w:p>
    <w:p w:rsidR="00BD5B25" w:rsidRDefault="00020C14">
      <w:pPr>
        <w:pStyle w:val="a3"/>
        <w:spacing w:beforeLines="25" w:before="90"/>
        <w:ind w:left="420" w:hangingChars="100" w:hanging="210"/>
      </w:pPr>
      <w:r>
        <w:rPr>
          <w:rFonts w:hint="eastAsia"/>
        </w:rPr>
        <w:t>【規格値／判定基準の設定根拠】………</w:t>
      </w:r>
    </w:p>
    <w:p w:rsidR="00BD5B25" w:rsidRDefault="00BD5B25">
      <w:pPr>
        <w:rPr>
          <w:rFonts w:cstheme="majorHAnsi"/>
        </w:rPr>
      </w:pPr>
    </w:p>
    <w:p w:rsidR="00BD5B25" w:rsidRDefault="00020C14">
      <w:pPr>
        <w:pStyle w:val="4"/>
        <w:spacing w:after="90"/>
        <w:ind w:left="840"/>
      </w:pPr>
      <w:r>
        <w:rPr>
          <w:rFonts w:hint="eastAsia"/>
        </w:rPr>
        <w:t>無菌試験</w:t>
      </w:r>
    </w:p>
    <w:tbl>
      <w:tblPr>
        <w:tblStyle w:val="a7"/>
        <w:tblW w:w="0" w:type="auto"/>
        <w:shd w:val="clear" w:color="auto" w:fill="D9E2F3" w:themeFill="accent1" w:themeFillTint="33"/>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rPr>
                <w:color w:val="7030A0"/>
              </w:rPr>
            </w:pPr>
            <w:r>
              <w:rPr>
                <w:rFonts w:hint="eastAsia"/>
                <w:color w:val="7030A0"/>
              </w:rPr>
              <w:t>＜無菌試験、マイコプラズマ否定試験、エンドトキシン試験等に関する留意事項＞</w:t>
            </w:r>
          </w:p>
          <w:p w:rsidR="00BD5B25" w:rsidRDefault="00020C14">
            <w:pPr>
              <w:ind w:firstLineChars="100" w:firstLine="210"/>
              <w:rPr>
                <w:color w:val="7030A0"/>
              </w:rPr>
            </w:pPr>
            <w:r>
              <w:rPr>
                <w:rFonts w:hint="eastAsia"/>
                <w:color w:val="7030A0"/>
              </w:rPr>
              <w:t>製品のエンドトキシン試験や感染性物質（細菌、真菌、ウイルス等）の否定試験（無菌試験、マイコプラズマ否定試験）に関して、試験方法、試験検体（最終製品、工程由来サンプル、細胞、培養上清等）、試験検体量（液量等）、試験結果の判定方法及び判定時期（出荷時、出荷後〇日目等）を説明してください。</w:t>
            </w:r>
          </w:p>
          <w:p w:rsidR="00BD5B25" w:rsidRDefault="00020C14">
            <w:pPr>
              <w:ind w:firstLineChars="100" w:firstLine="210"/>
              <w:rPr>
                <w:color w:val="7030A0"/>
              </w:rPr>
            </w:pPr>
            <w:r>
              <w:rPr>
                <w:rFonts w:hint="eastAsia"/>
                <w:color w:val="7030A0"/>
              </w:rPr>
              <w:t>例えば、出荷までに無菌試験の結果を取得できない場合は、その代替法として迅速試験法の使用可能性・適用可能性について説明すること、また出荷までに無菌試験の結果を取得できない場合、出荷における無菌性の担保をどの試験で行うかを明記してください。</w:t>
            </w:r>
          </w:p>
          <w:p w:rsidR="00BD5B25" w:rsidRDefault="00020C14">
            <w:pPr>
              <w:ind w:firstLineChars="100" w:firstLine="210"/>
            </w:pPr>
            <w:r>
              <w:rPr>
                <w:rFonts w:hint="eastAsia"/>
                <w:color w:val="7030A0"/>
              </w:rPr>
              <w:t>試験の組み合わせや、操作による汚染の可能性、容器の欠陥の可能性などを、ロット毎の管理と事前の評価とを総合的に勘案した無菌性保証の仕方の適切性について、説明してください。</w:t>
            </w:r>
          </w:p>
        </w:tc>
      </w:tr>
    </w:tbl>
    <w:p w:rsidR="00BD5B25" w:rsidRDefault="00BD5B25"/>
    <w:tbl>
      <w:tblPr>
        <w:tblStyle w:val="a7"/>
        <w:tblW w:w="0" w:type="auto"/>
        <w:tblLook w:val="04A0" w:firstRow="1" w:lastRow="0" w:firstColumn="1" w:lastColumn="0" w:noHBand="0" w:noVBand="1"/>
      </w:tblPr>
      <w:tblGrid>
        <w:gridCol w:w="8494"/>
      </w:tblGrid>
      <w:tr w:rsidR="00BD5B25">
        <w:tc>
          <w:tcPr>
            <w:tcW w:w="8494" w:type="dxa"/>
          </w:tcPr>
          <w:p w:rsidR="00BD5B25" w:rsidRDefault="00020C14">
            <w:r>
              <w:rPr>
                <w:rFonts w:hint="eastAsia"/>
              </w:rPr>
              <w:t>………</w:t>
            </w:r>
          </w:p>
        </w:tc>
      </w:tr>
    </w:tbl>
    <w:p w:rsidR="00BD5B25" w:rsidRDefault="00020C14">
      <w:pPr>
        <w:pStyle w:val="a3"/>
        <w:spacing w:beforeLines="25" w:before="90"/>
        <w:ind w:left="420" w:hangingChars="100" w:hanging="210"/>
      </w:pPr>
      <w:r>
        <w:rPr>
          <w:rFonts w:hint="eastAsia"/>
        </w:rPr>
        <w:t>【規格試験として設定した目的】………</w:t>
      </w:r>
    </w:p>
    <w:p w:rsidR="00BD5B25" w:rsidRDefault="00020C14">
      <w:pPr>
        <w:pStyle w:val="a3"/>
        <w:spacing w:beforeLines="25" w:before="90"/>
        <w:ind w:left="420" w:hangingChars="100" w:hanging="210"/>
      </w:pPr>
      <w:r>
        <w:rPr>
          <w:rFonts w:hint="eastAsia"/>
        </w:rPr>
        <w:t>【実測値】………</w:t>
      </w:r>
    </w:p>
    <w:p w:rsidR="00BD5B25" w:rsidRDefault="00020C14">
      <w:pPr>
        <w:pStyle w:val="a3"/>
        <w:spacing w:beforeLines="25" w:before="90"/>
        <w:ind w:left="420" w:hangingChars="100" w:hanging="210"/>
      </w:pPr>
      <w:r>
        <w:rPr>
          <w:rFonts w:hint="eastAsia"/>
        </w:rPr>
        <w:t>【規格値／判定基準の設定根拠】………</w:t>
      </w:r>
    </w:p>
    <w:p w:rsidR="00BD5B25" w:rsidRDefault="00BD5B25">
      <w:pPr>
        <w:rPr>
          <w:rFonts w:cstheme="majorHAnsi"/>
        </w:rPr>
      </w:pPr>
    </w:p>
    <w:p w:rsidR="00BD5B25" w:rsidRDefault="00020C14">
      <w:pPr>
        <w:pStyle w:val="4"/>
        <w:spacing w:after="90"/>
        <w:ind w:left="840"/>
      </w:pPr>
      <w:r>
        <w:rPr>
          <w:rFonts w:hint="eastAsia"/>
        </w:rPr>
        <w:t>マイコプラズマ否定試験</w:t>
      </w:r>
    </w:p>
    <w:tbl>
      <w:tblPr>
        <w:tblStyle w:val="a7"/>
        <w:tblW w:w="0" w:type="auto"/>
        <w:tblLook w:val="04A0" w:firstRow="1" w:lastRow="0" w:firstColumn="1" w:lastColumn="0" w:noHBand="0" w:noVBand="1"/>
      </w:tblPr>
      <w:tblGrid>
        <w:gridCol w:w="8494"/>
      </w:tblGrid>
      <w:tr w:rsidR="00BD5B25">
        <w:tc>
          <w:tcPr>
            <w:tcW w:w="8494" w:type="dxa"/>
          </w:tcPr>
          <w:p w:rsidR="00BD5B25" w:rsidRDefault="00020C14">
            <w:r>
              <w:rPr>
                <w:rFonts w:hint="eastAsia"/>
              </w:rPr>
              <w:t>………</w:t>
            </w:r>
          </w:p>
        </w:tc>
      </w:tr>
    </w:tbl>
    <w:p w:rsidR="00BD5B25" w:rsidRDefault="00020C14">
      <w:pPr>
        <w:pStyle w:val="a3"/>
        <w:spacing w:beforeLines="25" w:before="90"/>
        <w:ind w:left="420" w:hangingChars="100" w:hanging="210"/>
      </w:pPr>
      <w:r>
        <w:rPr>
          <w:rFonts w:hint="eastAsia"/>
        </w:rPr>
        <w:t>【規格試験として設定した目的】………</w:t>
      </w:r>
    </w:p>
    <w:p w:rsidR="00BD5B25" w:rsidRDefault="00020C14">
      <w:pPr>
        <w:pStyle w:val="a3"/>
        <w:spacing w:beforeLines="25" w:before="90"/>
        <w:ind w:left="420" w:hangingChars="100" w:hanging="210"/>
      </w:pPr>
      <w:r>
        <w:rPr>
          <w:rFonts w:hint="eastAsia"/>
        </w:rPr>
        <w:t>【実測値】………</w:t>
      </w:r>
    </w:p>
    <w:p w:rsidR="00BD5B25" w:rsidRDefault="00020C14">
      <w:pPr>
        <w:pStyle w:val="a3"/>
        <w:spacing w:beforeLines="25" w:before="90"/>
        <w:ind w:left="420" w:hangingChars="100" w:hanging="210"/>
      </w:pPr>
      <w:r>
        <w:rPr>
          <w:rFonts w:hint="eastAsia"/>
        </w:rPr>
        <w:t>【規格値／判定基準の設定根拠】………</w:t>
      </w:r>
    </w:p>
    <w:p w:rsidR="00BD5B25" w:rsidRDefault="00BD5B25">
      <w:pPr>
        <w:rPr>
          <w:rFonts w:cstheme="majorHAnsi"/>
        </w:rPr>
      </w:pPr>
    </w:p>
    <w:p w:rsidR="00BD5B25" w:rsidRDefault="00020C14">
      <w:pPr>
        <w:pStyle w:val="4"/>
        <w:spacing w:after="90"/>
        <w:ind w:left="840"/>
      </w:pPr>
      <w:r>
        <w:rPr>
          <w:rFonts w:hint="eastAsia"/>
        </w:rPr>
        <w:t>エンドトキシン試験</w:t>
      </w:r>
    </w:p>
    <w:tbl>
      <w:tblPr>
        <w:tblStyle w:val="a7"/>
        <w:tblW w:w="0" w:type="auto"/>
        <w:tblLook w:val="04A0" w:firstRow="1" w:lastRow="0" w:firstColumn="1" w:lastColumn="0" w:noHBand="0" w:noVBand="1"/>
      </w:tblPr>
      <w:tblGrid>
        <w:gridCol w:w="8494"/>
      </w:tblGrid>
      <w:tr w:rsidR="00BD5B25">
        <w:tc>
          <w:tcPr>
            <w:tcW w:w="8494" w:type="dxa"/>
          </w:tcPr>
          <w:p w:rsidR="00BD5B25" w:rsidRDefault="00020C14">
            <w:r>
              <w:rPr>
                <w:rFonts w:hint="eastAsia"/>
              </w:rPr>
              <w:t>………</w:t>
            </w:r>
          </w:p>
        </w:tc>
      </w:tr>
    </w:tbl>
    <w:p w:rsidR="00BD5B25" w:rsidRDefault="00020C14">
      <w:pPr>
        <w:pStyle w:val="a3"/>
        <w:spacing w:beforeLines="25" w:before="90"/>
        <w:ind w:left="420" w:hangingChars="100" w:hanging="210"/>
      </w:pPr>
      <w:r>
        <w:rPr>
          <w:rFonts w:hint="eastAsia"/>
        </w:rPr>
        <w:t>【規格試験として設定した目的】………</w:t>
      </w:r>
    </w:p>
    <w:p w:rsidR="00BD5B25" w:rsidRDefault="00020C14">
      <w:pPr>
        <w:pStyle w:val="a3"/>
        <w:spacing w:beforeLines="25" w:before="90"/>
        <w:ind w:left="420" w:hangingChars="100" w:hanging="210"/>
      </w:pPr>
      <w:r>
        <w:rPr>
          <w:rFonts w:hint="eastAsia"/>
        </w:rPr>
        <w:t>【実測値】………</w:t>
      </w:r>
    </w:p>
    <w:p w:rsidR="00BD5B25" w:rsidRDefault="00020C14">
      <w:pPr>
        <w:pStyle w:val="a3"/>
        <w:spacing w:beforeLines="25" w:before="90"/>
        <w:ind w:left="420" w:hangingChars="100" w:hanging="210"/>
      </w:pPr>
      <w:r>
        <w:rPr>
          <w:rFonts w:hint="eastAsia"/>
        </w:rPr>
        <w:t>【規格値／判定基準の設定根拠】………</w:t>
      </w:r>
    </w:p>
    <w:p w:rsidR="00BD5B25" w:rsidRDefault="00BD5B25">
      <w:pPr>
        <w:rPr>
          <w:rFonts w:cstheme="majorHAnsi"/>
        </w:rPr>
      </w:pPr>
    </w:p>
    <w:p w:rsidR="00BD5B25" w:rsidRDefault="00020C14">
      <w:pPr>
        <w:pStyle w:val="3"/>
        <w:spacing w:after="90"/>
      </w:pPr>
      <w:bookmarkStart w:id="135" w:name="_Ref101162166"/>
      <w:bookmarkStart w:id="136" w:name="_Toc125351492"/>
      <w:r>
        <w:rPr>
          <w:rFonts w:hint="eastAsia"/>
        </w:rPr>
        <w:t>規格として設定しなかった試験項目</w:t>
      </w:r>
      <w:bookmarkEnd w:id="135"/>
      <w:bookmarkEnd w:id="136"/>
    </w:p>
    <w:tbl>
      <w:tblPr>
        <w:tblStyle w:val="a7"/>
        <w:tblW w:w="0" w:type="auto"/>
        <w:shd w:val="clear" w:color="auto" w:fill="D9E2F3" w:themeFill="accent1" w:themeFillTint="33"/>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pPr>
            <w:r>
              <w:rPr>
                <w:rFonts w:hint="eastAsia"/>
                <w:color w:val="7030A0"/>
              </w:rPr>
              <w:t>本品（</w:t>
            </w:r>
            <w:r>
              <w:rPr>
                <w:rFonts w:hint="eastAsia"/>
                <w:color w:val="7030A0"/>
              </w:rPr>
              <w:t>A</w:t>
            </w:r>
            <w:r>
              <w:rPr>
                <w:color w:val="7030A0"/>
              </w:rPr>
              <w:t>BC-123</w:t>
            </w:r>
            <w:r>
              <w:rPr>
                <w:rFonts w:hint="eastAsia"/>
                <w:color w:val="7030A0"/>
              </w:rPr>
              <w:t>）の規格及び試験方法として設定しなかった特性解析試験（本品（</w:t>
            </w:r>
            <w:r>
              <w:rPr>
                <w:rFonts w:hint="eastAsia"/>
                <w:color w:val="7030A0"/>
              </w:rPr>
              <w:t>A</w:t>
            </w:r>
            <w:r>
              <w:rPr>
                <w:color w:val="7030A0"/>
              </w:rPr>
              <w:t>BC-123</w:t>
            </w:r>
            <w:r>
              <w:rPr>
                <w:rFonts w:hint="eastAsia"/>
                <w:color w:val="7030A0"/>
              </w:rPr>
              <w:t>）に限らず、シードセルや中間製品を対象に実施したものも含みます）について、試験ごとに項立てしながら、試験方法の概略、試験結果やそれに対する考察、並びに規格及び試験方法に設定しなかった理由をそれぞれ記載してください。</w:t>
            </w:r>
          </w:p>
        </w:tc>
      </w:tr>
    </w:tbl>
    <w:p w:rsidR="00BD5B25" w:rsidRDefault="00BD5B25">
      <w:pPr>
        <w:rPr>
          <w:rFonts w:cstheme="majorHAnsi"/>
        </w:rPr>
      </w:pPr>
    </w:p>
    <w:p w:rsidR="00BD5B25" w:rsidRDefault="00020C14">
      <w:pPr>
        <w:pStyle w:val="3"/>
        <w:spacing w:after="90"/>
      </w:pPr>
      <w:bookmarkStart w:id="137" w:name="_Ref100743874"/>
      <w:bookmarkStart w:id="138" w:name="_Toc100746893"/>
      <w:bookmarkStart w:id="139" w:name="_Toc125351493"/>
      <w:r>
        <w:t>非細胞成分の安全性評価</w:t>
      </w:r>
      <w:bookmarkEnd w:id="137"/>
      <w:bookmarkEnd w:id="138"/>
      <w:bookmarkEnd w:id="139"/>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製品に含まれる非細胞成分（副成分、一部の副構成体）の安全性については、可能な限り理化学的手法によって安全性を評価することが適切です。非細胞成分の含有量と臨床の用法・用量を踏まえ、既存情報から評価してください。評価できない場合は、最終製品又は個々の成分で試験実施が必要な場合があります。</w:t>
            </w:r>
          </w:p>
          <w:p w:rsidR="00BD5B25" w:rsidRDefault="00020C14">
            <w:pPr>
              <w:ind w:firstLineChars="100" w:firstLine="210"/>
              <w:rPr>
                <w:rFonts w:cstheme="majorHAnsi"/>
              </w:rPr>
            </w:pPr>
            <w:r>
              <w:rPr>
                <w:rFonts w:cstheme="majorHAnsi" w:hint="eastAsia"/>
                <w:color w:val="7030A0"/>
              </w:rPr>
              <w:t>また、製品構成にスキャフォールド等を有する場合は、医療機器のガイドライン等に準じて評価することが求められる場合があります。</w:t>
            </w:r>
          </w:p>
        </w:tc>
      </w:tr>
    </w:tbl>
    <w:p w:rsidR="00BD5B25" w:rsidRDefault="00BD5B25"/>
    <w:p w:rsidR="00BD5B25" w:rsidRDefault="00020C14">
      <w:pPr>
        <w:pStyle w:val="a3"/>
        <w:ind w:left="210" w:firstLineChars="100" w:firstLine="210"/>
      </w:pPr>
      <w:r>
        <w:t>本品</w:t>
      </w:r>
      <w:r>
        <w:rPr>
          <w:rFonts w:hint="eastAsia"/>
        </w:rPr>
        <w:t>1</w:t>
      </w:r>
      <w:r>
        <w:rPr>
          <w:rFonts w:hint="eastAsia"/>
        </w:rPr>
        <w:t>製品</w:t>
      </w:r>
      <w:r>
        <w:t>は</w:t>
      </w:r>
      <w:r>
        <w:rPr>
          <w:rFonts w:hint="eastAsia"/>
        </w:rPr>
        <w:t>、構成細胞であるヒト（同種）骨格筋由来細胞シート</w:t>
      </w:r>
      <w:r>
        <w:rPr>
          <w:rFonts w:hint="eastAsia"/>
        </w:rPr>
        <w:t>1</w:t>
      </w:r>
      <w:r>
        <w:rPr>
          <w:rFonts w:hint="eastAsia"/>
        </w:rPr>
        <w:t>枚の他に、副成分として保存液（</w:t>
      </w:r>
      <w:r>
        <w:rPr>
          <w:rFonts w:hint="eastAsia"/>
        </w:rPr>
        <w:t>1</w:t>
      </w:r>
      <w:r>
        <w:t>0% FBS</w:t>
      </w:r>
      <w:r>
        <w:rPr>
          <w:rFonts w:hint="eastAsia"/>
        </w:rPr>
        <w:t>－</w:t>
      </w:r>
      <w:r>
        <w:rPr>
          <w:rFonts w:hint="eastAsia"/>
        </w:rPr>
        <w:t>D</w:t>
      </w:r>
      <w:r>
        <w:t>MEM</w:t>
      </w:r>
      <w:r>
        <w:rPr>
          <w:rFonts w:hint="eastAsia"/>
        </w:rPr>
        <w:t>）を約●</w:t>
      </w:r>
      <w:r>
        <w:rPr>
          <w:rFonts w:hint="eastAsia"/>
        </w:rPr>
        <w:t xml:space="preserve"> </w:t>
      </w:r>
      <w:r>
        <w:t>mL</w:t>
      </w:r>
      <w:r>
        <w:rPr>
          <w:rFonts w:hint="eastAsia"/>
        </w:rPr>
        <w:t>（専用容器に本品を実際に充填した際の実測値に基づき記載）含有する</w:t>
      </w:r>
      <w:r>
        <w:t>。</w:t>
      </w:r>
      <w:r>
        <w:rPr>
          <w:rFonts w:hint="eastAsia"/>
        </w:rPr>
        <w:t>本品</w:t>
      </w:r>
      <w:r>
        <w:rPr>
          <w:rFonts w:hint="eastAsia"/>
        </w:rPr>
        <w:t>5</w:t>
      </w:r>
      <w:r>
        <w:rPr>
          <w:rFonts w:hint="eastAsia"/>
        </w:rPr>
        <w:t>枚を人体に適用した際の各副成分の安全性について、以下に考察する。</w:t>
      </w:r>
    </w:p>
    <w:p w:rsidR="00BD5B25" w:rsidRDefault="00BD5B25">
      <w:pPr>
        <w:rPr>
          <w:rFonts w:cstheme="majorHAnsi"/>
        </w:rPr>
      </w:pPr>
    </w:p>
    <w:p w:rsidR="00BD5B25" w:rsidRDefault="00020C14">
      <w:pPr>
        <w:pStyle w:val="4"/>
        <w:spacing w:after="90"/>
      </w:pPr>
      <w:bookmarkStart w:id="140" w:name="_Toc100746894"/>
      <w:r>
        <w:rPr>
          <w:rFonts w:hint="eastAsia"/>
        </w:rPr>
        <w:t>D</w:t>
      </w:r>
      <w:r>
        <w:t>MEM</w:t>
      </w:r>
      <w:bookmarkEnd w:id="140"/>
    </w:p>
    <w:p w:rsidR="00BD5B25" w:rsidRDefault="00020C14">
      <w:pPr>
        <w:pStyle w:val="a3"/>
        <w:spacing w:afterLines="25" w:after="90"/>
        <w:ind w:left="210" w:firstLineChars="100" w:firstLine="210"/>
      </w:pPr>
      <w:r>
        <w:rPr>
          <w:rFonts w:hint="eastAsia"/>
        </w:rPr>
        <w:t>D</w:t>
      </w:r>
      <w:r>
        <w:t>MEM</w:t>
      </w:r>
      <w:r>
        <w:rPr>
          <w:rFonts w:hint="eastAsia"/>
        </w:rPr>
        <w:t>は完全合成培地であり、その組成を</w:t>
      </w:r>
      <w:r>
        <w:fldChar w:fldCharType="begin"/>
      </w:r>
      <w:r>
        <w:instrText xml:space="preserve"> </w:instrText>
      </w:r>
      <w:r>
        <w:rPr>
          <w:rFonts w:hint="eastAsia"/>
        </w:rPr>
        <w:instrText>REF _Ref100666656 \h</w:instrText>
      </w:r>
      <w:r>
        <w:instrText xml:space="preserve"> </w:instrText>
      </w:r>
      <w:r>
        <w:fldChar w:fldCharType="separate"/>
      </w:r>
      <w:r w:rsidR="000B2736">
        <w:rPr>
          <w:rFonts w:hint="eastAsia"/>
        </w:rPr>
        <w:t>表</w:t>
      </w:r>
      <w:r w:rsidR="000B2736">
        <w:rPr>
          <w:rFonts w:hint="eastAsia"/>
        </w:rPr>
        <w:t xml:space="preserve"> </w:t>
      </w:r>
      <w:r w:rsidR="000B2736">
        <w:rPr>
          <w:noProof/>
        </w:rPr>
        <w:t>23</w:t>
      </w:r>
      <w:r>
        <w:fldChar w:fldCharType="end"/>
      </w:r>
      <w:r>
        <w:rPr>
          <w:rFonts w:hint="eastAsia"/>
        </w:rPr>
        <w:t>に示す。</w:t>
      </w:r>
    </w:p>
    <w:p w:rsidR="00BD5B25" w:rsidRDefault="00020C14">
      <w:pPr>
        <w:pStyle w:val="af6"/>
        <w:spacing w:afterLines="25" w:after="90"/>
        <w:rPr>
          <w:rFonts w:cstheme="majorHAnsi"/>
        </w:rPr>
      </w:pPr>
      <w:bookmarkStart w:id="141" w:name="_Ref100666656"/>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23</w:t>
      </w:r>
      <w:r>
        <w:fldChar w:fldCharType="end"/>
      </w:r>
      <w:bookmarkEnd w:id="141"/>
      <w:r>
        <w:rPr>
          <w:rFonts w:cstheme="majorHAnsi" w:hint="eastAsia"/>
        </w:rPr>
        <w:t>：</w:t>
      </w:r>
      <w:r>
        <w:rPr>
          <w:rFonts w:cstheme="majorHAnsi" w:hint="eastAsia"/>
        </w:rPr>
        <w:t>D</w:t>
      </w:r>
      <w:r>
        <w:rPr>
          <w:rFonts w:cstheme="majorHAnsi"/>
        </w:rPr>
        <w:t>MEM</w:t>
      </w:r>
      <w:r>
        <w:rPr>
          <w:rFonts w:cstheme="majorHAnsi" w:hint="eastAsia"/>
        </w:rPr>
        <w:t>の組成</w:t>
      </w:r>
    </w:p>
    <w:tbl>
      <w:tblPr>
        <w:tblStyle w:val="a7"/>
        <w:tblW w:w="0" w:type="auto"/>
        <w:jc w:val="center"/>
        <w:tblLook w:val="04A0" w:firstRow="1" w:lastRow="0" w:firstColumn="1" w:lastColumn="0" w:noHBand="0" w:noVBand="1"/>
      </w:tblPr>
      <w:tblGrid>
        <w:gridCol w:w="4535"/>
        <w:gridCol w:w="2269"/>
      </w:tblGrid>
      <w:tr w:rsidR="00BD5B25">
        <w:trPr>
          <w:jc w:val="center"/>
        </w:trPr>
        <w:tc>
          <w:tcPr>
            <w:tcW w:w="4535" w:type="dxa"/>
          </w:tcPr>
          <w:p w:rsidR="00BD5B25" w:rsidRDefault="00020C14">
            <w:pPr>
              <w:snapToGrid w:val="0"/>
              <w:jc w:val="center"/>
              <w:rPr>
                <w:rFonts w:cstheme="majorHAnsi"/>
                <w:sz w:val="18"/>
                <w:szCs w:val="18"/>
              </w:rPr>
            </w:pPr>
            <w:r>
              <w:rPr>
                <w:rFonts w:cstheme="majorHAnsi" w:hint="eastAsia"/>
                <w:sz w:val="18"/>
                <w:szCs w:val="18"/>
              </w:rPr>
              <w:t>成分名</w:t>
            </w:r>
          </w:p>
        </w:tc>
        <w:tc>
          <w:tcPr>
            <w:tcW w:w="2269" w:type="dxa"/>
          </w:tcPr>
          <w:p w:rsidR="00BD5B25" w:rsidRDefault="00020C14">
            <w:pPr>
              <w:snapToGrid w:val="0"/>
              <w:jc w:val="center"/>
              <w:rPr>
                <w:rFonts w:cstheme="majorHAnsi"/>
                <w:sz w:val="18"/>
                <w:szCs w:val="18"/>
              </w:rPr>
            </w:pPr>
            <w:r>
              <w:rPr>
                <w:rFonts w:cstheme="majorHAnsi" w:hint="eastAsia"/>
                <w:sz w:val="18"/>
                <w:szCs w:val="18"/>
              </w:rPr>
              <w:t>濃度</w:t>
            </w:r>
          </w:p>
        </w:tc>
      </w:tr>
      <w:tr w:rsidR="00BD5B25">
        <w:trPr>
          <w:jc w:val="center"/>
        </w:trPr>
        <w:tc>
          <w:tcPr>
            <w:tcW w:w="4535" w:type="dxa"/>
          </w:tcPr>
          <w:p w:rsidR="00BD5B25" w:rsidRDefault="00BD5B25">
            <w:pPr>
              <w:snapToGrid w:val="0"/>
              <w:rPr>
                <w:rFonts w:cstheme="majorHAnsi"/>
                <w:sz w:val="18"/>
                <w:szCs w:val="18"/>
              </w:rPr>
            </w:pPr>
          </w:p>
        </w:tc>
        <w:tc>
          <w:tcPr>
            <w:tcW w:w="2269" w:type="dxa"/>
          </w:tcPr>
          <w:p w:rsidR="00BD5B25" w:rsidRDefault="00BD5B25">
            <w:pPr>
              <w:snapToGrid w:val="0"/>
              <w:rPr>
                <w:rFonts w:cstheme="majorHAnsi"/>
                <w:sz w:val="18"/>
                <w:szCs w:val="18"/>
              </w:rPr>
            </w:pPr>
          </w:p>
        </w:tc>
      </w:tr>
      <w:tr w:rsidR="00BD5B25">
        <w:trPr>
          <w:jc w:val="center"/>
        </w:trPr>
        <w:tc>
          <w:tcPr>
            <w:tcW w:w="4535" w:type="dxa"/>
          </w:tcPr>
          <w:p w:rsidR="00BD5B25" w:rsidRDefault="00BD5B25">
            <w:pPr>
              <w:snapToGrid w:val="0"/>
              <w:rPr>
                <w:rFonts w:cstheme="majorHAnsi"/>
                <w:sz w:val="18"/>
                <w:szCs w:val="18"/>
              </w:rPr>
            </w:pPr>
          </w:p>
        </w:tc>
        <w:tc>
          <w:tcPr>
            <w:tcW w:w="2269" w:type="dxa"/>
          </w:tcPr>
          <w:p w:rsidR="00BD5B25" w:rsidRDefault="00BD5B25">
            <w:pPr>
              <w:snapToGrid w:val="0"/>
              <w:rPr>
                <w:rFonts w:cstheme="majorHAnsi"/>
                <w:sz w:val="18"/>
                <w:szCs w:val="18"/>
              </w:rPr>
            </w:pPr>
          </w:p>
        </w:tc>
      </w:tr>
      <w:tr w:rsidR="00BD5B25">
        <w:trPr>
          <w:jc w:val="center"/>
        </w:trPr>
        <w:tc>
          <w:tcPr>
            <w:tcW w:w="4535" w:type="dxa"/>
          </w:tcPr>
          <w:p w:rsidR="00BD5B25" w:rsidRDefault="00BD5B25">
            <w:pPr>
              <w:snapToGrid w:val="0"/>
              <w:rPr>
                <w:rFonts w:cstheme="majorHAnsi"/>
                <w:sz w:val="18"/>
                <w:szCs w:val="18"/>
              </w:rPr>
            </w:pPr>
          </w:p>
        </w:tc>
        <w:tc>
          <w:tcPr>
            <w:tcW w:w="2269" w:type="dxa"/>
          </w:tcPr>
          <w:p w:rsidR="00BD5B25" w:rsidRDefault="00BD5B25">
            <w:pPr>
              <w:snapToGrid w:val="0"/>
              <w:rPr>
                <w:rFonts w:cstheme="majorHAnsi"/>
                <w:sz w:val="18"/>
                <w:szCs w:val="18"/>
              </w:rPr>
            </w:pPr>
          </w:p>
        </w:tc>
      </w:tr>
      <w:tr w:rsidR="00BD5B25">
        <w:trPr>
          <w:jc w:val="center"/>
        </w:trPr>
        <w:tc>
          <w:tcPr>
            <w:tcW w:w="4535" w:type="dxa"/>
          </w:tcPr>
          <w:p w:rsidR="00BD5B25" w:rsidRDefault="00BD5B25">
            <w:pPr>
              <w:snapToGrid w:val="0"/>
              <w:rPr>
                <w:rFonts w:cstheme="majorHAnsi"/>
                <w:sz w:val="18"/>
                <w:szCs w:val="18"/>
              </w:rPr>
            </w:pPr>
          </w:p>
        </w:tc>
        <w:tc>
          <w:tcPr>
            <w:tcW w:w="2269" w:type="dxa"/>
          </w:tcPr>
          <w:p w:rsidR="00BD5B25" w:rsidRDefault="00BD5B25">
            <w:pPr>
              <w:snapToGrid w:val="0"/>
              <w:rPr>
                <w:rFonts w:cstheme="majorHAnsi"/>
                <w:sz w:val="18"/>
                <w:szCs w:val="18"/>
              </w:rPr>
            </w:pPr>
          </w:p>
        </w:tc>
      </w:tr>
      <w:tr w:rsidR="00BD5B25">
        <w:trPr>
          <w:jc w:val="center"/>
        </w:trPr>
        <w:tc>
          <w:tcPr>
            <w:tcW w:w="4535" w:type="dxa"/>
          </w:tcPr>
          <w:p w:rsidR="00BD5B25" w:rsidRDefault="00BD5B25">
            <w:pPr>
              <w:snapToGrid w:val="0"/>
              <w:rPr>
                <w:rFonts w:cstheme="majorHAnsi"/>
                <w:sz w:val="18"/>
                <w:szCs w:val="18"/>
              </w:rPr>
            </w:pPr>
          </w:p>
        </w:tc>
        <w:tc>
          <w:tcPr>
            <w:tcW w:w="2269" w:type="dxa"/>
          </w:tcPr>
          <w:p w:rsidR="00BD5B25" w:rsidRDefault="00BD5B25">
            <w:pPr>
              <w:snapToGrid w:val="0"/>
              <w:rPr>
                <w:rFonts w:cstheme="majorHAnsi"/>
                <w:sz w:val="18"/>
                <w:szCs w:val="18"/>
              </w:rPr>
            </w:pPr>
          </w:p>
        </w:tc>
      </w:tr>
      <w:tr w:rsidR="00BD5B25">
        <w:trPr>
          <w:jc w:val="center"/>
        </w:trPr>
        <w:tc>
          <w:tcPr>
            <w:tcW w:w="4535" w:type="dxa"/>
          </w:tcPr>
          <w:p w:rsidR="00BD5B25" w:rsidRDefault="00BD5B25">
            <w:pPr>
              <w:snapToGrid w:val="0"/>
              <w:rPr>
                <w:rFonts w:cstheme="majorHAnsi"/>
                <w:sz w:val="18"/>
                <w:szCs w:val="18"/>
              </w:rPr>
            </w:pPr>
          </w:p>
        </w:tc>
        <w:tc>
          <w:tcPr>
            <w:tcW w:w="2269" w:type="dxa"/>
          </w:tcPr>
          <w:p w:rsidR="00BD5B25" w:rsidRDefault="00BD5B25">
            <w:pPr>
              <w:snapToGrid w:val="0"/>
              <w:rPr>
                <w:rFonts w:cstheme="majorHAnsi"/>
                <w:sz w:val="18"/>
                <w:szCs w:val="18"/>
              </w:rPr>
            </w:pPr>
          </w:p>
        </w:tc>
      </w:tr>
    </w:tbl>
    <w:p w:rsidR="00BD5B25" w:rsidRDefault="00BD5B25">
      <w:pPr>
        <w:rPr>
          <w:rFonts w:cstheme="majorHAnsi"/>
        </w:rPr>
      </w:pPr>
    </w:p>
    <w:p w:rsidR="00BD5B25" w:rsidRDefault="00020C14">
      <w:pPr>
        <w:pStyle w:val="a3"/>
        <w:ind w:left="210" w:firstLineChars="100" w:firstLine="210"/>
      </w:pPr>
      <w:r>
        <w:rPr>
          <w:rFonts w:hint="eastAsia"/>
        </w:rPr>
        <w:t>本品は使用時に保存液を除去し（残存液量は約●</w:t>
      </w:r>
      <w:r>
        <w:rPr>
          <w:rFonts w:hint="eastAsia"/>
        </w:rPr>
        <w:t xml:space="preserve"> m</w:t>
      </w:r>
      <w:r>
        <w:t>L</w:t>
      </w:r>
      <w:r>
        <w:rPr>
          <w:rFonts w:hint="eastAsia"/>
        </w:rPr>
        <w:t>；実測値に基づき記載）、その後、生理食塩液●</w:t>
      </w:r>
      <w:r>
        <w:rPr>
          <w:rFonts w:hint="eastAsia"/>
        </w:rPr>
        <w:t xml:space="preserve"> m</w:t>
      </w:r>
      <w:r>
        <w:t>L</w:t>
      </w:r>
      <w:r>
        <w:rPr>
          <w:rFonts w:hint="eastAsia"/>
        </w:rPr>
        <w:t>で</w:t>
      </w:r>
      <w:r>
        <w:rPr>
          <w:rFonts w:hint="eastAsia"/>
        </w:rPr>
        <w:t>3</w:t>
      </w:r>
      <w:r>
        <w:rPr>
          <w:rFonts w:hint="eastAsia"/>
        </w:rPr>
        <w:t>回洗浄されることから、この操作による</w:t>
      </w:r>
      <w:r>
        <w:rPr>
          <w:rFonts w:hint="eastAsia"/>
        </w:rPr>
        <w:t>D</w:t>
      </w:r>
      <w:r>
        <w:t>MEM</w:t>
      </w:r>
      <w:r>
        <w:rPr>
          <w:rFonts w:hint="eastAsia"/>
        </w:rPr>
        <w:t>の希釈倍率は単純計算では約●倍と算出され、それに従って、本品</w:t>
      </w:r>
      <w:r>
        <w:rPr>
          <w:rFonts w:hint="eastAsia"/>
        </w:rPr>
        <w:t>5</w:t>
      </w:r>
      <w:r>
        <w:rPr>
          <w:rFonts w:hint="eastAsia"/>
        </w:rPr>
        <w:t>枚の単回移植に伴い体内へ移入される</w:t>
      </w:r>
      <w:r>
        <w:rPr>
          <w:rFonts w:hint="eastAsia"/>
        </w:rPr>
        <w:t>D</w:t>
      </w:r>
      <w:r>
        <w:t>MEM</w:t>
      </w:r>
      <w:r>
        <w:rPr>
          <w:rFonts w:hint="eastAsia"/>
        </w:rPr>
        <w:t>の液量は合計●</w:t>
      </w:r>
      <w:r>
        <w:rPr>
          <w:rFonts w:hint="eastAsia"/>
        </w:rPr>
        <w:t xml:space="preserve"> </w:t>
      </w:r>
      <w:r>
        <w:rPr>
          <w:rFonts w:cstheme="minorHAnsi"/>
        </w:rPr>
        <w:t>μ</w:t>
      </w:r>
      <w:r>
        <w:t>L</w:t>
      </w:r>
      <w:r>
        <w:rPr>
          <w:rFonts w:hint="eastAsia"/>
        </w:rPr>
        <w:t>と見積もられる。</w:t>
      </w:r>
    </w:p>
    <w:p w:rsidR="00BD5B25" w:rsidRDefault="00020C14">
      <w:pPr>
        <w:pStyle w:val="a3"/>
        <w:ind w:left="210" w:firstLineChars="100" w:firstLine="210"/>
      </w:pPr>
      <w:r>
        <w:fldChar w:fldCharType="begin"/>
      </w:r>
      <w:r>
        <w:instrText xml:space="preserve"> </w:instrText>
      </w:r>
      <w:r>
        <w:rPr>
          <w:rFonts w:hint="eastAsia"/>
        </w:rPr>
        <w:instrText>REF _Ref100666656 \h</w:instrText>
      </w:r>
      <w:r>
        <w:instrText xml:space="preserve"> </w:instrText>
      </w:r>
      <w:r>
        <w:fldChar w:fldCharType="separate"/>
      </w:r>
      <w:r w:rsidR="000B2736">
        <w:rPr>
          <w:rFonts w:hint="eastAsia"/>
        </w:rPr>
        <w:t>表</w:t>
      </w:r>
      <w:r w:rsidR="000B2736">
        <w:rPr>
          <w:rFonts w:hint="eastAsia"/>
        </w:rPr>
        <w:t xml:space="preserve"> </w:t>
      </w:r>
      <w:r w:rsidR="000B2736">
        <w:rPr>
          <w:noProof/>
        </w:rPr>
        <w:t>23</w:t>
      </w:r>
      <w:r>
        <w:fldChar w:fldCharType="end"/>
      </w:r>
      <w:r>
        <w:rPr>
          <w:rFonts w:hint="eastAsia"/>
        </w:rPr>
        <w:t>に示した組成を踏まえても、この量の</w:t>
      </w:r>
      <w:r>
        <w:rPr>
          <w:rFonts w:hint="eastAsia"/>
        </w:rPr>
        <w:t>D</w:t>
      </w:r>
      <w:r>
        <w:t>MEM</w:t>
      </w:r>
      <w:r>
        <w:rPr>
          <w:rFonts w:hint="eastAsia"/>
        </w:rPr>
        <w:t>が生体に悪影響を及ぼすことは考え難い。</w:t>
      </w:r>
    </w:p>
    <w:p w:rsidR="00BD5B25" w:rsidRDefault="00BD5B25">
      <w:pPr>
        <w:rPr>
          <w:rFonts w:cstheme="majorHAnsi"/>
        </w:rPr>
      </w:pPr>
    </w:p>
    <w:p w:rsidR="00BD5B25" w:rsidRDefault="00020C14">
      <w:pPr>
        <w:pStyle w:val="4"/>
        <w:spacing w:after="90"/>
      </w:pPr>
      <w:bookmarkStart w:id="142" w:name="_Toc100746895"/>
      <w:r>
        <w:rPr>
          <w:rFonts w:hint="eastAsia"/>
        </w:rPr>
        <w:t>F</w:t>
      </w:r>
      <w:r>
        <w:t>BS</w:t>
      </w:r>
      <w:bookmarkEnd w:id="142"/>
    </w:p>
    <w:p w:rsidR="00BD5B25" w:rsidRDefault="00020C14">
      <w:pPr>
        <w:pStyle w:val="a3"/>
        <w:ind w:left="210" w:firstLineChars="100" w:firstLine="210"/>
      </w:pPr>
      <w:r>
        <w:rPr>
          <w:rFonts w:hint="eastAsia"/>
        </w:rPr>
        <w:t>本品の製造に用いる</w:t>
      </w:r>
      <w:r>
        <w:rPr>
          <w:rFonts w:hint="eastAsia"/>
        </w:rPr>
        <w:t>F</w:t>
      </w:r>
      <w:r>
        <w:t>BS</w:t>
      </w:r>
      <w:r>
        <w:rPr>
          <w:rFonts w:hint="eastAsia"/>
        </w:rPr>
        <w:t>は生物由来原料基準に適合している。また、前項に記載したとおり、本品使用時の洗浄操作（</w:t>
      </w:r>
      <w:r>
        <w:rPr>
          <w:rFonts w:hint="eastAsia"/>
        </w:rPr>
        <w:t>3</w:t>
      </w:r>
      <w:r>
        <w:rPr>
          <w:rFonts w:hint="eastAsia"/>
        </w:rPr>
        <w:t>回）による希釈倍率が約●倍であることから、本品</w:t>
      </w:r>
      <w:r>
        <w:rPr>
          <w:rFonts w:hint="eastAsia"/>
        </w:rPr>
        <w:t>5</w:t>
      </w:r>
      <w:r>
        <w:rPr>
          <w:rFonts w:hint="eastAsia"/>
        </w:rPr>
        <w:t>枚の単回移植に伴い体内へ移入される</w:t>
      </w:r>
      <w:r>
        <w:rPr>
          <w:rFonts w:hint="eastAsia"/>
        </w:rPr>
        <w:t>F</w:t>
      </w:r>
      <w:r>
        <w:t>BS</w:t>
      </w:r>
      <w:r>
        <w:rPr>
          <w:rFonts w:hint="eastAsia"/>
        </w:rPr>
        <w:t>の液量は合計●</w:t>
      </w:r>
      <w:r>
        <w:rPr>
          <w:rFonts w:hint="eastAsia"/>
        </w:rPr>
        <w:t xml:space="preserve"> </w:t>
      </w:r>
      <w:r>
        <w:t>nL</w:t>
      </w:r>
      <w:r>
        <w:rPr>
          <w:rFonts w:hint="eastAsia"/>
        </w:rPr>
        <w:t>と見積もられる。</w:t>
      </w:r>
    </w:p>
    <w:p w:rsidR="00BD5B25" w:rsidRDefault="00020C14">
      <w:pPr>
        <w:pStyle w:val="a3"/>
        <w:ind w:left="210" w:firstLineChars="100" w:firstLine="210"/>
      </w:pPr>
      <w:r>
        <w:rPr>
          <w:rFonts w:hint="eastAsia"/>
        </w:rPr>
        <w:t>F</w:t>
      </w:r>
      <w:r>
        <w:t>BS</w:t>
      </w:r>
      <w:r>
        <w:rPr>
          <w:rFonts w:hint="eastAsia"/>
        </w:rPr>
        <w:t>中のウシ血清アルブミン濃度は一般的に約</w:t>
      </w:r>
      <w:r>
        <w:rPr>
          <w:rFonts w:hint="eastAsia"/>
        </w:rPr>
        <w:t>2</w:t>
      </w:r>
      <w:r>
        <w:t>.5</w:t>
      </w:r>
      <w:r>
        <w:rPr>
          <w:rFonts w:hint="eastAsia"/>
        </w:rPr>
        <w:t>～</w:t>
      </w:r>
      <w:r>
        <w:rPr>
          <w:rFonts w:hint="eastAsia"/>
        </w:rPr>
        <w:t>4</w:t>
      </w:r>
      <w:r>
        <w:t>.5 mg/mL</w:t>
      </w:r>
      <w:r>
        <w:rPr>
          <w:rFonts w:hint="eastAsia"/>
        </w:rPr>
        <w:t>とされていることから、</w:t>
      </w:r>
      <w:r>
        <w:rPr>
          <w:rFonts w:hint="eastAsia"/>
        </w:rPr>
        <w:t>F</w:t>
      </w:r>
      <w:r>
        <w:t>BS</w:t>
      </w:r>
      <w:r>
        <w:rPr>
          <w:rFonts w:hint="eastAsia"/>
        </w:rPr>
        <w:t>●</w:t>
      </w:r>
      <w:r>
        <w:rPr>
          <w:rFonts w:hint="eastAsia"/>
        </w:rPr>
        <w:t xml:space="preserve"> m</w:t>
      </w:r>
      <w:r>
        <w:t>L</w:t>
      </w:r>
      <w:r>
        <w:rPr>
          <w:rFonts w:hint="eastAsia"/>
        </w:rPr>
        <w:t>はウシ血清アルブミン量に換算すると約●～●</w:t>
      </w:r>
      <w:r>
        <w:rPr>
          <w:rFonts w:hint="eastAsia"/>
        </w:rPr>
        <w:t xml:space="preserve"> n</w:t>
      </w:r>
      <w:r>
        <w:t>g</w:t>
      </w:r>
      <w:r>
        <w:rPr>
          <w:rFonts w:hint="eastAsia"/>
        </w:rPr>
        <w:t>に相当し、実際に最終洗浄液（</w:t>
      </w:r>
      <w:r>
        <w:rPr>
          <w:rFonts w:hint="eastAsia"/>
        </w:rPr>
        <w:t>3</w:t>
      </w:r>
      <w:r>
        <w:rPr>
          <w:rFonts w:hint="eastAsia"/>
        </w:rPr>
        <w:t>ロット）に含まれるウシ血清アルブミンを</w:t>
      </w:r>
      <w:r>
        <w:rPr>
          <w:rFonts w:hint="eastAsia"/>
        </w:rPr>
        <w:t>E</w:t>
      </w:r>
      <w:r>
        <w:t>LISA</w:t>
      </w:r>
      <w:r>
        <w:rPr>
          <w:rFonts w:hint="eastAsia"/>
        </w:rPr>
        <w:t>（検出限界：●</w:t>
      </w:r>
      <w:r>
        <w:rPr>
          <w:rFonts w:hint="eastAsia"/>
        </w:rPr>
        <w:t xml:space="preserve"> </w:t>
      </w:r>
      <w:r>
        <w:t>ng/mL</w:t>
      </w:r>
      <w:r>
        <w:rPr>
          <w:rFonts w:hint="eastAsia"/>
        </w:rPr>
        <w:t>）により定量した結果も●～●</w:t>
      </w:r>
      <w:r>
        <w:rPr>
          <w:rFonts w:hint="eastAsia"/>
        </w:rPr>
        <w:t xml:space="preserve"> </w:t>
      </w:r>
      <w:r>
        <w:t>ng</w:t>
      </w:r>
      <w:r>
        <w:rPr>
          <w:rFonts w:hint="eastAsia"/>
        </w:rPr>
        <w:t>の範囲であった。</w:t>
      </w:r>
    </w:p>
    <w:p w:rsidR="00BD5B25" w:rsidRDefault="00020C14">
      <w:pPr>
        <w:pStyle w:val="a3"/>
        <w:ind w:left="210" w:firstLineChars="100" w:firstLine="210"/>
      </w:pPr>
      <w:r>
        <w:rPr>
          <w:rFonts w:hint="eastAsia"/>
        </w:rPr>
        <w:t>2</w:t>
      </w:r>
      <w:r>
        <w:t>013</w:t>
      </w:r>
      <w:r>
        <w:rPr>
          <w:rFonts w:hint="eastAsia"/>
        </w:rPr>
        <w:t>年に</w:t>
      </w:r>
      <w:r>
        <w:t>WHO</w:t>
      </w:r>
      <w:r>
        <w:rPr>
          <w:rFonts w:hint="eastAsia"/>
        </w:rPr>
        <w:t>ではワクチンに残留するウシ血清アルブミンの許容残留量として</w:t>
      </w:r>
      <w:r>
        <w:rPr>
          <w:rFonts w:hint="eastAsia"/>
        </w:rPr>
        <w:t>1</w:t>
      </w:r>
      <w:r>
        <w:rPr>
          <w:rFonts w:hint="eastAsia"/>
        </w:rPr>
        <w:t>回接種量あたり</w:t>
      </w:r>
      <w:r>
        <w:rPr>
          <w:rFonts w:hint="eastAsia"/>
        </w:rPr>
        <w:t>5</w:t>
      </w:r>
      <w:r>
        <w:t>0 ng</w:t>
      </w:r>
      <w:r>
        <w:rPr>
          <w:rFonts w:hint="eastAsia"/>
        </w:rPr>
        <w:t>（精製バルクで測定）を推奨したことからも、本品適用時に残留するウシ血清アルブミンもしくは</w:t>
      </w:r>
      <w:r>
        <w:rPr>
          <w:rFonts w:hint="eastAsia"/>
        </w:rPr>
        <w:t>F</w:t>
      </w:r>
      <w:r>
        <w:t>BS</w:t>
      </w:r>
      <w:r>
        <w:rPr>
          <w:rFonts w:hint="eastAsia"/>
        </w:rPr>
        <w:t>の量は、安全性上、許容範囲内と考える。</w:t>
      </w:r>
    </w:p>
    <w:p w:rsidR="00BD5B25" w:rsidRDefault="00020C14">
      <w:pPr>
        <w:pStyle w:val="a3"/>
        <w:ind w:left="210" w:firstLineChars="100" w:firstLine="210"/>
      </w:pPr>
      <w:r>
        <w:rPr>
          <w:rFonts w:hint="eastAsia"/>
        </w:rPr>
        <w:t>ただし、</w:t>
      </w:r>
      <w:r>
        <w:rPr>
          <w:rFonts w:hint="eastAsia"/>
        </w:rPr>
        <w:t>F</w:t>
      </w:r>
      <w:r>
        <w:t>BS</w:t>
      </w:r>
      <w:r>
        <w:rPr>
          <w:rFonts w:hint="eastAsia"/>
        </w:rPr>
        <w:t>によるアナフィラキシー等の過敏症の発現の可能性を考慮して、今後実施する医師主導治験においては、ウシ成分によるこれらの既往歴がある者を被験者から除外するとともに、同意説明文書においても「</w:t>
      </w:r>
      <w:r>
        <w:rPr>
          <w:rFonts w:hint="eastAsia"/>
        </w:rPr>
        <w:t>F</w:t>
      </w:r>
      <w:r>
        <w:t>BS</w:t>
      </w:r>
      <w:r>
        <w:rPr>
          <w:rFonts w:hint="eastAsia"/>
        </w:rPr>
        <w:t>を保存液に含有する旨」及び「本品の製造工程において</w:t>
      </w:r>
      <w:r>
        <w:rPr>
          <w:rFonts w:hint="eastAsia"/>
        </w:rPr>
        <w:t>F</w:t>
      </w:r>
      <w:r>
        <w:t>BS</w:t>
      </w:r>
      <w:r>
        <w:rPr>
          <w:rFonts w:hint="eastAsia"/>
        </w:rPr>
        <w:t>を使用している旨」の注意喚起を十分に実施する計画である。</w:t>
      </w:r>
    </w:p>
    <w:p w:rsidR="00BD5B25" w:rsidRDefault="00BD5B25">
      <w:pPr>
        <w:pStyle w:val="a3"/>
        <w:ind w:leftChars="0" w:left="0"/>
      </w:pPr>
    </w:p>
    <w:p w:rsidR="00BD5B25" w:rsidRDefault="00020C14">
      <w:pPr>
        <w:pStyle w:val="4"/>
        <w:spacing w:after="90"/>
      </w:pPr>
      <w:r>
        <w:t>IGF-1</w:t>
      </w:r>
    </w:p>
    <w:p w:rsidR="00BD5B25" w:rsidRDefault="00020C14">
      <w:pPr>
        <w:ind w:leftChars="100" w:left="210" w:firstLineChars="100" w:firstLine="210"/>
      </w:pPr>
      <w:r>
        <w:rPr>
          <w:rFonts w:hint="eastAsia"/>
        </w:rPr>
        <w:t>本品の製造に用いる</w:t>
      </w:r>
      <w:r>
        <w:t>IGF-1</w:t>
      </w:r>
      <w:r>
        <w:rPr>
          <w:rFonts w:hint="eastAsia"/>
        </w:rPr>
        <w:t>は医薬品（〇〇注射用）であり、最終製品に残存する濃度は〇</w:t>
      </w:r>
      <w:r>
        <w:rPr>
          <w:rFonts w:hint="eastAsia"/>
        </w:rPr>
        <w:t xml:space="preserve"> </w:t>
      </w:r>
      <w:r>
        <w:t>ng/mL</w:t>
      </w:r>
      <w:r>
        <w:rPr>
          <w:rFonts w:hint="eastAsia"/>
        </w:rPr>
        <w:t>となる。これは臨床検査における</w:t>
      </w:r>
      <w:r>
        <w:t>IGF-1</w:t>
      </w:r>
      <w:r>
        <w:rPr>
          <w:rFonts w:hint="eastAsia"/>
        </w:rPr>
        <w:t>の血清濃度（年齢や性別で変動するが）である〇〇～〇〇〇</w:t>
      </w:r>
      <w:r>
        <w:rPr>
          <w:rFonts w:hint="eastAsia"/>
        </w:rPr>
        <w:t xml:space="preserve"> </w:t>
      </w:r>
      <w:r>
        <w:t>ng/mL</w:t>
      </w:r>
      <w:r>
        <w:rPr>
          <w:rFonts w:hint="eastAsia"/>
        </w:rPr>
        <w:t>の基準値以下に留まっていることから、安全性上、許容範囲内と考える。</w:t>
      </w:r>
    </w:p>
    <w:p w:rsidR="00BD5B25" w:rsidRDefault="00BD5B25">
      <w:pPr>
        <w:rPr>
          <w:rFonts w:cstheme="majorHAnsi"/>
        </w:rPr>
      </w:pPr>
    </w:p>
    <w:p w:rsidR="00BD5B25" w:rsidRDefault="00020C14">
      <w:pPr>
        <w:pStyle w:val="3"/>
        <w:spacing w:after="90"/>
      </w:pPr>
      <w:bookmarkStart w:id="143" w:name="_Ref100744005"/>
      <w:bookmarkStart w:id="144" w:name="_Toc100746896"/>
      <w:bookmarkStart w:id="145" w:name="_Toc125351494"/>
      <w:r>
        <w:t>製造工程由来不純物の安全性評価</w:t>
      </w:r>
      <w:bookmarkEnd w:id="143"/>
      <w:bookmarkEnd w:id="144"/>
      <w:bookmarkEnd w:id="145"/>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不純物は可能な限り除去することが原則です。</w:t>
            </w:r>
          </w:p>
          <w:p w:rsidR="00BD5B25" w:rsidRDefault="00020C14">
            <w:pPr>
              <w:ind w:firstLineChars="100" w:firstLine="210"/>
              <w:rPr>
                <w:rFonts w:cstheme="majorHAnsi"/>
                <w:color w:val="7030A0"/>
              </w:rPr>
            </w:pPr>
            <w:r>
              <w:rPr>
                <w:rFonts w:cstheme="majorHAnsi" w:hint="eastAsia"/>
                <w:color w:val="7030A0"/>
              </w:rPr>
              <w:t>製造工程で用いる原材料の構成成分については、可能な限り製造元から情報を入手し、非細胞・組織成分、製造工程由来不純物等について、最終製品での残存量（実測値がない場合には推定残存量）及び臨床での用法・用量を踏まえ、ヒトでの推定曝露量を前項及び本項で提示してください（副成分についても同様）。そのうえで開発製品の毒性試験成績（無毒性量（</w:t>
            </w:r>
            <w:r>
              <w:rPr>
                <w:rFonts w:cstheme="majorHAnsi" w:hint="eastAsia"/>
                <w:color w:val="7030A0"/>
              </w:rPr>
              <w:t>NOAEL</w:t>
            </w:r>
            <w:r>
              <w:rPr>
                <w:rFonts w:cstheme="majorHAnsi" w:hint="eastAsia"/>
                <w:color w:val="7030A0"/>
              </w:rPr>
              <w:t>）、推定最小薬理作用量（</w:t>
            </w:r>
            <w:r>
              <w:rPr>
                <w:rFonts w:cstheme="majorHAnsi" w:hint="eastAsia"/>
                <w:color w:val="7030A0"/>
              </w:rPr>
              <w:t>MABEL</w:t>
            </w:r>
            <w:r>
              <w:rPr>
                <w:rFonts w:cstheme="majorHAnsi" w:hint="eastAsia"/>
                <w:color w:val="7030A0"/>
              </w:rPr>
              <w:t>）等）、既知の臨床使用成績、公開データベース、公表論文等から、安全性を評価してください。</w:t>
            </w:r>
          </w:p>
          <w:p w:rsidR="00BD5B25" w:rsidRDefault="00020C14">
            <w:pPr>
              <w:ind w:firstLineChars="100" w:firstLine="210"/>
              <w:rPr>
                <w:rFonts w:cstheme="majorHAnsi"/>
                <w:color w:val="7030A0"/>
              </w:rPr>
            </w:pPr>
            <w:r>
              <w:rPr>
                <w:rFonts w:cstheme="majorHAnsi" w:hint="eastAsia"/>
                <w:color w:val="7030A0"/>
              </w:rPr>
              <w:t>また、毒性学的懸念の閾値（</w:t>
            </w:r>
            <w:r>
              <w:rPr>
                <w:rFonts w:cstheme="majorHAnsi" w:hint="eastAsia"/>
                <w:color w:val="7030A0"/>
              </w:rPr>
              <w:t>TTC</w:t>
            </w:r>
            <w:r>
              <w:rPr>
                <w:rFonts w:cstheme="majorHAnsi" w:hint="eastAsia"/>
                <w:color w:val="7030A0"/>
              </w:rPr>
              <w:t>：</w:t>
            </w:r>
            <w:r>
              <w:rPr>
                <w:rFonts w:cstheme="majorHAnsi" w:hint="eastAsia"/>
                <w:color w:val="7030A0"/>
              </w:rPr>
              <w:t>Threshold of Toxicological Concern</w:t>
            </w:r>
            <w:r>
              <w:rPr>
                <w:rFonts w:cstheme="majorHAnsi" w:hint="eastAsia"/>
                <w:color w:val="7030A0"/>
              </w:rPr>
              <w:t>）や、一生涯よりも短い期間の曝露（</w:t>
            </w:r>
            <w:r>
              <w:rPr>
                <w:rFonts w:cstheme="majorHAnsi" w:hint="eastAsia"/>
                <w:color w:val="7030A0"/>
              </w:rPr>
              <w:t>LTL</w:t>
            </w:r>
            <w:r>
              <w:rPr>
                <w:rFonts w:cstheme="majorHAnsi" w:hint="eastAsia"/>
                <w:color w:val="7030A0"/>
              </w:rPr>
              <w:t>：</w:t>
            </w:r>
            <w:r>
              <w:rPr>
                <w:rFonts w:cstheme="majorHAnsi" w:hint="eastAsia"/>
                <w:color w:val="7030A0"/>
              </w:rPr>
              <w:t>Less than Lifetime Exposure</w:t>
            </w:r>
            <w:r>
              <w:rPr>
                <w:rFonts w:cstheme="majorHAnsi" w:hint="eastAsia"/>
                <w:color w:val="7030A0"/>
              </w:rPr>
              <w:t>）に関する許容摂取量を判断に利用することも可能です（</w:t>
            </w:r>
            <w:r>
              <w:rPr>
                <w:rFonts w:cstheme="majorHAnsi" w:hint="eastAsia"/>
                <w:color w:val="7030A0"/>
              </w:rPr>
              <w:t>ICH-M7</w:t>
            </w:r>
            <w:r>
              <w:rPr>
                <w:rFonts w:cstheme="majorHAnsi" w:hint="eastAsia"/>
                <w:color w:val="7030A0"/>
              </w:rPr>
              <w:t>を参照）。</w:t>
            </w:r>
          </w:p>
          <w:p w:rsidR="00BD5B25" w:rsidRDefault="00020C14">
            <w:pPr>
              <w:ind w:firstLineChars="100" w:firstLine="210"/>
              <w:rPr>
                <w:rFonts w:cstheme="majorHAnsi"/>
              </w:rPr>
            </w:pPr>
            <w:r>
              <w:rPr>
                <w:rFonts w:cstheme="majorHAnsi" w:hint="eastAsia"/>
                <w:color w:val="7030A0"/>
              </w:rPr>
              <w:t>局所投与される製品においては、全身に対する安全性評価に加え、投与局所に対する安全性を説明してください。</w:t>
            </w:r>
          </w:p>
        </w:tc>
      </w:tr>
    </w:tbl>
    <w:p w:rsidR="00BD5B25" w:rsidRDefault="00BD5B25">
      <w:pPr>
        <w:rPr>
          <w:rFonts w:cstheme="majorHAnsi"/>
        </w:rPr>
      </w:pPr>
    </w:p>
    <w:p w:rsidR="00BD5B25" w:rsidRDefault="00020C14">
      <w:pPr>
        <w:pStyle w:val="a3"/>
        <w:ind w:left="210" w:firstLineChars="100" w:firstLine="210"/>
      </w:pPr>
      <w:r>
        <w:rPr>
          <w:rFonts w:hint="eastAsia"/>
        </w:rPr>
        <w:t>本品</w:t>
      </w:r>
      <w:r>
        <w:t>に残留する</w:t>
      </w:r>
      <w:r>
        <w:rPr>
          <w:rFonts w:hint="eastAsia"/>
        </w:rPr>
        <w:t>おそれ</w:t>
      </w:r>
      <w:r>
        <w:t>のある</w:t>
      </w:r>
      <w:r>
        <w:rPr>
          <w:rFonts w:hint="eastAsia"/>
        </w:rPr>
        <w:t>製造</w:t>
      </w:r>
      <w:r>
        <w:t>工程由来不純物のうち、安全性面から望ましくない物質として、</w:t>
      </w:r>
      <w:r>
        <w:rPr>
          <w:rFonts w:hint="eastAsia"/>
        </w:rPr>
        <w:t>医療機関にて採取した骨格筋を細胞加工施設に輸送する際に使用される組織輸送液中の</w:t>
      </w:r>
      <w:r>
        <w:t>抗生物質（</w:t>
      </w:r>
      <w:r>
        <w:rPr>
          <w:rFonts w:hint="eastAsia"/>
        </w:rPr>
        <w:t>ペニシリン、ストレプトマイシン</w:t>
      </w:r>
      <w:r>
        <w:t>及びアムホ</w:t>
      </w:r>
      <w:r>
        <w:rPr>
          <w:rFonts w:hint="eastAsia"/>
        </w:rPr>
        <w:t>テ</w:t>
      </w:r>
      <w:r>
        <w:t>リシン</w:t>
      </w:r>
      <w:r>
        <w:t>B</w:t>
      </w:r>
      <w:r>
        <w:t>）が特定された。</w:t>
      </w:r>
    </w:p>
    <w:p w:rsidR="00BD5B25" w:rsidRDefault="00020C14">
      <w:pPr>
        <w:pStyle w:val="a3"/>
        <w:ind w:left="210" w:firstLineChars="100" w:firstLine="210"/>
      </w:pPr>
      <w:r>
        <w:rPr>
          <w:rFonts w:hint="eastAsia"/>
        </w:rPr>
        <w:t>これらの</w:t>
      </w:r>
      <w:r>
        <w:t>製造工程由来不純物の</w:t>
      </w:r>
      <w:r>
        <w:rPr>
          <w:rFonts w:hint="eastAsia"/>
        </w:rPr>
        <w:t>推定</w:t>
      </w:r>
      <w:r>
        <w:t>残留量</w:t>
      </w:r>
      <w:r>
        <w:rPr>
          <w:rFonts w:hint="eastAsia"/>
        </w:rPr>
        <w:t>及び安全性について</w:t>
      </w:r>
      <w:r>
        <w:t>、以下</w:t>
      </w:r>
      <w:r>
        <w:rPr>
          <w:rFonts w:hint="eastAsia"/>
        </w:rPr>
        <w:t>に示す</w:t>
      </w:r>
      <w:r>
        <w:t>。</w:t>
      </w:r>
    </w:p>
    <w:p w:rsidR="00BD5B25" w:rsidRDefault="00BD5B25"/>
    <w:p w:rsidR="00BD5B25" w:rsidRDefault="00020C14">
      <w:pPr>
        <w:pStyle w:val="4"/>
        <w:spacing w:after="90"/>
      </w:pPr>
      <w:bookmarkStart w:id="146" w:name="_Toc100746897"/>
      <w:r>
        <w:t>抗生物質</w:t>
      </w:r>
      <w:r>
        <w:rPr>
          <w:rFonts w:hint="eastAsia"/>
        </w:rPr>
        <w:t>（ペニシリン、ストレプトマイシン及びアムホテリシン</w:t>
      </w:r>
      <w:r>
        <w:rPr>
          <w:rFonts w:hint="eastAsia"/>
        </w:rPr>
        <w:t>B</w:t>
      </w:r>
      <w:r>
        <w:rPr>
          <w:rFonts w:hint="eastAsia"/>
        </w:rPr>
        <w:t>）</w:t>
      </w:r>
      <w:bookmarkEnd w:id="146"/>
    </w:p>
    <w:p w:rsidR="00BD5B25" w:rsidRDefault="00020C14">
      <w:pPr>
        <w:pStyle w:val="a3"/>
        <w:ind w:left="210" w:firstLineChars="100" w:firstLine="210"/>
      </w:pPr>
      <w:r>
        <w:rPr>
          <w:rFonts w:hint="eastAsia"/>
        </w:rPr>
        <w:t>医療機関にて採取した骨格筋を細胞加工施設に輸送する際に使用する組織輸送液には、ペニシリン（</w:t>
      </w:r>
      <w:r>
        <w:rPr>
          <w:rFonts w:hint="eastAsia"/>
        </w:rPr>
        <w:t>1</w:t>
      </w:r>
      <w:r>
        <w:t>00 U/mL</w:t>
      </w:r>
      <w:r>
        <w:rPr>
          <w:rFonts w:hint="eastAsia"/>
        </w:rPr>
        <w:t>）、ストレプトマイシン（</w:t>
      </w:r>
      <w:r>
        <w:rPr>
          <w:rFonts w:hint="eastAsia"/>
        </w:rPr>
        <w:t>1</w:t>
      </w:r>
      <w:r>
        <w:t xml:space="preserve">00 </w:t>
      </w:r>
      <w:r>
        <w:rPr>
          <w:rFonts w:cstheme="minorHAnsi"/>
        </w:rPr>
        <w:t>μ</w:t>
      </w:r>
      <w:r>
        <w:t>g/mL</w:t>
      </w:r>
      <w:r>
        <w:rPr>
          <w:rFonts w:hint="eastAsia"/>
        </w:rPr>
        <w:t>）及びアムホデテリシン</w:t>
      </w:r>
      <w:r>
        <w:rPr>
          <w:rFonts w:hint="eastAsia"/>
        </w:rPr>
        <w:t>B</w:t>
      </w:r>
      <w:r>
        <w:rPr>
          <w:rFonts w:hint="eastAsia"/>
        </w:rPr>
        <w:t>（</w:t>
      </w:r>
      <w:r>
        <w:rPr>
          <w:rFonts w:hint="eastAsia"/>
        </w:rPr>
        <w:t>0</w:t>
      </w:r>
      <w:r>
        <w:t xml:space="preserve">.25 </w:t>
      </w:r>
      <w:r>
        <w:rPr>
          <w:rFonts w:cstheme="minorHAnsi"/>
        </w:rPr>
        <w:t>μ</w:t>
      </w:r>
      <w:r>
        <w:t>g/mL</w:t>
      </w:r>
      <w:r>
        <w:rPr>
          <w:rFonts w:hint="eastAsia"/>
        </w:rPr>
        <w:t>）の</w:t>
      </w:r>
      <w:r>
        <w:rPr>
          <w:rFonts w:hint="eastAsia"/>
        </w:rPr>
        <w:t>3</w:t>
      </w:r>
      <w:r>
        <w:rPr>
          <w:rFonts w:hint="eastAsia"/>
        </w:rPr>
        <w:t>種の抗生物質が含まれているが、この工程は本品製造の出発原料である</w:t>
      </w:r>
      <w:r>
        <w:rPr>
          <w:rFonts w:hint="eastAsia"/>
        </w:rPr>
        <w:t>W</w:t>
      </w:r>
      <w:r>
        <w:t>CB</w:t>
      </w:r>
      <w:r>
        <w:rPr>
          <w:rFonts w:hint="eastAsia"/>
        </w:rPr>
        <w:t>の作製よりもさらに上流であり、これ以降の工程では抗生物質が一切用いられていないこと、及び本品の臨床使用時にも生理食塩液による</w:t>
      </w:r>
      <w:r>
        <w:rPr>
          <w:rFonts w:hint="eastAsia"/>
        </w:rPr>
        <w:t>3</w:t>
      </w:r>
      <w:r>
        <w:rPr>
          <w:rFonts w:hint="eastAsia"/>
        </w:rPr>
        <w:t>回の洗浄操作が行われることを踏まえると、これら抗生物質が臨床使用時の本品</w:t>
      </w:r>
      <w:r>
        <w:t>に残留すると</w:t>
      </w:r>
      <w:r>
        <w:rPr>
          <w:rFonts w:hint="eastAsia"/>
        </w:rPr>
        <w:t>は</w:t>
      </w:r>
      <w:r>
        <w:t>考えられ</w:t>
      </w:r>
      <w:r>
        <w:rPr>
          <w:rFonts w:hint="eastAsia"/>
        </w:rPr>
        <w:t>ず、これら抗生物質の残留によるリスクは無視して差し支えないと考える</w:t>
      </w:r>
      <w:r>
        <w:t>。</w:t>
      </w:r>
    </w:p>
    <w:p w:rsidR="00BD5B25" w:rsidRDefault="00020C14">
      <w:pPr>
        <w:pStyle w:val="a3"/>
        <w:ind w:left="210" w:firstLineChars="100" w:firstLine="210"/>
      </w:pPr>
      <w:r>
        <w:rPr>
          <w:rFonts w:hint="eastAsia"/>
        </w:rPr>
        <w:t>ただし、これら抗生物質によるアナフィラキシー等の過敏症の発現の可能性を考慮して、今後実施する医師主導治験では、同意説明文書において「本品の製造工程の上流において抗生物質（ペニシリン、ストレプトマイシン及びアムホテリシン</w:t>
      </w:r>
      <w:r>
        <w:rPr>
          <w:rFonts w:hint="eastAsia"/>
        </w:rPr>
        <w:t>B</w:t>
      </w:r>
      <w:r>
        <w:rPr>
          <w:rFonts w:hint="eastAsia"/>
        </w:rPr>
        <w:t>）を使用している旨」の注意喚起を実施する計画である。</w:t>
      </w:r>
    </w:p>
    <w:p w:rsidR="00BD5B25" w:rsidRDefault="00BD5B25"/>
    <w:p w:rsidR="00BD5B25" w:rsidRDefault="00020C14">
      <w:pPr>
        <w:pStyle w:val="3"/>
        <w:spacing w:after="90"/>
      </w:pPr>
      <w:bookmarkStart w:id="147" w:name="_Toc125351495"/>
      <w:r>
        <w:rPr>
          <w:rFonts w:hint="eastAsia"/>
        </w:rPr>
        <w:t>副成分の規格及び試験方法及び安定性の概略</w:t>
      </w:r>
      <w:bookmarkEnd w:id="147"/>
    </w:p>
    <w:p w:rsidR="00BD5B25" w:rsidRDefault="00020C14">
      <w:pPr>
        <w:pStyle w:val="4"/>
        <w:spacing w:after="90"/>
      </w:pPr>
      <w:r>
        <w:rPr>
          <w:rFonts w:hint="eastAsia"/>
        </w:rPr>
        <w:t>D</w:t>
      </w:r>
      <w:r>
        <w:t>MEM</w:t>
      </w:r>
    </w:p>
    <w:p w:rsidR="00BD5B25" w:rsidRDefault="00020C14">
      <w:pPr>
        <w:pStyle w:val="a3"/>
        <w:spacing w:afterLines="25" w:after="90"/>
        <w:ind w:left="210" w:firstLineChars="100" w:firstLine="210"/>
      </w:pPr>
      <w:r>
        <w:rPr>
          <w:rFonts w:hint="eastAsia"/>
        </w:rPr>
        <w:t>保存液を構成する</w:t>
      </w:r>
      <w:r>
        <w:rPr>
          <w:rFonts w:hint="eastAsia"/>
        </w:rPr>
        <w:t>D</w:t>
      </w:r>
      <w:r>
        <w:t>MEM</w:t>
      </w:r>
      <w:r>
        <w:rPr>
          <w:rFonts w:hint="eastAsia"/>
        </w:rPr>
        <w:t>の規格及び試験方法は、供給元の分析証明書の記載を参考にして、</w:t>
      </w:r>
      <w:r>
        <w:fldChar w:fldCharType="begin"/>
      </w:r>
      <w:r>
        <w:instrText xml:space="preserve"> </w:instrText>
      </w:r>
      <w:r>
        <w:rPr>
          <w:rFonts w:hint="eastAsia"/>
        </w:rPr>
        <w:instrText>REF _Ref101182769 \h</w:instrText>
      </w:r>
      <w:r>
        <w:instrText xml:space="preserve"> </w:instrText>
      </w:r>
      <w:r>
        <w:fldChar w:fldCharType="separate"/>
      </w:r>
      <w:r w:rsidR="000B2736">
        <w:rPr>
          <w:rFonts w:hint="eastAsia"/>
        </w:rPr>
        <w:t>表</w:t>
      </w:r>
      <w:r w:rsidR="000B2736">
        <w:rPr>
          <w:rFonts w:hint="eastAsia"/>
        </w:rPr>
        <w:t xml:space="preserve"> </w:t>
      </w:r>
      <w:r w:rsidR="000B2736">
        <w:rPr>
          <w:noProof/>
        </w:rPr>
        <w:t>24</w:t>
      </w:r>
      <w:r>
        <w:fldChar w:fldCharType="end"/>
      </w:r>
      <w:r>
        <w:rPr>
          <w:rFonts w:hint="eastAsia"/>
        </w:rPr>
        <w:t>のとおり設定した。</w:t>
      </w:r>
    </w:p>
    <w:p w:rsidR="00BD5B25" w:rsidRDefault="00020C14">
      <w:pPr>
        <w:pStyle w:val="af6"/>
        <w:spacing w:afterLines="25" w:after="90"/>
      </w:pPr>
      <w:bookmarkStart w:id="148" w:name="_Ref101182769"/>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24</w:t>
      </w:r>
      <w:r>
        <w:fldChar w:fldCharType="end"/>
      </w:r>
      <w:bookmarkEnd w:id="148"/>
      <w:r>
        <w:rPr>
          <w:rFonts w:hint="eastAsia"/>
        </w:rPr>
        <w:t>：</w:t>
      </w:r>
      <w:r>
        <w:rPr>
          <w:rFonts w:hint="eastAsia"/>
        </w:rPr>
        <w:t>D</w:t>
      </w:r>
      <w:r>
        <w:t>MEM</w:t>
      </w:r>
      <w:r>
        <w:rPr>
          <w:rFonts w:hint="eastAsia"/>
        </w:rPr>
        <w:t>の規格及び試験方法</w:t>
      </w:r>
    </w:p>
    <w:tbl>
      <w:tblPr>
        <w:tblStyle w:val="a7"/>
        <w:tblW w:w="8494" w:type="dxa"/>
        <w:tblLook w:val="04A0" w:firstRow="1" w:lastRow="0" w:firstColumn="1" w:lastColumn="0" w:noHBand="0" w:noVBand="1"/>
      </w:tblPr>
      <w:tblGrid>
        <w:gridCol w:w="1696"/>
        <w:gridCol w:w="1843"/>
        <w:gridCol w:w="2410"/>
        <w:gridCol w:w="2545"/>
      </w:tblGrid>
      <w:tr w:rsidR="00BD5B25">
        <w:tc>
          <w:tcPr>
            <w:tcW w:w="1696" w:type="dxa"/>
          </w:tcPr>
          <w:p w:rsidR="00BD5B25" w:rsidRDefault="00020C14">
            <w:pPr>
              <w:snapToGrid w:val="0"/>
              <w:jc w:val="center"/>
              <w:rPr>
                <w:rFonts w:cstheme="majorHAnsi"/>
                <w:sz w:val="18"/>
                <w:szCs w:val="18"/>
              </w:rPr>
            </w:pPr>
            <w:r>
              <w:rPr>
                <w:rFonts w:cstheme="majorHAnsi" w:hint="eastAsia"/>
                <w:sz w:val="18"/>
                <w:szCs w:val="18"/>
              </w:rPr>
              <w:t>試験項目</w:t>
            </w:r>
          </w:p>
        </w:tc>
        <w:tc>
          <w:tcPr>
            <w:tcW w:w="1843" w:type="dxa"/>
          </w:tcPr>
          <w:p w:rsidR="00BD5B25" w:rsidRDefault="00020C14">
            <w:pPr>
              <w:snapToGrid w:val="0"/>
              <w:jc w:val="center"/>
              <w:rPr>
                <w:rFonts w:cstheme="majorHAnsi"/>
                <w:sz w:val="18"/>
                <w:szCs w:val="18"/>
              </w:rPr>
            </w:pPr>
            <w:r>
              <w:rPr>
                <w:rFonts w:cstheme="majorHAnsi"/>
                <w:sz w:val="18"/>
                <w:szCs w:val="18"/>
              </w:rPr>
              <w:t>試験方法</w:t>
            </w:r>
          </w:p>
        </w:tc>
        <w:tc>
          <w:tcPr>
            <w:tcW w:w="2410" w:type="dxa"/>
          </w:tcPr>
          <w:p w:rsidR="00BD5B25" w:rsidRDefault="00020C14">
            <w:pPr>
              <w:snapToGrid w:val="0"/>
              <w:jc w:val="center"/>
              <w:rPr>
                <w:rFonts w:cstheme="majorHAnsi"/>
                <w:sz w:val="18"/>
                <w:szCs w:val="18"/>
              </w:rPr>
            </w:pPr>
            <w:r>
              <w:rPr>
                <w:rFonts w:cstheme="majorHAnsi" w:hint="eastAsia"/>
                <w:sz w:val="18"/>
                <w:szCs w:val="18"/>
              </w:rPr>
              <w:t>試験検体</w:t>
            </w:r>
          </w:p>
        </w:tc>
        <w:tc>
          <w:tcPr>
            <w:tcW w:w="2545" w:type="dxa"/>
          </w:tcPr>
          <w:p w:rsidR="00BD5B25" w:rsidRDefault="00020C14">
            <w:pPr>
              <w:snapToGrid w:val="0"/>
              <w:jc w:val="center"/>
              <w:rPr>
                <w:rFonts w:cstheme="majorHAnsi"/>
                <w:sz w:val="18"/>
                <w:szCs w:val="18"/>
              </w:rPr>
            </w:pPr>
            <w:r>
              <w:rPr>
                <w:rFonts w:cstheme="majorHAnsi" w:hint="eastAsia"/>
                <w:sz w:val="18"/>
                <w:szCs w:val="18"/>
              </w:rPr>
              <w:t>規格値／判定基準</w:t>
            </w:r>
          </w:p>
        </w:tc>
      </w:tr>
      <w:tr w:rsidR="00BD5B25">
        <w:tc>
          <w:tcPr>
            <w:tcW w:w="1696" w:type="dxa"/>
          </w:tcPr>
          <w:p w:rsidR="00BD5B25" w:rsidRDefault="00BD5B25">
            <w:pPr>
              <w:snapToGrid w:val="0"/>
              <w:rPr>
                <w:rFonts w:cstheme="majorHAnsi"/>
                <w:sz w:val="18"/>
                <w:szCs w:val="18"/>
              </w:rPr>
            </w:pPr>
          </w:p>
        </w:tc>
        <w:tc>
          <w:tcPr>
            <w:tcW w:w="1843" w:type="dxa"/>
          </w:tcPr>
          <w:p w:rsidR="00BD5B25" w:rsidRDefault="00BD5B25">
            <w:pPr>
              <w:snapToGrid w:val="0"/>
              <w:rPr>
                <w:rFonts w:cstheme="majorHAnsi"/>
                <w:sz w:val="18"/>
                <w:szCs w:val="18"/>
              </w:rPr>
            </w:pPr>
          </w:p>
        </w:tc>
        <w:tc>
          <w:tcPr>
            <w:tcW w:w="2410" w:type="dxa"/>
          </w:tcPr>
          <w:p w:rsidR="00BD5B25" w:rsidRDefault="00BD5B25">
            <w:pPr>
              <w:snapToGrid w:val="0"/>
              <w:rPr>
                <w:rFonts w:cstheme="majorHAnsi"/>
                <w:sz w:val="18"/>
                <w:szCs w:val="18"/>
              </w:rPr>
            </w:pPr>
          </w:p>
        </w:tc>
        <w:tc>
          <w:tcPr>
            <w:tcW w:w="2545" w:type="dxa"/>
          </w:tcPr>
          <w:p w:rsidR="00BD5B25" w:rsidRDefault="00BD5B25">
            <w:pPr>
              <w:snapToGrid w:val="0"/>
              <w:rPr>
                <w:rFonts w:cstheme="majorHAnsi"/>
                <w:sz w:val="18"/>
                <w:szCs w:val="18"/>
              </w:rPr>
            </w:pPr>
          </w:p>
        </w:tc>
      </w:tr>
      <w:tr w:rsidR="00BD5B25">
        <w:tc>
          <w:tcPr>
            <w:tcW w:w="1696" w:type="dxa"/>
          </w:tcPr>
          <w:p w:rsidR="00BD5B25" w:rsidRDefault="00BD5B25">
            <w:pPr>
              <w:snapToGrid w:val="0"/>
              <w:rPr>
                <w:rFonts w:cstheme="majorHAnsi"/>
                <w:sz w:val="18"/>
                <w:szCs w:val="18"/>
              </w:rPr>
            </w:pPr>
          </w:p>
        </w:tc>
        <w:tc>
          <w:tcPr>
            <w:tcW w:w="1843" w:type="dxa"/>
          </w:tcPr>
          <w:p w:rsidR="00BD5B25" w:rsidRDefault="00BD5B25">
            <w:pPr>
              <w:snapToGrid w:val="0"/>
              <w:rPr>
                <w:rFonts w:cstheme="majorHAnsi"/>
                <w:sz w:val="18"/>
                <w:szCs w:val="18"/>
              </w:rPr>
            </w:pPr>
          </w:p>
        </w:tc>
        <w:tc>
          <w:tcPr>
            <w:tcW w:w="2410" w:type="dxa"/>
          </w:tcPr>
          <w:p w:rsidR="00BD5B25" w:rsidRDefault="00BD5B25">
            <w:pPr>
              <w:snapToGrid w:val="0"/>
              <w:rPr>
                <w:rFonts w:cstheme="majorHAnsi"/>
                <w:sz w:val="18"/>
                <w:szCs w:val="18"/>
              </w:rPr>
            </w:pPr>
          </w:p>
        </w:tc>
        <w:tc>
          <w:tcPr>
            <w:tcW w:w="2545" w:type="dxa"/>
          </w:tcPr>
          <w:p w:rsidR="00BD5B25" w:rsidRDefault="00BD5B25">
            <w:pPr>
              <w:snapToGrid w:val="0"/>
              <w:rPr>
                <w:rFonts w:cstheme="majorHAnsi"/>
                <w:sz w:val="18"/>
                <w:szCs w:val="18"/>
              </w:rPr>
            </w:pPr>
          </w:p>
        </w:tc>
      </w:tr>
    </w:tbl>
    <w:p w:rsidR="00BD5B25" w:rsidRDefault="00BD5B25"/>
    <w:p w:rsidR="00BD5B25" w:rsidRDefault="00020C14">
      <w:pPr>
        <w:pStyle w:val="4"/>
        <w:spacing w:after="90"/>
      </w:pPr>
      <w:r>
        <w:rPr>
          <w:rFonts w:hint="eastAsia"/>
        </w:rPr>
        <w:t>F</w:t>
      </w:r>
      <w:r>
        <w:t>BS</w:t>
      </w:r>
    </w:p>
    <w:p w:rsidR="00BD5B25" w:rsidRDefault="00020C14">
      <w:pPr>
        <w:pStyle w:val="a3"/>
        <w:spacing w:afterLines="25" w:after="90"/>
        <w:ind w:left="210" w:firstLineChars="100" w:firstLine="210"/>
      </w:pPr>
      <w:r>
        <w:rPr>
          <w:rFonts w:hint="eastAsia"/>
        </w:rPr>
        <w:t>保存液を構成する</w:t>
      </w:r>
      <w:r>
        <w:rPr>
          <w:rFonts w:hint="eastAsia"/>
        </w:rPr>
        <w:t>F</w:t>
      </w:r>
      <w:r>
        <w:t>BS</w:t>
      </w:r>
      <w:r>
        <w:rPr>
          <w:rFonts w:hint="eastAsia"/>
        </w:rPr>
        <w:t>の規格及び試験方法は、供給元の分析証明書の記載を参考にして、</w:t>
      </w:r>
      <w:r>
        <w:fldChar w:fldCharType="begin"/>
      </w:r>
      <w:r>
        <w:instrText xml:space="preserve"> </w:instrText>
      </w:r>
      <w:r>
        <w:rPr>
          <w:rFonts w:hint="eastAsia"/>
        </w:rPr>
        <w:instrText>REF _Ref101147881 \h</w:instrText>
      </w:r>
      <w:r>
        <w:instrText xml:space="preserve"> </w:instrText>
      </w:r>
      <w:r>
        <w:fldChar w:fldCharType="separate"/>
      </w:r>
      <w:r w:rsidR="000B2736">
        <w:rPr>
          <w:rFonts w:hint="eastAsia"/>
        </w:rPr>
        <w:t>表</w:t>
      </w:r>
      <w:r w:rsidR="000B2736">
        <w:rPr>
          <w:rFonts w:hint="eastAsia"/>
        </w:rPr>
        <w:t xml:space="preserve"> </w:t>
      </w:r>
      <w:r w:rsidR="000B2736">
        <w:rPr>
          <w:noProof/>
        </w:rPr>
        <w:t>25</w:t>
      </w:r>
      <w:r>
        <w:fldChar w:fldCharType="end"/>
      </w:r>
      <w:r>
        <w:rPr>
          <w:rFonts w:hint="eastAsia"/>
        </w:rPr>
        <w:t>のとおり設定した。</w:t>
      </w:r>
    </w:p>
    <w:p w:rsidR="00BD5B25" w:rsidRDefault="00020C14">
      <w:pPr>
        <w:pStyle w:val="af6"/>
        <w:spacing w:afterLines="25" w:after="90"/>
      </w:pPr>
      <w:bookmarkStart w:id="149" w:name="_Ref101147881"/>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25</w:t>
      </w:r>
      <w:r>
        <w:fldChar w:fldCharType="end"/>
      </w:r>
      <w:bookmarkEnd w:id="149"/>
      <w:r>
        <w:rPr>
          <w:rFonts w:hint="eastAsia"/>
        </w:rPr>
        <w:t>：</w:t>
      </w:r>
      <w:r>
        <w:t>FBS</w:t>
      </w:r>
      <w:r>
        <w:rPr>
          <w:rFonts w:hint="eastAsia"/>
        </w:rPr>
        <w:t>の規格及び試験方法</w:t>
      </w:r>
    </w:p>
    <w:tbl>
      <w:tblPr>
        <w:tblStyle w:val="a7"/>
        <w:tblW w:w="8494" w:type="dxa"/>
        <w:tblLook w:val="04A0" w:firstRow="1" w:lastRow="0" w:firstColumn="1" w:lastColumn="0" w:noHBand="0" w:noVBand="1"/>
      </w:tblPr>
      <w:tblGrid>
        <w:gridCol w:w="1696"/>
        <w:gridCol w:w="1843"/>
        <w:gridCol w:w="2410"/>
        <w:gridCol w:w="2545"/>
      </w:tblGrid>
      <w:tr w:rsidR="00BD5B25">
        <w:tc>
          <w:tcPr>
            <w:tcW w:w="1696" w:type="dxa"/>
          </w:tcPr>
          <w:p w:rsidR="00BD5B25" w:rsidRDefault="00020C14">
            <w:pPr>
              <w:snapToGrid w:val="0"/>
              <w:jc w:val="center"/>
              <w:rPr>
                <w:rFonts w:cstheme="majorHAnsi"/>
                <w:sz w:val="18"/>
                <w:szCs w:val="18"/>
              </w:rPr>
            </w:pPr>
            <w:r>
              <w:rPr>
                <w:rFonts w:cstheme="majorHAnsi" w:hint="eastAsia"/>
                <w:sz w:val="18"/>
                <w:szCs w:val="18"/>
              </w:rPr>
              <w:t>試験項目</w:t>
            </w:r>
          </w:p>
        </w:tc>
        <w:tc>
          <w:tcPr>
            <w:tcW w:w="1843" w:type="dxa"/>
          </w:tcPr>
          <w:p w:rsidR="00BD5B25" w:rsidRDefault="00020C14">
            <w:pPr>
              <w:snapToGrid w:val="0"/>
              <w:jc w:val="center"/>
              <w:rPr>
                <w:rFonts w:cstheme="majorHAnsi"/>
                <w:sz w:val="18"/>
                <w:szCs w:val="18"/>
              </w:rPr>
            </w:pPr>
            <w:r>
              <w:rPr>
                <w:rFonts w:cstheme="majorHAnsi"/>
                <w:sz w:val="18"/>
                <w:szCs w:val="18"/>
              </w:rPr>
              <w:t>試験方法</w:t>
            </w:r>
          </w:p>
        </w:tc>
        <w:tc>
          <w:tcPr>
            <w:tcW w:w="2410" w:type="dxa"/>
          </w:tcPr>
          <w:p w:rsidR="00BD5B25" w:rsidRDefault="00020C14">
            <w:pPr>
              <w:snapToGrid w:val="0"/>
              <w:jc w:val="center"/>
              <w:rPr>
                <w:rFonts w:cstheme="majorHAnsi"/>
                <w:sz w:val="18"/>
                <w:szCs w:val="18"/>
              </w:rPr>
            </w:pPr>
            <w:r>
              <w:rPr>
                <w:rFonts w:cstheme="majorHAnsi" w:hint="eastAsia"/>
                <w:sz w:val="18"/>
                <w:szCs w:val="18"/>
              </w:rPr>
              <w:t>試験検体</w:t>
            </w:r>
          </w:p>
        </w:tc>
        <w:tc>
          <w:tcPr>
            <w:tcW w:w="2545" w:type="dxa"/>
          </w:tcPr>
          <w:p w:rsidR="00BD5B25" w:rsidRDefault="00020C14">
            <w:pPr>
              <w:snapToGrid w:val="0"/>
              <w:jc w:val="center"/>
              <w:rPr>
                <w:rFonts w:cstheme="majorHAnsi"/>
                <w:sz w:val="18"/>
                <w:szCs w:val="18"/>
              </w:rPr>
            </w:pPr>
            <w:r>
              <w:rPr>
                <w:rFonts w:cstheme="majorHAnsi" w:hint="eastAsia"/>
                <w:sz w:val="18"/>
                <w:szCs w:val="18"/>
              </w:rPr>
              <w:t>規格値／判定基準</w:t>
            </w:r>
          </w:p>
        </w:tc>
      </w:tr>
      <w:tr w:rsidR="00BD5B25">
        <w:tc>
          <w:tcPr>
            <w:tcW w:w="1696" w:type="dxa"/>
          </w:tcPr>
          <w:p w:rsidR="00BD5B25" w:rsidRDefault="00BD5B25">
            <w:pPr>
              <w:snapToGrid w:val="0"/>
              <w:rPr>
                <w:rFonts w:cstheme="majorHAnsi"/>
                <w:sz w:val="18"/>
                <w:szCs w:val="18"/>
              </w:rPr>
            </w:pPr>
          </w:p>
        </w:tc>
        <w:tc>
          <w:tcPr>
            <w:tcW w:w="1843" w:type="dxa"/>
          </w:tcPr>
          <w:p w:rsidR="00BD5B25" w:rsidRDefault="00BD5B25">
            <w:pPr>
              <w:snapToGrid w:val="0"/>
              <w:rPr>
                <w:rFonts w:cstheme="majorHAnsi"/>
                <w:sz w:val="18"/>
                <w:szCs w:val="18"/>
              </w:rPr>
            </w:pPr>
          </w:p>
        </w:tc>
        <w:tc>
          <w:tcPr>
            <w:tcW w:w="2410" w:type="dxa"/>
          </w:tcPr>
          <w:p w:rsidR="00BD5B25" w:rsidRDefault="00BD5B25">
            <w:pPr>
              <w:snapToGrid w:val="0"/>
              <w:rPr>
                <w:rFonts w:cstheme="majorHAnsi"/>
                <w:sz w:val="18"/>
                <w:szCs w:val="18"/>
              </w:rPr>
            </w:pPr>
          </w:p>
        </w:tc>
        <w:tc>
          <w:tcPr>
            <w:tcW w:w="2545" w:type="dxa"/>
          </w:tcPr>
          <w:p w:rsidR="00BD5B25" w:rsidRDefault="00BD5B25">
            <w:pPr>
              <w:snapToGrid w:val="0"/>
              <w:rPr>
                <w:rFonts w:cstheme="majorHAnsi"/>
                <w:sz w:val="18"/>
                <w:szCs w:val="18"/>
              </w:rPr>
            </w:pPr>
          </w:p>
        </w:tc>
      </w:tr>
      <w:tr w:rsidR="00BD5B25">
        <w:tc>
          <w:tcPr>
            <w:tcW w:w="1696" w:type="dxa"/>
          </w:tcPr>
          <w:p w:rsidR="00BD5B25" w:rsidRDefault="00BD5B25">
            <w:pPr>
              <w:snapToGrid w:val="0"/>
              <w:rPr>
                <w:rFonts w:cstheme="majorHAnsi"/>
                <w:sz w:val="18"/>
                <w:szCs w:val="18"/>
              </w:rPr>
            </w:pPr>
          </w:p>
        </w:tc>
        <w:tc>
          <w:tcPr>
            <w:tcW w:w="1843" w:type="dxa"/>
          </w:tcPr>
          <w:p w:rsidR="00BD5B25" w:rsidRDefault="00BD5B25">
            <w:pPr>
              <w:snapToGrid w:val="0"/>
              <w:rPr>
                <w:rFonts w:cstheme="majorHAnsi"/>
                <w:sz w:val="18"/>
                <w:szCs w:val="18"/>
              </w:rPr>
            </w:pPr>
          </w:p>
        </w:tc>
        <w:tc>
          <w:tcPr>
            <w:tcW w:w="2410" w:type="dxa"/>
          </w:tcPr>
          <w:p w:rsidR="00BD5B25" w:rsidRDefault="00BD5B25">
            <w:pPr>
              <w:snapToGrid w:val="0"/>
              <w:rPr>
                <w:rFonts w:cstheme="majorHAnsi"/>
                <w:sz w:val="18"/>
                <w:szCs w:val="18"/>
              </w:rPr>
            </w:pPr>
          </w:p>
        </w:tc>
        <w:tc>
          <w:tcPr>
            <w:tcW w:w="2545" w:type="dxa"/>
          </w:tcPr>
          <w:p w:rsidR="00BD5B25" w:rsidRDefault="00BD5B25">
            <w:pPr>
              <w:snapToGrid w:val="0"/>
              <w:rPr>
                <w:rFonts w:cstheme="majorHAnsi"/>
                <w:sz w:val="18"/>
                <w:szCs w:val="18"/>
              </w:rPr>
            </w:pPr>
          </w:p>
        </w:tc>
      </w:tr>
    </w:tbl>
    <w:p w:rsidR="00BD5B25" w:rsidRDefault="00BD5B25"/>
    <w:p w:rsidR="00BD5B25" w:rsidRDefault="00020C14">
      <w:pPr>
        <w:pStyle w:val="4"/>
        <w:spacing w:after="90"/>
      </w:pPr>
      <w:r>
        <w:rPr>
          <w:rFonts w:hint="eastAsia"/>
        </w:rPr>
        <w:t>保存液の安定性</w:t>
      </w:r>
    </w:p>
    <w:p w:rsidR="00BD5B25" w:rsidRDefault="00020C14">
      <w:pPr>
        <w:pStyle w:val="a3"/>
        <w:ind w:left="210" w:firstLineChars="100" w:firstLine="210"/>
      </w:pPr>
      <w:r>
        <w:rPr>
          <w:rFonts w:hint="eastAsia"/>
        </w:rPr>
        <w:t>………（本品（包装品）に含まれる保存液の安定性について記載してください）</w:t>
      </w:r>
    </w:p>
    <w:p w:rsidR="00BD5B25" w:rsidRDefault="00BD5B25"/>
    <w:p w:rsidR="00BD5B25" w:rsidRDefault="00020C14">
      <w:pPr>
        <w:pStyle w:val="2"/>
        <w:spacing w:after="180"/>
        <w:ind w:left="630" w:hanging="630"/>
      </w:pPr>
      <w:bookmarkStart w:id="150" w:name="_Toc100746863"/>
      <w:bookmarkStart w:id="151" w:name="_Toc125351496"/>
      <w:r>
        <w:t>安定性</w:t>
      </w:r>
      <w:bookmarkEnd w:id="150"/>
      <w:bookmarkEnd w:id="151"/>
    </w:p>
    <w:p w:rsidR="00BD5B25" w:rsidRDefault="00020C14">
      <w:pPr>
        <w:pStyle w:val="3"/>
        <w:spacing w:after="90"/>
      </w:pPr>
      <w:bookmarkStart w:id="152" w:name="_Toc100746864"/>
      <w:bookmarkStart w:id="153" w:name="_Toc125351497"/>
      <w:r>
        <w:t>長期保存試験</w:t>
      </w:r>
      <w:bookmarkEnd w:id="152"/>
      <w:bookmarkEnd w:id="153"/>
    </w:p>
    <w:p w:rsidR="00BD5B25" w:rsidRDefault="00020C14">
      <w:pPr>
        <w:pStyle w:val="a3"/>
        <w:spacing w:afterLines="25" w:after="90"/>
        <w:ind w:left="210" w:firstLineChars="100" w:firstLine="210"/>
      </w:pPr>
      <w:r>
        <w:rPr>
          <w:rFonts w:hint="eastAsia"/>
        </w:rPr>
        <w:t>製造直後の本品</w:t>
      </w:r>
      <w:r>
        <w:rPr>
          <w:rFonts w:hint="eastAsia"/>
        </w:rPr>
        <w:t>3</w:t>
      </w:r>
      <w:r>
        <w:rPr>
          <w:rFonts w:hint="eastAsia"/>
        </w:rPr>
        <w:t>ロットを、それぞれ保存液とともに専用容器に格納し、</w:t>
      </w:r>
      <w:r>
        <w:rPr>
          <w:rFonts w:hint="eastAsia"/>
        </w:rPr>
        <w:t>2</w:t>
      </w:r>
      <w:r>
        <w:t>0</w:t>
      </w:r>
      <w:r>
        <w:rPr>
          <w:rFonts w:hint="eastAsia"/>
        </w:rPr>
        <w:t>±</w:t>
      </w:r>
      <w:r>
        <w:t>5</w:t>
      </w:r>
      <w:r>
        <w:rPr>
          <w:rFonts w:hint="eastAsia"/>
        </w:rPr>
        <w:t>℃の温度条件で</w:t>
      </w:r>
      <w:r>
        <w:t>72</w:t>
      </w:r>
      <w:r>
        <w:rPr>
          <w:rFonts w:hint="eastAsia"/>
        </w:rPr>
        <w:t>時間保存した結果、</w:t>
      </w:r>
      <w:bookmarkStart w:id="154" w:name="_Hlk100334249"/>
      <w:r>
        <w:fldChar w:fldCharType="begin"/>
      </w:r>
      <w:r>
        <w:instrText xml:space="preserve"> </w:instrText>
      </w:r>
      <w:r>
        <w:rPr>
          <w:rFonts w:hint="eastAsia"/>
        </w:rPr>
        <w:instrText>REF _Ref101149709 \h</w:instrText>
      </w:r>
      <w:r>
        <w:instrText xml:space="preserve"> </w:instrText>
      </w:r>
      <w:r>
        <w:fldChar w:fldCharType="separate"/>
      </w:r>
      <w:r w:rsidR="000B2736">
        <w:rPr>
          <w:rFonts w:hint="eastAsia"/>
        </w:rPr>
        <w:t>表</w:t>
      </w:r>
      <w:r w:rsidR="000B2736">
        <w:rPr>
          <w:rFonts w:hint="eastAsia"/>
        </w:rPr>
        <w:t xml:space="preserve"> </w:t>
      </w:r>
      <w:r w:rsidR="000B2736">
        <w:rPr>
          <w:noProof/>
        </w:rPr>
        <w:t>26</w:t>
      </w:r>
      <w:r>
        <w:fldChar w:fldCharType="end"/>
      </w:r>
      <w:r>
        <w:rPr>
          <w:rFonts w:hint="eastAsia"/>
        </w:rPr>
        <w:t>、</w:t>
      </w:r>
      <w:r>
        <w:fldChar w:fldCharType="begin"/>
      </w:r>
      <w:r>
        <w:instrText xml:space="preserve"> </w:instrText>
      </w:r>
      <w:r>
        <w:rPr>
          <w:rFonts w:hint="eastAsia"/>
        </w:rPr>
        <w:instrText>REF _Ref101149843 \h</w:instrText>
      </w:r>
      <w:r>
        <w:instrText xml:space="preserve"> </w:instrText>
      </w:r>
      <w:r>
        <w:fldChar w:fldCharType="separate"/>
      </w:r>
      <w:r w:rsidR="000B2736">
        <w:rPr>
          <w:rFonts w:hint="eastAsia"/>
        </w:rPr>
        <w:t>表</w:t>
      </w:r>
      <w:r w:rsidR="000B2736">
        <w:rPr>
          <w:rFonts w:hint="eastAsia"/>
        </w:rPr>
        <w:t xml:space="preserve"> </w:t>
      </w:r>
      <w:r w:rsidR="000B2736">
        <w:rPr>
          <w:noProof/>
        </w:rPr>
        <w:t>27</w:t>
      </w:r>
      <w:r>
        <w:fldChar w:fldCharType="end"/>
      </w:r>
      <w:r>
        <w:rPr>
          <w:rFonts w:hint="eastAsia"/>
        </w:rPr>
        <w:t>及び</w:t>
      </w:r>
      <w:r>
        <w:fldChar w:fldCharType="begin"/>
      </w:r>
      <w:r>
        <w:instrText xml:space="preserve"> </w:instrText>
      </w:r>
      <w:r>
        <w:rPr>
          <w:rFonts w:hint="eastAsia"/>
        </w:rPr>
        <w:instrText>REF _Ref101149855 \h</w:instrText>
      </w:r>
      <w:r>
        <w:instrText xml:space="preserve"> </w:instrText>
      </w:r>
      <w:r>
        <w:fldChar w:fldCharType="separate"/>
      </w:r>
      <w:r w:rsidR="000B2736">
        <w:rPr>
          <w:rFonts w:hint="eastAsia"/>
        </w:rPr>
        <w:t>表</w:t>
      </w:r>
      <w:r w:rsidR="000B2736">
        <w:rPr>
          <w:rFonts w:hint="eastAsia"/>
        </w:rPr>
        <w:t xml:space="preserve"> </w:t>
      </w:r>
      <w:r w:rsidR="000B2736">
        <w:rPr>
          <w:noProof/>
        </w:rPr>
        <w:t>28</w:t>
      </w:r>
      <w:r>
        <w:fldChar w:fldCharType="end"/>
      </w:r>
      <w:r>
        <w:rPr>
          <w:rFonts w:hint="eastAsia"/>
        </w:rPr>
        <w:t>のとおり、本品の外観、生細胞率、細胞純度、〇（液性因子）分泌、無菌試験の結果に明確な変化はみられず、いずれも規格範囲内であった</w:t>
      </w:r>
      <w:bookmarkEnd w:id="154"/>
      <w:r>
        <w:rPr>
          <w:rFonts w:hint="eastAsia"/>
        </w:rPr>
        <w:t>ことから、本品の貯蔵方法を「</w:t>
      </w:r>
      <w:bookmarkStart w:id="155" w:name="_Hlk100416345"/>
      <w:r>
        <w:rPr>
          <w:rFonts w:hint="eastAsia"/>
        </w:rPr>
        <w:t>1</w:t>
      </w:r>
      <w:r>
        <w:t>5</w:t>
      </w:r>
      <w:r>
        <w:rPr>
          <w:rFonts w:hint="eastAsia"/>
        </w:rPr>
        <w:t>～</w:t>
      </w:r>
      <w:r>
        <w:rPr>
          <w:rFonts w:hint="eastAsia"/>
        </w:rPr>
        <w:t>2</w:t>
      </w:r>
      <w:r>
        <w:t>5</w:t>
      </w:r>
      <w:r>
        <w:rPr>
          <w:rFonts w:hint="eastAsia"/>
        </w:rPr>
        <w:t>℃</w:t>
      </w:r>
      <w:bookmarkEnd w:id="155"/>
      <w:r>
        <w:rPr>
          <w:rFonts w:hint="eastAsia"/>
        </w:rPr>
        <w:t>」、有効期間を「</w:t>
      </w:r>
      <w:bookmarkStart w:id="156" w:name="_Hlk100416324"/>
      <w:r>
        <w:rPr>
          <w:rFonts w:hint="eastAsia"/>
        </w:rPr>
        <w:t>出荷時から</w:t>
      </w:r>
      <w:r>
        <w:t>48</w:t>
      </w:r>
      <w:r>
        <w:rPr>
          <w:rFonts w:hint="eastAsia"/>
        </w:rPr>
        <w:t>時間以内</w:t>
      </w:r>
      <w:bookmarkEnd w:id="156"/>
      <w:r>
        <w:rPr>
          <w:rFonts w:hint="eastAsia"/>
        </w:rPr>
        <w:t>」と設定した。</w:t>
      </w:r>
    </w:p>
    <w:p w:rsidR="00BD5B25" w:rsidRDefault="00020C14">
      <w:pPr>
        <w:pStyle w:val="af6"/>
        <w:spacing w:afterLines="25" w:after="90"/>
        <w:rPr>
          <w:rFonts w:cstheme="majorHAnsi"/>
        </w:rPr>
      </w:pPr>
      <w:bookmarkStart w:id="157" w:name="_Ref101149709"/>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26</w:t>
      </w:r>
      <w:r>
        <w:fldChar w:fldCharType="end"/>
      </w:r>
      <w:bookmarkEnd w:id="157"/>
      <w:r>
        <w:rPr>
          <w:rFonts w:hint="eastAsia"/>
        </w:rPr>
        <w:t>：</w:t>
      </w:r>
      <w:r>
        <w:rPr>
          <w:rFonts w:cstheme="majorHAnsi" w:hint="eastAsia"/>
        </w:rPr>
        <w:t>長期保存試験（</w:t>
      </w:r>
      <w:r>
        <w:rPr>
          <w:rFonts w:cstheme="majorHAnsi" w:hint="eastAsia"/>
        </w:rPr>
        <w:t>2</w:t>
      </w:r>
      <w:r>
        <w:rPr>
          <w:rFonts w:cstheme="majorHAnsi"/>
        </w:rPr>
        <w:t>0</w:t>
      </w:r>
      <w:r>
        <w:rPr>
          <w:rFonts w:cstheme="majorHAnsi" w:hint="eastAsia"/>
        </w:rPr>
        <w:t>±</w:t>
      </w:r>
      <w:r>
        <w:rPr>
          <w:rFonts w:cstheme="majorHAnsi"/>
        </w:rPr>
        <w:t>5</w:t>
      </w:r>
      <w:r>
        <w:rPr>
          <w:rFonts w:cstheme="majorHAnsi" w:hint="eastAsia"/>
        </w:rPr>
        <w:t>℃）（ロット番号：</w:t>
      </w:r>
      <w:r>
        <w:rPr>
          <w:rFonts w:cstheme="majorHAnsi" w:hint="eastAsia"/>
        </w:rPr>
        <w:t>X</w:t>
      </w:r>
      <w:r>
        <w:rPr>
          <w:rFonts w:cstheme="majorHAnsi"/>
        </w:rPr>
        <w:t>XX-XXXX</w:t>
      </w:r>
      <w:r>
        <w:rPr>
          <w:rFonts w:cstheme="majorHAnsi" w:hint="eastAsia"/>
        </w:rPr>
        <w:t>）</w:t>
      </w:r>
    </w:p>
    <w:tbl>
      <w:tblPr>
        <w:tblStyle w:val="a7"/>
        <w:tblW w:w="8529" w:type="dxa"/>
        <w:tblLook w:val="04A0" w:firstRow="1" w:lastRow="0" w:firstColumn="1" w:lastColumn="0" w:noHBand="0" w:noVBand="1"/>
      </w:tblPr>
      <w:tblGrid>
        <w:gridCol w:w="1871"/>
        <w:gridCol w:w="1331"/>
        <w:gridCol w:w="1332"/>
        <w:gridCol w:w="1331"/>
        <w:gridCol w:w="1332"/>
        <w:gridCol w:w="1332"/>
      </w:tblGrid>
      <w:tr w:rsidR="00BD5B25">
        <w:tc>
          <w:tcPr>
            <w:tcW w:w="1871" w:type="dxa"/>
          </w:tcPr>
          <w:p w:rsidR="00BD5B25" w:rsidRDefault="00020C14">
            <w:pPr>
              <w:snapToGrid w:val="0"/>
              <w:jc w:val="center"/>
              <w:rPr>
                <w:sz w:val="18"/>
                <w:szCs w:val="18"/>
              </w:rPr>
            </w:pPr>
            <w:r>
              <w:rPr>
                <w:rFonts w:hint="eastAsia"/>
                <w:sz w:val="18"/>
                <w:szCs w:val="18"/>
              </w:rPr>
              <w:t>測定項目</w:t>
            </w:r>
          </w:p>
        </w:tc>
        <w:tc>
          <w:tcPr>
            <w:tcW w:w="1331" w:type="dxa"/>
          </w:tcPr>
          <w:p w:rsidR="00BD5B25" w:rsidRDefault="00020C14">
            <w:pPr>
              <w:snapToGrid w:val="0"/>
              <w:jc w:val="center"/>
              <w:rPr>
                <w:sz w:val="18"/>
                <w:szCs w:val="18"/>
              </w:rPr>
            </w:pPr>
            <w:r>
              <w:rPr>
                <w:rFonts w:hint="eastAsia"/>
                <w:sz w:val="18"/>
                <w:szCs w:val="18"/>
              </w:rPr>
              <w:t>判定基準</w:t>
            </w:r>
          </w:p>
        </w:tc>
        <w:tc>
          <w:tcPr>
            <w:tcW w:w="1332" w:type="dxa"/>
          </w:tcPr>
          <w:p w:rsidR="00BD5B25" w:rsidRDefault="00020C14">
            <w:pPr>
              <w:snapToGrid w:val="0"/>
              <w:jc w:val="center"/>
              <w:rPr>
                <w:sz w:val="18"/>
                <w:szCs w:val="18"/>
              </w:rPr>
            </w:pPr>
            <w:r>
              <w:rPr>
                <w:rFonts w:hint="eastAsia"/>
                <w:sz w:val="18"/>
                <w:szCs w:val="18"/>
              </w:rPr>
              <w:t>0</w:t>
            </w:r>
            <w:r>
              <w:rPr>
                <w:rFonts w:hint="eastAsia"/>
                <w:sz w:val="18"/>
                <w:szCs w:val="18"/>
              </w:rPr>
              <w:t>時間</w:t>
            </w:r>
          </w:p>
        </w:tc>
        <w:tc>
          <w:tcPr>
            <w:tcW w:w="1331" w:type="dxa"/>
          </w:tcPr>
          <w:p w:rsidR="00BD5B25" w:rsidRDefault="00020C14">
            <w:pPr>
              <w:snapToGrid w:val="0"/>
              <w:jc w:val="center"/>
              <w:rPr>
                <w:sz w:val="18"/>
                <w:szCs w:val="18"/>
              </w:rPr>
            </w:pPr>
            <w:r>
              <w:rPr>
                <w:rFonts w:hint="eastAsia"/>
                <w:sz w:val="18"/>
                <w:szCs w:val="18"/>
              </w:rPr>
              <w:t>2</w:t>
            </w:r>
            <w:r>
              <w:rPr>
                <w:sz w:val="18"/>
                <w:szCs w:val="18"/>
              </w:rPr>
              <w:t>4</w:t>
            </w:r>
            <w:r>
              <w:rPr>
                <w:rFonts w:hint="eastAsia"/>
                <w:sz w:val="18"/>
                <w:szCs w:val="18"/>
              </w:rPr>
              <w:t>時間</w:t>
            </w:r>
          </w:p>
        </w:tc>
        <w:tc>
          <w:tcPr>
            <w:tcW w:w="1332" w:type="dxa"/>
          </w:tcPr>
          <w:p w:rsidR="00BD5B25" w:rsidRDefault="00020C14">
            <w:pPr>
              <w:snapToGrid w:val="0"/>
              <w:jc w:val="center"/>
              <w:rPr>
                <w:sz w:val="18"/>
                <w:szCs w:val="18"/>
              </w:rPr>
            </w:pPr>
            <w:r>
              <w:rPr>
                <w:rFonts w:hint="eastAsia"/>
                <w:sz w:val="18"/>
                <w:szCs w:val="18"/>
              </w:rPr>
              <w:t>4</w:t>
            </w:r>
            <w:r>
              <w:rPr>
                <w:sz w:val="18"/>
                <w:szCs w:val="18"/>
              </w:rPr>
              <w:t>8</w:t>
            </w:r>
            <w:r>
              <w:rPr>
                <w:rFonts w:hint="eastAsia"/>
                <w:sz w:val="18"/>
                <w:szCs w:val="18"/>
              </w:rPr>
              <w:t>時間</w:t>
            </w:r>
          </w:p>
        </w:tc>
        <w:tc>
          <w:tcPr>
            <w:tcW w:w="1332" w:type="dxa"/>
          </w:tcPr>
          <w:p w:rsidR="00BD5B25" w:rsidRDefault="00020C14">
            <w:pPr>
              <w:snapToGrid w:val="0"/>
              <w:jc w:val="center"/>
              <w:rPr>
                <w:sz w:val="18"/>
                <w:szCs w:val="18"/>
              </w:rPr>
            </w:pPr>
            <w:r>
              <w:rPr>
                <w:rFonts w:hint="eastAsia"/>
                <w:sz w:val="18"/>
                <w:szCs w:val="18"/>
              </w:rPr>
              <w:t>7</w:t>
            </w:r>
            <w:r>
              <w:rPr>
                <w:sz w:val="18"/>
                <w:szCs w:val="18"/>
              </w:rPr>
              <w:t>2</w:t>
            </w:r>
            <w:r>
              <w:rPr>
                <w:rFonts w:hint="eastAsia"/>
                <w:sz w:val="18"/>
                <w:szCs w:val="18"/>
              </w:rPr>
              <w:t>時間</w:t>
            </w:r>
          </w:p>
        </w:tc>
      </w:tr>
      <w:tr w:rsidR="00BD5B25">
        <w:tc>
          <w:tcPr>
            <w:tcW w:w="1871" w:type="dxa"/>
          </w:tcPr>
          <w:p w:rsidR="00BD5B25" w:rsidRDefault="00020C14">
            <w:pPr>
              <w:snapToGrid w:val="0"/>
              <w:rPr>
                <w:sz w:val="18"/>
                <w:szCs w:val="18"/>
              </w:rPr>
            </w:pPr>
            <w:r>
              <w:rPr>
                <w:rFonts w:hint="eastAsia"/>
                <w:sz w:val="18"/>
                <w:szCs w:val="18"/>
              </w:rPr>
              <w:t>外観</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生細胞率</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細胞純度</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〇（液性因子）分泌</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無菌試験</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bl>
    <w:p w:rsidR="00BD5B25" w:rsidRDefault="00BD5B25"/>
    <w:p w:rsidR="00BD5B25" w:rsidRDefault="00020C14">
      <w:pPr>
        <w:pStyle w:val="af6"/>
        <w:spacing w:afterLines="25" w:after="90"/>
        <w:rPr>
          <w:rFonts w:cstheme="majorHAnsi"/>
        </w:rPr>
      </w:pPr>
      <w:bookmarkStart w:id="158" w:name="_Ref101149843"/>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27</w:t>
      </w:r>
      <w:r>
        <w:fldChar w:fldCharType="end"/>
      </w:r>
      <w:bookmarkEnd w:id="158"/>
      <w:r>
        <w:rPr>
          <w:rFonts w:hint="eastAsia"/>
        </w:rPr>
        <w:t>：</w:t>
      </w:r>
      <w:r>
        <w:rPr>
          <w:rFonts w:cstheme="majorHAnsi" w:hint="eastAsia"/>
        </w:rPr>
        <w:t>長期保存試験（</w:t>
      </w:r>
      <w:r>
        <w:rPr>
          <w:rFonts w:cstheme="majorHAnsi" w:hint="eastAsia"/>
        </w:rPr>
        <w:t>2</w:t>
      </w:r>
      <w:r>
        <w:rPr>
          <w:rFonts w:cstheme="majorHAnsi"/>
        </w:rPr>
        <w:t>0</w:t>
      </w:r>
      <w:r>
        <w:rPr>
          <w:rFonts w:cstheme="majorHAnsi" w:hint="eastAsia"/>
        </w:rPr>
        <w:t>±</w:t>
      </w:r>
      <w:r>
        <w:rPr>
          <w:rFonts w:cstheme="majorHAnsi"/>
        </w:rPr>
        <w:t>5</w:t>
      </w:r>
      <w:r>
        <w:rPr>
          <w:rFonts w:cstheme="majorHAnsi" w:hint="eastAsia"/>
        </w:rPr>
        <w:t>℃）（ロット番号：</w:t>
      </w:r>
      <w:r>
        <w:rPr>
          <w:rFonts w:cstheme="majorHAnsi" w:hint="eastAsia"/>
        </w:rPr>
        <w:t>YYY</w:t>
      </w:r>
      <w:r>
        <w:rPr>
          <w:rFonts w:cstheme="majorHAnsi"/>
        </w:rPr>
        <w:t>-</w:t>
      </w:r>
      <w:r>
        <w:rPr>
          <w:rFonts w:cstheme="majorHAnsi" w:hint="eastAsia"/>
        </w:rPr>
        <w:t>YYYY</w:t>
      </w:r>
      <w:r>
        <w:rPr>
          <w:rFonts w:cstheme="majorHAnsi" w:hint="eastAsia"/>
        </w:rPr>
        <w:t>）</w:t>
      </w:r>
    </w:p>
    <w:tbl>
      <w:tblPr>
        <w:tblStyle w:val="a7"/>
        <w:tblW w:w="8527" w:type="dxa"/>
        <w:tblLook w:val="04A0" w:firstRow="1" w:lastRow="0" w:firstColumn="1" w:lastColumn="0" w:noHBand="0" w:noVBand="1"/>
      </w:tblPr>
      <w:tblGrid>
        <w:gridCol w:w="1871"/>
        <w:gridCol w:w="1331"/>
        <w:gridCol w:w="1331"/>
        <w:gridCol w:w="1331"/>
        <w:gridCol w:w="1331"/>
        <w:gridCol w:w="1332"/>
      </w:tblGrid>
      <w:tr w:rsidR="00BD5B25">
        <w:tc>
          <w:tcPr>
            <w:tcW w:w="1871" w:type="dxa"/>
          </w:tcPr>
          <w:p w:rsidR="00BD5B25" w:rsidRDefault="00020C14">
            <w:pPr>
              <w:snapToGrid w:val="0"/>
              <w:jc w:val="center"/>
              <w:rPr>
                <w:sz w:val="18"/>
                <w:szCs w:val="18"/>
              </w:rPr>
            </w:pPr>
            <w:r>
              <w:rPr>
                <w:rFonts w:hint="eastAsia"/>
                <w:sz w:val="18"/>
                <w:szCs w:val="18"/>
              </w:rPr>
              <w:t>測定項目</w:t>
            </w:r>
          </w:p>
        </w:tc>
        <w:tc>
          <w:tcPr>
            <w:tcW w:w="1331" w:type="dxa"/>
          </w:tcPr>
          <w:p w:rsidR="00BD5B25" w:rsidRDefault="00020C14">
            <w:pPr>
              <w:snapToGrid w:val="0"/>
              <w:jc w:val="center"/>
              <w:rPr>
                <w:sz w:val="18"/>
                <w:szCs w:val="18"/>
              </w:rPr>
            </w:pPr>
            <w:r>
              <w:rPr>
                <w:rFonts w:hint="eastAsia"/>
                <w:sz w:val="18"/>
                <w:szCs w:val="18"/>
              </w:rPr>
              <w:t>判定基準</w:t>
            </w:r>
          </w:p>
        </w:tc>
        <w:tc>
          <w:tcPr>
            <w:tcW w:w="1331" w:type="dxa"/>
          </w:tcPr>
          <w:p w:rsidR="00BD5B25" w:rsidRDefault="00020C14">
            <w:pPr>
              <w:snapToGrid w:val="0"/>
              <w:jc w:val="center"/>
              <w:rPr>
                <w:sz w:val="18"/>
                <w:szCs w:val="18"/>
              </w:rPr>
            </w:pPr>
            <w:r>
              <w:rPr>
                <w:rFonts w:hint="eastAsia"/>
                <w:sz w:val="18"/>
                <w:szCs w:val="18"/>
              </w:rPr>
              <w:t>0</w:t>
            </w:r>
            <w:r>
              <w:rPr>
                <w:rFonts w:hint="eastAsia"/>
                <w:sz w:val="18"/>
                <w:szCs w:val="18"/>
              </w:rPr>
              <w:t>時間</w:t>
            </w:r>
          </w:p>
        </w:tc>
        <w:tc>
          <w:tcPr>
            <w:tcW w:w="1331" w:type="dxa"/>
          </w:tcPr>
          <w:p w:rsidR="00BD5B25" w:rsidRDefault="00020C14">
            <w:pPr>
              <w:snapToGrid w:val="0"/>
              <w:jc w:val="center"/>
              <w:rPr>
                <w:sz w:val="18"/>
                <w:szCs w:val="18"/>
              </w:rPr>
            </w:pPr>
            <w:r>
              <w:rPr>
                <w:rFonts w:hint="eastAsia"/>
                <w:sz w:val="18"/>
                <w:szCs w:val="18"/>
              </w:rPr>
              <w:t>2</w:t>
            </w:r>
            <w:r>
              <w:rPr>
                <w:sz w:val="18"/>
                <w:szCs w:val="18"/>
              </w:rPr>
              <w:t>4</w:t>
            </w:r>
            <w:r>
              <w:rPr>
                <w:rFonts w:hint="eastAsia"/>
                <w:sz w:val="18"/>
                <w:szCs w:val="18"/>
              </w:rPr>
              <w:t>時間</w:t>
            </w:r>
          </w:p>
        </w:tc>
        <w:tc>
          <w:tcPr>
            <w:tcW w:w="1331" w:type="dxa"/>
          </w:tcPr>
          <w:p w:rsidR="00BD5B25" w:rsidRDefault="00020C14">
            <w:pPr>
              <w:snapToGrid w:val="0"/>
              <w:jc w:val="center"/>
              <w:rPr>
                <w:sz w:val="18"/>
                <w:szCs w:val="18"/>
              </w:rPr>
            </w:pPr>
            <w:r>
              <w:rPr>
                <w:rFonts w:hint="eastAsia"/>
                <w:sz w:val="18"/>
                <w:szCs w:val="18"/>
              </w:rPr>
              <w:t>4</w:t>
            </w:r>
            <w:r>
              <w:rPr>
                <w:sz w:val="18"/>
                <w:szCs w:val="18"/>
              </w:rPr>
              <w:t>8</w:t>
            </w:r>
            <w:r>
              <w:rPr>
                <w:rFonts w:hint="eastAsia"/>
                <w:sz w:val="18"/>
                <w:szCs w:val="18"/>
              </w:rPr>
              <w:t>時間</w:t>
            </w:r>
          </w:p>
        </w:tc>
        <w:tc>
          <w:tcPr>
            <w:tcW w:w="1332" w:type="dxa"/>
          </w:tcPr>
          <w:p w:rsidR="00BD5B25" w:rsidRDefault="00020C14">
            <w:pPr>
              <w:snapToGrid w:val="0"/>
              <w:jc w:val="center"/>
              <w:rPr>
                <w:sz w:val="18"/>
                <w:szCs w:val="18"/>
              </w:rPr>
            </w:pPr>
            <w:r>
              <w:rPr>
                <w:rFonts w:hint="eastAsia"/>
                <w:sz w:val="18"/>
                <w:szCs w:val="18"/>
              </w:rPr>
              <w:t>7</w:t>
            </w:r>
            <w:r>
              <w:rPr>
                <w:sz w:val="18"/>
                <w:szCs w:val="18"/>
              </w:rPr>
              <w:t>2</w:t>
            </w:r>
            <w:r>
              <w:rPr>
                <w:rFonts w:hint="eastAsia"/>
                <w:sz w:val="18"/>
                <w:szCs w:val="18"/>
              </w:rPr>
              <w:t>時間</w:t>
            </w:r>
          </w:p>
        </w:tc>
      </w:tr>
      <w:tr w:rsidR="00BD5B25">
        <w:tc>
          <w:tcPr>
            <w:tcW w:w="1871" w:type="dxa"/>
          </w:tcPr>
          <w:p w:rsidR="00BD5B25" w:rsidRDefault="00020C14">
            <w:pPr>
              <w:snapToGrid w:val="0"/>
              <w:rPr>
                <w:sz w:val="18"/>
                <w:szCs w:val="18"/>
              </w:rPr>
            </w:pPr>
            <w:r>
              <w:rPr>
                <w:rFonts w:hint="eastAsia"/>
                <w:sz w:val="18"/>
                <w:szCs w:val="18"/>
              </w:rPr>
              <w:t>外観</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生細胞率</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細胞純度</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〇（液性因子）分泌</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無菌試験</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bl>
    <w:p w:rsidR="00BD5B25" w:rsidRDefault="00BD5B25"/>
    <w:p w:rsidR="00BD5B25" w:rsidRDefault="00020C14">
      <w:pPr>
        <w:pStyle w:val="af6"/>
        <w:spacing w:afterLines="25" w:after="90"/>
        <w:rPr>
          <w:rFonts w:cstheme="majorHAnsi"/>
        </w:rPr>
      </w:pPr>
      <w:bookmarkStart w:id="159" w:name="_Ref101149855"/>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28</w:t>
      </w:r>
      <w:r>
        <w:fldChar w:fldCharType="end"/>
      </w:r>
      <w:bookmarkEnd w:id="159"/>
      <w:r>
        <w:rPr>
          <w:rFonts w:hint="eastAsia"/>
        </w:rPr>
        <w:t>：</w:t>
      </w:r>
      <w:r>
        <w:rPr>
          <w:rFonts w:cstheme="majorHAnsi" w:hint="eastAsia"/>
        </w:rPr>
        <w:t>長期保存試験（</w:t>
      </w:r>
      <w:r>
        <w:rPr>
          <w:rFonts w:cstheme="majorHAnsi" w:hint="eastAsia"/>
        </w:rPr>
        <w:t>2</w:t>
      </w:r>
      <w:r>
        <w:rPr>
          <w:rFonts w:cstheme="majorHAnsi"/>
        </w:rPr>
        <w:t>0</w:t>
      </w:r>
      <w:r>
        <w:rPr>
          <w:rFonts w:cstheme="majorHAnsi" w:hint="eastAsia"/>
        </w:rPr>
        <w:t>±</w:t>
      </w:r>
      <w:r>
        <w:rPr>
          <w:rFonts w:cstheme="majorHAnsi"/>
        </w:rPr>
        <w:t>5</w:t>
      </w:r>
      <w:r>
        <w:rPr>
          <w:rFonts w:cstheme="majorHAnsi" w:hint="eastAsia"/>
        </w:rPr>
        <w:t>℃）（ロット番号：</w:t>
      </w:r>
      <w:r>
        <w:rPr>
          <w:rFonts w:cstheme="majorHAnsi" w:hint="eastAsia"/>
        </w:rPr>
        <w:t>ZZZ</w:t>
      </w:r>
      <w:r>
        <w:rPr>
          <w:rFonts w:cstheme="majorHAnsi"/>
        </w:rPr>
        <w:t>-</w:t>
      </w:r>
      <w:r>
        <w:rPr>
          <w:rFonts w:cstheme="majorHAnsi" w:hint="eastAsia"/>
        </w:rPr>
        <w:t>ZZZZ</w:t>
      </w:r>
      <w:r>
        <w:rPr>
          <w:rFonts w:cstheme="majorHAnsi" w:hint="eastAsia"/>
        </w:rPr>
        <w:t>）</w:t>
      </w:r>
    </w:p>
    <w:tbl>
      <w:tblPr>
        <w:tblStyle w:val="a7"/>
        <w:tblW w:w="8527" w:type="dxa"/>
        <w:tblLook w:val="04A0" w:firstRow="1" w:lastRow="0" w:firstColumn="1" w:lastColumn="0" w:noHBand="0" w:noVBand="1"/>
      </w:tblPr>
      <w:tblGrid>
        <w:gridCol w:w="1871"/>
        <w:gridCol w:w="1331"/>
        <w:gridCol w:w="1331"/>
        <w:gridCol w:w="1331"/>
        <w:gridCol w:w="1331"/>
        <w:gridCol w:w="1332"/>
      </w:tblGrid>
      <w:tr w:rsidR="00BD5B25">
        <w:tc>
          <w:tcPr>
            <w:tcW w:w="1871" w:type="dxa"/>
          </w:tcPr>
          <w:p w:rsidR="00BD5B25" w:rsidRDefault="00020C14">
            <w:pPr>
              <w:snapToGrid w:val="0"/>
              <w:jc w:val="center"/>
              <w:rPr>
                <w:sz w:val="18"/>
                <w:szCs w:val="18"/>
              </w:rPr>
            </w:pPr>
            <w:r>
              <w:rPr>
                <w:rFonts w:hint="eastAsia"/>
                <w:sz w:val="18"/>
                <w:szCs w:val="18"/>
              </w:rPr>
              <w:t>測定項目</w:t>
            </w:r>
          </w:p>
        </w:tc>
        <w:tc>
          <w:tcPr>
            <w:tcW w:w="1331" w:type="dxa"/>
          </w:tcPr>
          <w:p w:rsidR="00BD5B25" w:rsidRDefault="00020C14">
            <w:pPr>
              <w:snapToGrid w:val="0"/>
              <w:jc w:val="center"/>
              <w:rPr>
                <w:sz w:val="18"/>
                <w:szCs w:val="18"/>
              </w:rPr>
            </w:pPr>
            <w:r>
              <w:rPr>
                <w:rFonts w:hint="eastAsia"/>
                <w:sz w:val="18"/>
                <w:szCs w:val="18"/>
              </w:rPr>
              <w:t>判定基準</w:t>
            </w:r>
          </w:p>
        </w:tc>
        <w:tc>
          <w:tcPr>
            <w:tcW w:w="1331" w:type="dxa"/>
          </w:tcPr>
          <w:p w:rsidR="00BD5B25" w:rsidRDefault="00020C14">
            <w:pPr>
              <w:snapToGrid w:val="0"/>
              <w:jc w:val="center"/>
              <w:rPr>
                <w:sz w:val="18"/>
                <w:szCs w:val="18"/>
              </w:rPr>
            </w:pPr>
            <w:r>
              <w:rPr>
                <w:rFonts w:hint="eastAsia"/>
                <w:sz w:val="18"/>
                <w:szCs w:val="18"/>
              </w:rPr>
              <w:t>0</w:t>
            </w:r>
            <w:r>
              <w:rPr>
                <w:rFonts w:hint="eastAsia"/>
                <w:sz w:val="18"/>
                <w:szCs w:val="18"/>
              </w:rPr>
              <w:t>時間</w:t>
            </w:r>
          </w:p>
        </w:tc>
        <w:tc>
          <w:tcPr>
            <w:tcW w:w="1331" w:type="dxa"/>
          </w:tcPr>
          <w:p w:rsidR="00BD5B25" w:rsidRDefault="00020C14">
            <w:pPr>
              <w:snapToGrid w:val="0"/>
              <w:jc w:val="center"/>
              <w:rPr>
                <w:sz w:val="18"/>
                <w:szCs w:val="18"/>
              </w:rPr>
            </w:pPr>
            <w:r>
              <w:rPr>
                <w:rFonts w:hint="eastAsia"/>
                <w:sz w:val="18"/>
                <w:szCs w:val="18"/>
              </w:rPr>
              <w:t>2</w:t>
            </w:r>
            <w:r>
              <w:rPr>
                <w:sz w:val="18"/>
                <w:szCs w:val="18"/>
              </w:rPr>
              <w:t>4</w:t>
            </w:r>
            <w:r>
              <w:rPr>
                <w:rFonts w:hint="eastAsia"/>
                <w:sz w:val="18"/>
                <w:szCs w:val="18"/>
              </w:rPr>
              <w:t>時間</w:t>
            </w:r>
          </w:p>
        </w:tc>
        <w:tc>
          <w:tcPr>
            <w:tcW w:w="1331" w:type="dxa"/>
          </w:tcPr>
          <w:p w:rsidR="00BD5B25" w:rsidRDefault="00020C14">
            <w:pPr>
              <w:snapToGrid w:val="0"/>
              <w:jc w:val="center"/>
              <w:rPr>
                <w:sz w:val="18"/>
                <w:szCs w:val="18"/>
              </w:rPr>
            </w:pPr>
            <w:r>
              <w:rPr>
                <w:rFonts w:hint="eastAsia"/>
                <w:sz w:val="18"/>
                <w:szCs w:val="18"/>
              </w:rPr>
              <w:t>4</w:t>
            </w:r>
            <w:r>
              <w:rPr>
                <w:sz w:val="18"/>
                <w:szCs w:val="18"/>
              </w:rPr>
              <w:t>8</w:t>
            </w:r>
            <w:r>
              <w:rPr>
                <w:rFonts w:hint="eastAsia"/>
                <w:sz w:val="18"/>
                <w:szCs w:val="18"/>
              </w:rPr>
              <w:t>時間</w:t>
            </w:r>
          </w:p>
        </w:tc>
        <w:tc>
          <w:tcPr>
            <w:tcW w:w="1332" w:type="dxa"/>
          </w:tcPr>
          <w:p w:rsidR="00BD5B25" w:rsidRDefault="00020C14">
            <w:pPr>
              <w:snapToGrid w:val="0"/>
              <w:jc w:val="center"/>
              <w:rPr>
                <w:sz w:val="18"/>
                <w:szCs w:val="18"/>
              </w:rPr>
            </w:pPr>
            <w:r>
              <w:rPr>
                <w:rFonts w:hint="eastAsia"/>
                <w:sz w:val="18"/>
                <w:szCs w:val="18"/>
              </w:rPr>
              <w:t>7</w:t>
            </w:r>
            <w:r>
              <w:rPr>
                <w:sz w:val="18"/>
                <w:szCs w:val="18"/>
              </w:rPr>
              <w:t>2</w:t>
            </w:r>
            <w:r>
              <w:rPr>
                <w:rFonts w:hint="eastAsia"/>
                <w:sz w:val="18"/>
                <w:szCs w:val="18"/>
              </w:rPr>
              <w:t>時間</w:t>
            </w:r>
          </w:p>
        </w:tc>
      </w:tr>
      <w:tr w:rsidR="00BD5B25">
        <w:tc>
          <w:tcPr>
            <w:tcW w:w="1871" w:type="dxa"/>
          </w:tcPr>
          <w:p w:rsidR="00BD5B25" w:rsidRDefault="00020C14">
            <w:pPr>
              <w:snapToGrid w:val="0"/>
              <w:rPr>
                <w:sz w:val="18"/>
                <w:szCs w:val="18"/>
              </w:rPr>
            </w:pPr>
            <w:r>
              <w:rPr>
                <w:rFonts w:hint="eastAsia"/>
                <w:sz w:val="18"/>
                <w:szCs w:val="18"/>
              </w:rPr>
              <w:t>外観</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生細胞率</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細胞純度</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bookmarkStart w:id="160" w:name="_Hlk101150365"/>
            <w:r>
              <w:rPr>
                <w:rFonts w:hint="eastAsia"/>
                <w:sz w:val="18"/>
                <w:szCs w:val="18"/>
              </w:rPr>
              <w:t>〇（液性因子）分泌</w:t>
            </w:r>
            <w:bookmarkEnd w:id="160"/>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無菌試験</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bl>
    <w:p w:rsidR="00BD5B25" w:rsidRDefault="00BD5B25"/>
    <w:p w:rsidR="00BD5B25" w:rsidRDefault="00020C14">
      <w:pPr>
        <w:pStyle w:val="3"/>
        <w:spacing w:after="90"/>
      </w:pPr>
      <w:bookmarkStart w:id="161" w:name="_Toc100746865"/>
      <w:bookmarkStart w:id="162" w:name="_Toc125351498"/>
      <w:r>
        <w:t>輸送時安定性試験</w:t>
      </w:r>
      <w:bookmarkEnd w:id="161"/>
      <w:bookmarkEnd w:id="162"/>
    </w:p>
    <w:p w:rsidR="00BD5B25" w:rsidRDefault="00020C14">
      <w:pPr>
        <w:pStyle w:val="a3"/>
        <w:spacing w:afterLines="25" w:after="90"/>
        <w:ind w:left="210" w:firstLineChars="100" w:firstLine="210"/>
      </w:pPr>
      <w:r>
        <w:rPr>
          <w:rFonts w:hint="eastAsia"/>
        </w:rPr>
        <w:t>輸送時安定性試験として、製造直後の本品</w:t>
      </w:r>
      <w:r>
        <w:t>2</w:t>
      </w:r>
      <w:r>
        <w:rPr>
          <w:rFonts w:hint="eastAsia"/>
        </w:rPr>
        <w:t>ロットずつを、それぞれ保存液とともに専用容器に格納し、</w:t>
      </w:r>
      <w:r>
        <w:rPr>
          <w:rFonts w:hint="eastAsia"/>
        </w:rPr>
        <w:t>2</w:t>
      </w:r>
      <w:r>
        <w:t>0</w:t>
      </w:r>
      <w:r>
        <w:rPr>
          <w:rFonts w:hint="eastAsia"/>
        </w:rPr>
        <w:t>℃（±</w:t>
      </w:r>
      <w:r>
        <w:t>5</w:t>
      </w:r>
      <w:r>
        <w:rPr>
          <w:rFonts w:hint="eastAsia"/>
        </w:rPr>
        <w:t>℃）の温度条件を保ちながら陸路又は空路で約</w:t>
      </w:r>
      <w:r>
        <w:rPr>
          <w:rFonts w:hint="eastAsia"/>
        </w:rPr>
        <w:t>5</w:t>
      </w:r>
      <w:r>
        <w:t>00 km</w:t>
      </w:r>
      <w:r>
        <w:rPr>
          <w:rFonts w:hint="eastAsia"/>
        </w:rPr>
        <w:t>輸送（陸路では約</w:t>
      </w:r>
      <w:r>
        <w:rPr>
          <w:rFonts w:hint="eastAsia"/>
        </w:rPr>
        <w:t>1</w:t>
      </w:r>
      <w:r>
        <w:t>2</w:t>
      </w:r>
      <w:r>
        <w:rPr>
          <w:rFonts w:hint="eastAsia"/>
        </w:rPr>
        <w:t>時間、空路では約</w:t>
      </w:r>
      <w:r>
        <w:rPr>
          <w:rFonts w:hint="eastAsia"/>
        </w:rPr>
        <w:t>6</w:t>
      </w:r>
      <w:r>
        <w:rPr>
          <w:rFonts w:hint="eastAsia"/>
        </w:rPr>
        <w:t>時間所要）した場合にも、</w:t>
      </w:r>
      <w:r>
        <w:fldChar w:fldCharType="begin"/>
      </w:r>
      <w:r>
        <w:instrText xml:space="preserve"> </w:instrText>
      </w:r>
      <w:r>
        <w:rPr>
          <w:rFonts w:hint="eastAsia"/>
        </w:rPr>
        <w:instrText>REF _Ref101151347 \h</w:instrText>
      </w:r>
      <w:r>
        <w:instrText xml:space="preserve"> </w:instrText>
      </w:r>
      <w:r>
        <w:fldChar w:fldCharType="separate"/>
      </w:r>
      <w:r w:rsidR="000B2736">
        <w:rPr>
          <w:rFonts w:hint="eastAsia"/>
          <w:lang w:eastAsia="zh-TW"/>
        </w:rPr>
        <w:t>表</w:t>
      </w:r>
      <w:r w:rsidR="000B2736">
        <w:rPr>
          <w:rFonts w:hint="eastAsia"/>
          <w:lang w:eastAsia="zh-TW"/>
        </w:rPr>
        <w:t xml:space="preserve"> </w:t>
      </w:r>
      <w:r w:rsidR="000B2736">
        <w:rPr>
          <w:noProof/>
          <w:lang w:eastAsia="zh-TW"/>
        </w:rPr>
        <w:t>29</w:t>
      </w:r>
      <w:r>
        <w:fldChar w:fldCharType="end"/>
      </w:r>
      <w:r>
        <w:rPr>
          <w:rFonts w:hint="eastAsia"/>
        </w:rPr>
        <w:t>及び</w:t>
      </w:r>
      <w:r>
        <w:fldChar w:fldCharType="begin"/>
      </w:r>
      <w:r>
        <w:instrText xml:space="preserve"> </w:instrText>
      </w:r>
      <w:r>
        <w:rPr>
          <w:rFonts w:hint="eastAsia"/>
        </w:rPr>
        <w:instrText>REF _Ref101151354 \h</w:instrText>
      </w:r>
      <w:r>
        <w:instrText xml:space="preserve"> </w:instrText>
      </w:r>
      <w:r>
        <w:fldChar w:fldCharType="separate"/>
      </w:r>
      <w:r w:rsidR="000B2736">
        <w:rPr>
          <w:rFonts w:hint="eastAsia"/>
          <w:lang w:eastAsia="zh-TW"/>
        </w:rPr>
        <w:t>表</w:t>
      </w:r>
      <w:r w:rsidR="000B2736">
        <w:rPr>
          <w:rFonts w:hint="eastAsia"/>
          <w:lang w:eastAsia="zh-TW"/>
        </w:rPr>
        <w:t xml:space="preserve"> </w:t>
      </w:r>
      <w:r w:rsidR="000B2736">
        <w:rPr>
          <w:noProof/>
          <w:lang w:eastAsia="zh-TW"/>
        </w:rPr>
        <w:t>30</w:t>
      </w:r>
      <w:r>
        <w:fldChar w:fldCharType="end"/>
      </w:r>
      <w:r>
        <w:rPr>
          <w:rFonts w:hint="eastAsia"/>
        </w:rPr>
        <w:t>のとおり、本品の外観、生細胞率、細胞純度、〇（液性因子）分泌、無菌試験に明確な変化はみられず、いずれも規格範囲内であった。</w:t>
      </w:r>
    </w:p>
    <w:p w:rsidR="00BD5B25" w:rsidRDefault="00020C14">
      <w:pPr>
        <w:pStyle w:val="af6"/>
        <w:spacing w:afterLines="25" w:after="90"/>
        <w:rPr>
          <w:rFonts w:cstheme="majorHAnsi"/>
          <w:lang w:eastAsia="zh-TW"/>
        </w:rPr>
      </w:pPr>
      <w:bookmarkStart w:id="163" w:name="_Ref101151347"/>
      <w:r>
        <w:rPr>
          <w:rFonts w:hint="eastAsia"/>
          <w:lang w:eastAsia="zh-TW"/>
        </w:rPr>
        <w:t>表</w:t>
      </w:r>
      <w:r>
        <w:rPr>
          <w:rFonts w:hint="eastAsia"/>
          <w:lang w:eastAsia="zh-TW"/>
        </w:rPr>
        <w:t xml:space="preserve"> </w:t>
      </w:r>
      <w:r>
        <w:fldChar w:fldCharType="begin"/>
      </w:r>
      <w:r>
        <w:rPr>
          <w:lang w:eastAsia="zh-TW"/>
        </w:rPr>
        <w:instrText xml:space="preserve"> </w:instrText>
      </w:r>
      <w:r>
        <w:rPr>
          <w:rFonts w:hint="eastAsia"/>
          <w:lang w:eastAsia="zh-TW"/>
        </w:rPr>
        <w:instrText xml:space="preserve">SEQ </w:instrText>
      </w:r>
      <w:r>
        <w:rPr>
          <w:rFonts w:hint="eastAsia"/>
          <w:lang w:eastAsia="zh-TW"/>
        </w:rPr>
        <w:instrText>表</w:instrText>
      </w:r>
      <w:r>
        <w:rPr>
          <w:rFonts w:hint="eastAsia"/>
          <w:lang w:eastAsia="zh-TW"/>
        </w:rPr>
        <w:instrText xml:space="preserve"> \* ARABIC</w:instrText>
      </w:r>
      <w:r>
        <w:rPr>
          <w:lang w:eastAsia="zh-TW"/>
        </w:rPr>
        <w:instrText xml:space="preserve"> </w:instrText>
      </w:r>
      <w:r>
        <w:fldChar w:fldCharType="separate"/>
      </w:r>
      <w:r w:rsidR="000B2736">
        <w:rPr>
          <w:noProof/>
          <w:lang w:eastAsia="zh-TW"/>
        </w:rPr>
        <w:t>29</w:t>
      </w:r>
      <w:r>
        <w:fldChar w:fldCharType="end"/>
      </w:r>
      <w:bookmarkEnd w:id="163"/>
      <w:r>
        <w:rPr>
          <w:rFonts w:hint="eastAsia"/>
          <w:lang w:eastAsia="zh-TW"/>
        </w:rPr>
        <w:t>：</w:t>
      </w:r>
      <w:r>
        <w:rPr>
          <w:rFonts w:cstheme="majorHAnsi" w:hint="eastAsia"/>
          <w:lang w:eastAsia="zh-TW"/>
        </w:rPr>
        <w:t>輸送時安定性試験（陸路</w:t>
      </w:r>
      <w:r>
        <w:rPr>
          <w:rFonts w:cstheme="majorHAnsi" w:hint="eastAsia"/>
          <w:lang w:eastAsia="zh-TW"/>
        </w:rPr>
        <w:t>5</w:t>
      </w:r>
      <w:r>
        <w:rPr>
          <w:rFonts w:cstheme="majorHAnsi"/>
          <w:lang w:eastAsia="zh-TW"/>
        </w:rPr>
        <w:t>00 km</w:t>
      </w:r>
      <w:r>
        <w:rPr>
          <w:rFonts w:cstheme="majorHAnsi" w:hint="eastAsia"/>
          <w:lang w:eastAsia="zh-TW"/>
        </w:rPr>
        <w:t>輸送）</w:t>
      </w:r>
    </w:p>
    <w:tbl>
      <w:tblPr>
        <w:tblStyle w:val="a7"/>
        <w:tblW w:w="8527" w:type="dxa"/>
        <w:tblLook w:val="04A0" w:firstRow="1" w:lastRow="0" w:firstColumn="1" w:lastColumn="0" w:noHBand="0" w:noVBand="1"/>
      </w:tblPr>
      <w:tblGrid>
        <w:gridCol w:w="1871"/>
        <w:gridCol w:w="1331"/>
        <w:gridCol w:w="1331"/>
        <w:gridCol w:w="1331"/>
        <w:gridCol w:w="1331"/>
        <w:gridCol w:w="1332"/>
      </w:tblGrid>
      <w:tr w:rsidR="00BD5B25">
        <w:tc>
          <w:tcPr>
            <w:tcW w:w="1871" w:type="dxa"/>
            <w:vMerge w:val="restart"/>
          </w:tcPr>
          <w:p w:rsidR="00BD5B25" w:rsidRDefault="00020C14">
            <w:pPr>
              <w:snapToGrid w:val="0"/>
              <w:jc w:val="center"/>
              <w:rPr>
                <w:sz w:val="18"/>
                <w:szCs w:val="18"/>
              </w:rPr>
            </w:pPr>
            <w:r>
              <w:rPr>
                <w:rFonts w:hint="eastAsia"/>
                <w:sz w:val="18"/>
                <w:szCs w:val="18"/>
              </w:rPr>
              <w:t>測定項目</w:t>
            </w:r>
          </w:p>
        </w:tc>
        <w:tc>
          <w:tcPr>
            <w:tcW w:w="1331" w:type="dxa"/>
            <w:vMerge w:val="restart"/>
          </w:tcPr>
          <w:p w:rsidR="00BD5B25" w:rsidRDefault="00020C14">
            <w:pPr>
              <w:snapToGrid w:val="0"/>
              <w:jc w:val="center"/>
              <w:rPr>
                <w:sz w:val="18"/>
                <w:szCs w:val="18"/>
              </w:rPr>
            </w:pPr>
            <w:r>
              <w:rPr>
                <w:rFonts w:hint="eastAsia"/>
                <w:sz w:val="18"/>
                <w:szCs w:val="18"/>
              </w:rPr>
              <w:t>判定基準</w:t>
            </w:r>
          </w:p>
        </w:tc>
        <w:tc>
          <w:tcPr>
            <w:tcW w:w="2662" w:type="dxa"/>
            <w:gridSpan w:val="2"/>
          </w:tcPr>
          <w:p w:rsidR="00BD5B25" w:rsidRDefault="00020C14">
            <w:pPr>
              <w:snapToGrid w:val="0"/>
              <w:jc w:val="center"/>
              <w:rPr>
                <w:sz w:val="18"/>
                <w:szCs w:val="18"/>
              </w:rPr>
            </w:pPr>
            <w:r>
              <w:rPr>
                <w:rFonts w:hint="eastAsia"/>
                <w:sz w:val="18"/>
                <w:szCs w:val="18"/>
              </w:rPr>
              <w:t>ロット番号：</w:t>
            </w:r>
            <w:r>
              <w:rPr>
                <w:rFonts w:hint="eastAsia"/>
                <w:sz w:val="18"/>
                <w:szCs w:val="18"/>
              </w:rPr>
              <w:t>A</w:t>
            </w:r>
            <w:r>
              <w:rPr>
                <w:sz w:val="18"/>
                <w:szCs w:val="18"/>
              </w:rPr>
              <w:t>AA-AAAA</w:t>
            </w:r>
          </w:p>
        </w:tc>
        <w:tc>
          <w:tcPr>
            <w:tcW w:w="2663" w:type="dxa"/>
            <w:gridSpan w:val="2"/>
          </w:tcPr>
          <w:p w:rsidR="00BD5B25" w:rsidRDefault="00020C14">
            <w:pPr>
              <w:snapToGrid w:val="0"/>
              <w:jc w:val="center"/>
              <w:rPr>
                <w:sz w:val="18"/>
                <w:szCs w:val="18"/>
              </w:rPr>
            </w:pPr>
            <w:r>
              <w:rPr>
                <w:rFonts w:hint="eastAsia"/>
                <w:sz w:val="18"/>
                <w:szCs w:val="18"/>
              </w:rPr>
              <w:t>ロット番号：</w:t>
            </w:r>
            <w:r>
              <w:rPr>
                <w:rFonts w:hint="eastAsia"/>
                <w:sz w:val="18"/>
                <w:szCs w:val="18"/>
              </w:rPr>
              <w:t>B</w:t>
            </w:r>
            <w:r>
              <w:rPr>
                <w:sz w:val="18"/>
                <w:szCs w:val="18"/>
              </w:rPr>
              <w:t>BB-BBBB</w:t>
            </w:r>
          </w:p>
        </w:tc>
      </w:tr>
      <w:tr w:rsidR="00BD5B25">
        <w:tc>
          <w:tcPr>
            <w:tcW w:w="1871" w:type="dxa"/>
            <w:vMerge/>
          </w:tcPr>
          <w:p w:rsidR="00BD5B25" w:rsidRDefault="00BD5B25">
            <w:pPr>
              <w:snapToGrid w:val="0"/>
              <w:jc w:val="center"/>
              <w:rPr>
                <w:sz w:val="18"/>
                <w:szCs w:val="18"/>
              </w:rPr>
            </w:pPr>
          </w:p>
        </w:tc>
        <w:tc>
          <w:tcPr>
            <w:tcW w:w="1331" w:type="dxa"/>
            <w:vMerge/>
          </w:tcPr>
          <w:p w:rsidR="00BD5B25" w:rsidRDefault="00BD5B25">
            <w:pPr>
              <w:snapToGrid w:val="0"/>
              <w:jc w:val="center"/>
              <w:rPr>
                <w:sz w:val="18"/>
                <w:szCs w:val="18"/>
              </w:rPr>
            </w:pPr>
          </w:p>
        </w:tc>
        <w:tc>
          <w:tcPr>
            <w:tcW w:w="1331" w:type="dxa"/>
          </w:tcPr>
          <w:p w:rsidR="00BD5B25" w:rsidRDefault="00020C14">
            <w:pPr>
              <w:snapToGrid w:val="0"/>
              <w:jc w:val="center"/>
              <w:rPr>
                <w:sz w:val="18"/>
                <w:szCs w:val="18"/>
              </w:rPr>
            </w:pPr>
            <w:r>
              <w:rPr>
                <w:rFonts w:hint="eastAsia"/>
                <w:sz w:val="18"/>
                <w:szCs w:val="18"/>
              </w:rPr>
              <w:t>輸送前</w:t>
            </w:r>
          </w:p>
        </w:tc>
        <w:tc>
          <w:tcPr>
            <w:tcW w:w="1331" w:type="dxa"/>
          </w:tcPr>
          <w:p w:rsidR="00BD5B25" w:rsidRDefault="00020C14">
            <w:pPr>
              <w:snapToGrid w:val="0"/>
              <w:jc w:val="center"/>
              <w:rPr>
                <w:sz w:val="18"/>
                <w:szCs w:val="18"/>
              </w:rPr>
            </w:pPr>
            <w:r>
              <w:rPr>
                <w:rFonts w:hint="eastAsia"/>
                <w:sz w:val="18"/>
                <w:szCs w:val="18"/>
              </w:rPr>
              <w:t>輸送後</w:t>
            </w:r>
          </w:p>
        </w:tc>
        <w:tc>
          <w:tcPr>
            <w:tcW w:w="1331" w:type="dxa"/>
          </w:tcPr>
          <w:p w:rsidR="00BD5B25" w:rsidRDefault="00020C14">
            <w:pPr>
              <w:snapToGrid w:val="0"/>
              <w:jc w:val="center"/>
              <w:rPr>
                <w:sz w:val="18"/>
                <w:szCs w:val="18"/>
              </w:rPr>
            </w:pPr>
            <w:r>
              <w:rPr>
                <w:rFonts w:hint="eastAsia"/>
                <w:sz w:val="18"/>
                <w:szCs w:val="18"/>
              </w:rPr>
              <w:t>輸送前</w:t>
            </w:r>
          </w:p>
        </w:tc>
        <w:tc>
          <w:tcPr>
            <w:tcW w:w="1332" w:type="dxa"/>
          </w:tcPr>
          <w:p w:rsidR="00BD5B25" w:rsidRDefault="00020C14">
            <w:pPr>
              <w:snapToGrid w:val="0"/>
              <w:jc w:val="center"/>
              <w:rPr>
                <w:sz w:val="18"/>
                <w:szCs w:val="18"/>
              </w:rPr>
            </w:pPr>
            <w:r>
              <w:rPr>
                <w:rFonts w:hint="eastAsia"/>
                <w:sz w:val="18"/>
                <w:szCs w:val="18"/>
              </w:rPr>
              <w:t>輸送後</w:t>
            </w:r>
          </w:p>
        </w:tc>
      </w:tr>
      <w:tr w:rsidR="00BD5B25">
        <w:tc>
          <w:tcPr>
            <w:tcW w:w="1871" w:type="dxa"/>
          </w:tcPr>
          <w:p w:rsidR="00BD5B25" w:rsidRDefault="00020C14">
            <w:pPr>
              <w:snapToGrid w:val="0"/>
              <w:rPr>
                <w:sz w:val="18"/>
                <w:szCs w:val="18"/>
              </w:rPr>
            </w:pPr>
            <w:r>
              <w:rPr>
                <w:rFonts w:hint="eastAsia"/>
                <w:sz w:val="18"/>
                <w:szCs w:val="18"/>
              </w:rPr>
              <w:t>外観</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生細胞率</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細胞純度</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〇（液性因子）分泌</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無菌試験</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bl>
    <w:p w:rsidR="00BD5B25" w:rsidRDefault="00BD5B25">
      <w:pPr>
        <w:rPr>
          <w:rFonts w:cstheme="majorHAnsi"/>
        </w:rPr>
      </w:pPr>
    </w:p>
    <w:p w:rsidR="00BD5B25" w:rsidRDefault="00020C14">
      <w:pPr>
        <w:pStyle w:val="af6"/>
        <w:spacing w:afterLines="25" w:after="90"/>
        <w:rPr>
          <w:rFonts w:cstheme="majorHAnsi"/>
          <w:lang w:eastAsia="zh-TW"/>
        </w:rPr>
      </w:pPr>
      <w:bookmarkStart w:id="164" w:name="_Ref101151354"/>
      <w:r>
        <w:rPr>
          <w:rFonts w:hint="eastAsia"/>
          <w:lang w:eastAsia="zh-TW"/>
        </w:rPr>
        <w:t>表</w:t>
      </w:r>
      <w:r>
        <w:rPr>
          <w:rFonts w:hint="eastAsia"/>
          <w:lang w:eastAsia="zh-TW"/>
        </w:rPr>
        <w:t xml:space="preserve"> </w:t>
      </w:r>
      <w:r>
        <w:fldChar w:fldCharType="begin"/>
      </w:r>
      <w:r>
        <w:rPr>
          <w:lang w:eastAsia="zh-TW"/>
        </w:rPr>
        <w:instrText xml:space="preserve"> </w:instrText>
      </w:r>
      <w:r>
        <w:rPr>
          <w:rFonts w:hint="eastAsia"/>
          <w:lang w:eastAsia="zh-TW"/>
        </w:rPr>
        <w:instrText xml:space="preserve">SEQ </w:instrText>
      </w:r>
      <w:r>
        <w:rPr>
          <w:rFonts w:hint="eastAsia"/>
          <w:lang w:eastAsia="zh-TW"/>
        </w:rPr>
        <w:instrText>表</w:instrText>
      </w:r>
      <w:r>
        <w:rPr>
          <w:rFonts w:hint="eastAsia"/>
          <w:lang w:eastAsia="zh-TW"/>
        </w:rPr>
        <w:instrText xml:space="preserve"> \* ARABIC</w:instrText>
      </w:r>
      <w:r>
        <w:rPr>
          <w:lang w:eastAsia="zh-TW"/>
        </w:rPr>
        <w:instrText xml:space="preserve"> </w:instrText>
      </w:r>
      <w:r>
        <w:fldChar w:fldCharType="separate"/>
      </w:r>
      <w:r w:rsidR="000B2736">
        <w:rPr>
          <w:noProof/>
          <w:lang w:eastAsia="zh-TW"/>
        </w:rPr>
        <w:t>30</w:t>
      </w:r>
      <w:r>
        <w:fldChar w:fldCharType="end"/>
      </w:r>
      <w:bookmarkEnd w:id="164"/>
      <w:r>
        <w:rPr>
          <w:rFonts w:hint="eastAsia"/>
          <w:lang w:eastAsia="zh-TW"/>
        </w:rPr>
        <w:t>：</w:t>
      </w:r>
      <w:r>
        <w:rPr>
          <w:rFonts w:cstheme="majorHAnsi" w:hint="eastAsia"/>
          <w:lang w:eastAsia="zh-TW"/>
        </w:rPr>
        <w:t>輸送時安定性試験（空路</w:t>
      </w:r>
      <w:r>
        <w:rPr>
          <w:rFonts w:cstheme="majorHAnsi" w:hint="eastAsia"/>
          <w:lang w:eastAsia="zh-TW"/>
        </w:rPr>
        <w:t>5</w:t>
      </w:r>
      <w:r>
        <w:rPr>
          <w:rFonts w:cstheme="majorHAnsi"/>
          <w:lang w:eastAsia="zh-TW"/>
        </w:rPr>
        <w:t>00 km</w:t>
      </w:r>
      <w:r>
        <w:rPr>
          <w:rFonts w:cstheme="majorHAnsi" w:hint="eastAsia"/>
          <w:lang w:eastAsia="zh-TW"/>
        </w:rPr>
        <w:t>輸送）</w:t>
      </w:r>
    </w:p>
    <w:tbl>
      <w:tblPr>
        <w:tblStyle w:val="a7"/>
        <w:tblW w:w="8527" w:type="dxa"/>
        <w:tblLook w:val="04A0" w:firstRow="1" w:lastRow="0" w:firstColumn="1" w:lastColumn="0" w:noHBand="0" w:noVBand="1"/>
      </w:tblPr>
      <w:tblGrid>
        <w:gridCol w:w="1871"/>
        <w:gridCol w:w="1331"/>
        <w:gridCol w:w="1331"/>
        <w:gridCol w:w="1331"/>
        <w:gridCol w:w="1331"/>
        <w:gridCol w:w="1332"/>
      </w:tblGrid>
      <w:tr w:rsidR="00BD5B25">
        <w:tc>
          <w:tcPr>
            <w:tcW w:w="1871" w:type="dxa"/>
            <w:vMerge w:val="restart"/>
          </w:tcPr>
          <w:p w:rsidR="00BD5B25" w:rsidRDefault="00020C14">
            <w:pPr>
              <w:snapToGrid w:val="0"/>
              <w:jc w:val="center"/>
              <w:rPr>
                <w:sz w:val="18"/>
                <w:szCs w:val="18"/>
              </w:rPr>
            </w:pPr>
            <w:r>
              <w:rPr>
                <w:rFonts w:hint="eastAsia"/>
                <w:sz w:val="18"/>
                <w:szCs w:val="18"/>
              </w:rPr>
              <w:t>測定項目</w:t>
            </w:r>
          </w:p>
        </w:tc>
        <w:tc>
          <w:tcPr>
            <w:tcW w:w="1331" w:type="dxa"/>
            <w:vMerge w:val="restart"/>
          </w:tcPr>
          <w:p w:rsidR="00BD5B25" w:rsidRDefault="00020C14">
            <w:pPr>
              <w:snapToGrid w:val="0"/>
              <w:jc w:val="center"/>
              <w:rPr>
                <w:sz w:val="18"/>
                <w:szCs w:val="18"/>
              </w:rPr>
            </w:pPr>
            <w:r>
              <w:rPr>
                <w:rFonts w:hint="eastAsia"/>
                <w:sz w:val="18"/>
                <w:szCs w:val="18"/>
              </w:rPr>
              <w:t>判定基準</w:t>
            </w:r>
          </w:p>
        </w:tc>
        <w:tc>
          <w:tcPr>
            <w:tcW w:w="2662" w:type="dxa"/>
            <w:gridSpan w:val="2"/>
          </w:tcPr>
          <w:p w:rsidR="00BD5B25" w:rsidRDefault="00020C14">
            <w:pPr>
              <w:snapToGrid w:val="0"/>
              <w:jc w:val="center"/>
              <w:rPr>
                <w:sz w:val="18"/>
                <w:szCs w:val="18"/>
              </w:rPr>
            </w:pPr>
            <w:r>
              <w:rPr>
                <w:rFonts w:hint="eastAsia"/>
                <w:sz w:val="18"/>
                <w:szCs w:val="18"/>
              </w:rPr>
              <w:t>ロット番号：</w:t>
            </w:r>
            <w:r>
              <w:rPr>
                <w:sz w:val="18"/>
                <w:szCs w:val="18"/>
              </w:rPr>
              <w:t>CCC-CCCC</w:t>
            </w:r>
          </w:p>
        </w:tc>
        <w:tc>
          <w:tcPr>
            <w:tcW w:w="2663" w:type="dxa"/>
            <w:gridSpan w:val="2"/>
          </w:tcPr>
          <w:p w:rsidR="00BD5B25" w:rsidRDefault="00020C14">
            <w:pPr>
              <w:snapToGrid w:val="0"/>
              <w:jc w:val="center"/>
              <w:rPr>
                <w:sz w:val="18"/>
                <w:szCs w:val="18"/>
              </w:rPr>
            </w:pPr>
            <w:r>
              <w:rPr>
                <w:rFonts w:hint="eastAsia"/>
                <w:sz w:val="18"/>
                <w:szCs w:val="18"/>
              </w:rPr>
              <w:t>ロット番号：</w:t>
            </w:r>
            <w:r>
              <w:rPr>
                <w:sz w:val="18"/>
                <w:szCs w:val="18"/>
              </w:rPr>
              <w:t>DDD-DDDD</w:t>
            </w:r>
          </w:p>
        </w:tc>
      </w:tr>
      <w:tr w:rsidR="00BD5B25">
        <w:tc>
          <w:tcPr>
            <w:tcW w:w="1871" w:type="dxa"/>
            <w:vMerge/>
          </w:tcPr>
          <w:p w:rsidR="00BD5B25" w:rsidRDefault="00BD5B25">
            <w:pPr>
              <w:snapToGrid w:val="0"/>
              <w:jc w:val="center"/>
              <w:rPr>
                <w:sz w:val="18"/>
                <w:szCs w:val="18"/>
              </w:rPr>
            </w:pPr>
          </w:p>
        </w:tc>
        <w:tc>
          <w:tcPr>
            <w:tcW w:w="1331" w:type="dxa"/>
            <w:vMerge/>
          </w:tcPr>
          <w:p w:rsidR="00BD5B25" w:rsidRDefault="00BD5B25">
            <w:pPr>
              <w:snapToGrid w:val="0"/>
              <w:jc w:val="center"/>
              <w:rPr>
                <w:sz w:val="18"/>
                <w:szCs w:val="18"/>
              </w:rPr>
            </w:pPr>
          </w:p>
        </w:tc>
        <w:tc>
          <w:tcPr>
            <w:tcW w:w="1331" w:type="dxa"/>
          </w:tcPr>
          <w:p w:rsidR="00BD5B25" w:rsidRDefault="00020C14">
            <w:pPr>
              <w:snapToGrid w:val="0"/>
              <w:jc w:val="center"/>
              <w:rPr>
                <w:sz w:val="18"/>
                <w:szCs w:val="18"/>
              </w:rPr>
            </w:pPr>
            <w:r>
              <w:rPr>
                <w:rFonts w:hint="eastAsia"/>
                <w:sz w:val="18"/>
                <w:szCs w:val="18"/>
              </w:rPr>
              <w:t>輸送前</w:t>
            </w:r>
          </w:p>
        </w:tc>
        <w:tc>
          <w:tcPr>
            <w:tcW w:w="1331" w:type="dxa"/>
          </w:tcPr>
          <w:p w:rsidR="00BD5B25" w:rsidRDefault="00020C14">
            <w:pPr>
              <w:snapToGrid w:val="0"/>
              <w:jc w:val="center"/>
              <w:rPr>
                <w:sz w:val="18"/>
                <w:szCs w:val="18"/>
              </w:rPr>
            </w:pPr>
            <w:r>
              <w:rPr>
                <w:rFonts w:hint="eastAsia"/>
                <w:sz w:val="18"/>
                <w:szCs w:val="18"/>
              </w:rPr>
              <w:t>輸送後</w:t>
            </w:r>
          </w:p>
        </w:tc>
        <w:tc>
          <w:tcPr>
            <w:tcW w:w="1331" w:type="dxa"/>
          </w:tcPr>
          <w:p w:rsidR="00BD5B25" w:rsidRDefault="00020C14">
            <w:pPr>
              <w:snapToGrid w:val="0"/>
              <w:jc w:val="center"/>
              <w:rPr>
                <w:sz w:val="18"/>
                <w:szCs w:val="18"/>
              </w:rPr>
            </w:pPr>
            <w:r>
              <w:rPr>
                <w:rFonts w:hint="eastAsia"/>
                <w:sz w:val="18"/>
                <w:szCs w:val="18"/>
              </w:rPr>
              <w:t>輸送前</w:t>
            </w:r>
          </w:p>
        </w:tc>
        <w:tc>
          <w:tcPr>
            <w:tcW w:w="1332" w:type="dxa"/>
          </w:tcPr>
          <w:p w:rsidR="00BD5B25" w:rsidRDefault="00020C14">
            <w:pPr>
              <w:snapToGrid w:val="0"/>
              <w:jc w:val="center"/>
              <w:rPr>
                <w:sz w:val="18"/>
                <w:szCs w:val="18"/>
              </w:rPr>
            </w:pPr>
            <w:r>
              <w:rPr>
                <w:rFonts w:hint="eastAsia"/>
                <w:sz w:val="18"/>
                <w:szCs w:val="18"/>
              </w:rPr>
              <w:t>輸送後</w:t>
            </w:r>
          </w:p>
        </w:tc>
      </w:tr>
      <w:tr w:rsidR="00BD5B25">
        <w:tc>
          <w:tcPr>
            <w:tcW w:w="1871" w:type="dxa"/>
          </w:tcPr>
          <w:p w:rsidR="00BD5B25" w:rsidRDefault="00020C14">
            <w:pPr>
              <w:snapToGrid w:val="0"/>
              <w:rPr>
                <w:sz w:val="18"/>
                <w:szCs w:val="18"/>
              </w:rPr>
            </w:pPr>
            <w:r>
              <w:rPr>
                <w:rFonts w:hint="eastAsia"/>
                <w:sz w:val="18"/>
                <w:szCs w:val="18"/>
              </w:rPr>
              <w:t>外観</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生細胞率</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細胞純度</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〇（液性因子）分泌</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r w:rsidR="00BD5B25">
        <w:tc>
          <w:tcPr>
            <w:tcW w:w="1871" w:type="dxa"/>
          </w:tcPr>
          <w:p w:rsidR="00BD5B25" w:rsidRDefault="00020C14">
            <w:pPr>
              <w:snapToGrid w:val="0"/>
              <w:rPr>
                <w:sz w:val="18"/>
                <w:szCs w:val="18"/>
              </w:rPr>
            </w:pPr>
            <w:r>
              <w:rPr>
                <w:rFonts w:hint="eastAsia"/>
                <w:sz w:val="18"/>
                <w:szCs w:val="18"/>
              </w:rPr>
              <w:t>無菌試験</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1" w:type="dxa"/>
          </w:tcPr>
          <w:p w:rsidR="00BD5B25" w:rsidRDefault="00020C14">
            <w:pPr>
              <w:snapToGrid w:val="0"/>
              <w:jc w:val="center"/>
              <w:rPr>
                <w:sz w:val="18"/>
                <w:szCs w:val="18"/>
              </w:rPr>
            </w:pPr>
            <w:r>
              <w:rPr>
                <w:rFonts w:hint="eastAsia"/>
                <w:sz w:val="18"/>
                <w:szCs w:val="18"/>
              </w:rPr>
              <w:t>………</w:t>
            </w:r>
          </w:p>
        </w:tc>
        <w:tc>
          <w:tcPr>
            <w:tcW w:w="1332" w:type="dxa"/>
          </w:tcPr>
          <w:p w:rsidR="00BD5B25" w:rsidRDefault="00020C14">
            <w:pPr>
              <w:snapToGrid w:val="0"/>
              <w:jc w:val="center"/>
              <w:rPr>
                <w:sz w:val="18"/>
                <w:szCs w:val="18"/>
              </w:rPr>
            </w:pPr>
            <w:r>
              <w:rPr>
                <w:rFonts w:hint="eastAsia"/>
                <w:sz w:val="18"/>
                <w:szCs w:val="18"/>
              </w:rPr>
              <w:t>………</w:t>
            </w:r>
          </w:p>
        </w:tc>
      </w:tr>
    </w:tbl>
    <w:p w:rsidR="00BD5B25" w:rsidRDefault="00BD5B25">
      <w:pPr>
        <w:rPr>
          <w:rFonts w:cstheme="majorHAnsi"/>
        </w:rPr>
      </w:pPr>
    </w:p>
    <w:p w:rsidR="00BD5B25" w:rsidRDefault="00020C14">
      <w:pPr>
        <w:pStyle w:val="2"/>
        <w:spacing w:after="180"/>
        <w:ind w:left="630" w:hanging="630"/>
      </w:pPr>
      <w:bookmarkStart w:id="165" w:name="_Toc125351499"/>
      <w:r>
        <w:rPr>
          <w:rFonts w:hint="eastAsia"/>
        </w:rPr>
        <w:t>特性解析等</w:t>
      </w:r>
      <w:bookmarkEnd w:id="165"/>
    </w:p>
    <w:p w:rsidR="00BD5B25" w:rsidRDefault="00020C14">
      <w:pPr>
        <w:pStyle w:val="3"/>
        <w:spacing w:after="90"/>
      </w:pPr>
      <w:bookmarkStart w:id="166" w:name="_Toc125351500"/>
      <w:r>
        <w:rPr>
          <w:rFonts w:hint="eastAsia"/>
        </w:rPr>
        <w:t>ロット分析</w:t>
      </w:r>
      <w:bookmarkEnd w:id="166"/>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rPr>
          <w:trHeight w:val="53"/>
        </w:trPr>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これまでに製造した製品ロットのうち、特性解析試験、規格及び試験方法、安定性試験、効力又は性能を裏付ける試験、非臨床安全性試験等の非臨床試験に用いられた各ロットの実測値（規格及び試験方法に設定されている試験項目の実測値を主として）を、ロットの説明（</w:t>
            </w:r>
            <w:r>
              <w:rPr>
                <w:rFonts w:cstheme="majorHAnsi"/>
                <w:color w:val="7030A0"/>
              </w:rPr>
              <w:fldChar w:fldCharType="begin"/>
            </w:r>
            <w:r>
              <w:rPr>
                <w:rFonts w:cstheme="majorHAnsi"/>
                <w:color w:val="7030A0"/>
              </w:rPr>
              <w:instrText xml:space="preserve"> </w:instrText>
            </w:r>
            <w:r>
              <w:rPr>
                <w:rFonts w:cstheme="majorHAnsi" w:hint="eastAsia"/>
                <w:color w:val="7030A0"/>
              </w:rPr>
              <w:instrText>REF _Ref101161981 \n \h</w:instrText>
            </w:r>
            <w:r>
              <w:rPr>
                <w:rFonts w:cstheme="majorHAnsi"/>
                <w:color w:val="7030A0"/>
              </w:rPr>
              <w:instrText xml:space="preserve"> </w:instrText>
            </w:r>
            <w:r>
              <w:rPr>
                <w:rFonts w:cstheme="majorHAnsi"/>
                <w:color w:val="7030A0"/>
              </w:rPr>
            </w:r>
            <w:r>
              <w:rPr>
                <w:rFonts w:cstheme="majorHAnsi"/>
                <w:color w:val="7030A0"/>
              </w:rPr>
              <w:fldChar w:fldCharType="separate"/>
            </w:r>
            <w:r w:rsidR="000B2736">
              <w:rPr>
                <w:rFonts w:cstheme="majorHAnsi"/>
                <w:color w:val="7030A0"/>
              </w:rPr>
              <w:t>8.4.2.1</w:t>
            </w:r>
            <w:r>
              <w:rPr>
                <w:rFonts w:cstheme="majorHAnsi"/>
                <w:color w:val="7030A0"/>
              </w:rPr>
              <w:fldChar w:fldCharType="end"/>
            </w:r>
            <w:r>
              <w:rPr>
                <w:rFonts w:cstheme="majorHAnsi" w:hint="eastAsia"/>
                <w:color w:val="7030A0"/>
              </w:rPr>
              <w:t>項を参照）をした上で、一覧表形式で示してください。</w:t>
            </w:r>
          </w:p>
          <w:p w:rsidR="00BD5B25" w:rsidRDefault="00020C14">
            <w:pPr>
              <w:ind w:firstLineChars="100" w:firstLine="210"/>
            </w:pPr>
            <w:r>
              <w:rPr>
                <w:rFonts w:cstheme="majorHAnsi" w:hint="eastAsia"/>
                <w:color w:val="7030A0"/>
              </w:rPr>
              <w:t>また、治験製品（又はその試作製造品）の製造も完了していれば、それらのロットの実測値も併せて示してください。</w:t>
            </w:r>
          </w:p>
        </w:tc>
      </w:tr>
    </w:tbl>
    <w:p w:rsidR="00BD5B25" w:rsidRDefault="00BD5B25"/>
    <w:p w:rsidR="00BD5B25" w:rsidRDefault="00020C14">
      <w:pPr>
        <w:pStyle w:val="3"/>
        <w:spacing w:after="90"/>
      </w:pPr>
      <w:bookmarkStart w:id="167" w:name="_Toc125351501"/>
      <w:r>
        <w:rPr>
          <w:rFonts w:hint="eastAsia"/>
        </w:rPr>
        <w:t>製造方法の変更履歴及び当該変更に伴う製品の品質の一貫性に対する評価</w:t>
      </w:r>
      <w:bookmarkEnd w:id="167"/>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rPr>
          <w:trHeight w:val="53"/>
        </w:trPr>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非臨床試験に供したロットの製造時から現在ないしは治験製品ロットの製造時までに実施された（又は実施の計画がある）製造方法の具体的な変更内容の履歴を一覧にして示してください（製造所や製造設備の変更も含みます）。</w:t>
            </w:r>
          </w:p>
          <w:p w:rsidR="00BD5B25" w:rsidRDefault="00020C14">
            <w:pPr>
              <w:ind w:firstLineChars="100" w:firstLine="210"/>
              <w:rPr>
                <w:rFonts w:cstheme="majorHAnsi"/>
                <w:color w:val="7030A0"/>
              </w:rPr>
            </w:pPr>
            <w:r>
              <w:rPr>
                <w:rFonts w:cstheme="majorHAnsi" w:hint="eastAsia"/>
                <w:color w:val="7030A0"/>
              </w:rPr>
              <w:t>種々の非臨床試験で示された製品の有効性や安全性が、その後の製法変更を経た治験製品ロットにおいてもそのまま維持されていると期待できるか否か、という観点から、実際に得られている実測値・データに可能な限り基づきながら、これらの製法変更が治験製品ロットの重要品質特性（規格試験項目、特性解析項目等）、ひいては臨床的な有効性や安全性に影響を与えることはないと考える根拠、すなわち製法が異なるロット間で一貫した品質を有しているとする評価結果を説明してください。</w:t>
            </w:r>
          </w:p>
        </w:tc>
      </w:tr>
    </w:tbl>
    <w:p w:rsidR="00BD5B25" w:rsidRDefault="00BD5B25"/>
    <w:p w:rsidR="00BD5B25" w:rsidRDefault="00020C14">
      <w:pPr>
        <w:pStyle w:val="3"/>
        <w:spacing w:after="90"/>
      </w:pPr>
      <w:bookmarkStart w:id="168" w:name="_Toc125351502"/>
      <w:r>
        <w:rPr>
          <w:rFonts w:hint="eastAsia"/>
        </w:rPr>
        <w:t>特性解析試験成績に関する総合的考察</w:t>
      </w:r>
      <w:bookmarkEnd w:id="168"/>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rPr>
          <w:trHeight w:val="53"/>
        </w:trPr>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特性解析試験の成績については、</w:t>
            </w:r>
            <w:r>
              <w:rPr>
                <w:rFonts w:cstheme="majorHAnsi"/>
                <w:color w:val="7030A0"/>
              </w:rPr>
              <w:fldChar w:fldCharType="begin"/>
            </w:r>
            <w:r>
              <w:rPr>
                <w:rFonts w:cstheme="majorHAnsi"/>
                <w:color w:val="7030A0"/>
              </w:rPr>
              <w:instrText xml:space="preserve"> </w:instrText>
            </w:r>
            <w:r>
              <w:rPr>
                <w:rFonts w:cstheme="majorHAnsi" w:hint="eastAsia"/>
                <w:color w:val="7030A0"/>
              </w:rPr>
              <w:instrText>REF _Ref101162081 \n \h</w:instrText>
            </w:r>
            <w:r>
              <w:rPr>
                <w:rFonts w:cstheme="majorHAnsi"/>
                <w:color w:val="7030A0"/>
              </w:rPr>
              <w:instrText xml:space="preserve"> </w:instrText>
            </w:r>
            <w:r>
              <w:rPr>
                <w:rFonts w:cstheme="majorHAnsi"/>
                <w:color w:val="7030A0"/>
              </w:rPr>
            </w:r>
            <w:r>
              <w:rPr>
                <w:rFonts w:cstheme="majorHAnsi"/>
                <w:color w:val="7030A0"/>
              </w:rPr>
              <w:fldChar w:fldCharType="separate"/>
            </w:r>
            <w:r w:rsidR="000B2736">
              <w:rPr>
                <w:rFonts w:cstheme="majorHAnsi"/>
                <w:color w:val="7030A0"/>
              </w:rPr>
              <w:t>8.4.2</w:t>
            </w:r>
            <w:r>
              <w:rPr>
                <w:rFonts w:cstheme="majorHAnsi"/>
                <w:color w:val="7030A0"/>
              </w:rPr>
              <w:fldChar w:fldCharType="end"/>
            </w:r>
            <w:r>
              <w:rPr>
                <w:rFonts w:cstheme="majorHAnsi" w:hint="eastAsia"/>
                <w:color w:val="7030A0"/>
              </w:rPr>
              <w:t>項や</w:t>
            </w:r>
            <w:r>
              <w:rPr>
                <w:rFonts w:cstheme="majorHAnsi"/>
                <w:color w:val="7030A0"/>
              </w:rPr>
              <w:fldChar w:fldCharType="begin"/>
            </w:r>
            <w:r>
              <w:rPr>
                <w:rFonts w:cstheme="majorHAnsi"/>
                <w:color w:val="7030A0"/>
              </w:rPr>
              <w:instrText xml:space="preserve"> </w:instrText>
            </w:r>
            <w:r>
              <w:rPr>
                <w:rFonts w:cstheme="majorHAnsi" w:hint="eastAsia"/>
                <w:color w:val="7030A0"/>
              </w:rPr>
              <w:instrText>REF _Ref101162166 \n \h</w:instrText>
            </w:r>
            <w:r>
              <w:rPr>
                <w:rFonts w:cstheme="majorHAnsi"/>
                <w:color w:val="7030A0"/>
              </w:rPr>
              <w:instrText xml:space="preserve"> </w:instrText>
            </w:r>
            <w:r>
              <w:rPr>
                <w:rFonts w:cstheme="majorHAnsi"/>
                <w:color w:val="7030A0"/>
              </w:rPr>
            </w:r>
            <w:r>
              <w:rPr>
                <w:rFonts w:cstheme="majorHAnsi"/>
                <w:color w:val="7030A0"/>
              </w:rPr>
              <w:fldChar w:fldCharType="separate"/>
            </w:r>
            <w:r w:rsidR="000B2736">
              <w:rPr>
                <w:rFonts w:cstheme="majorHAnsi"/>
                <w:color w:val="7030A0"/>
              </w:rPr>
              <w:t>8.4.3</w:t>
            </w:r>
            <w:r>
              <w:rPr>
                <w:rFonts w:cstheme="majorHAnsi"/>
                <w:color w:val="7030A0"/>
              </w:rPr>
              <w:fldChar w:fldCharType="end"/>
            </w:r>
            <w:r>
              <w:rPr>
                <w:rFonts w:cstheme="majorHAnsi" w:hint="eastAsia"/>
                <w:color w:val="7030A0"/>
              </w:rPr>
              <w:t>項でも試験ごとに個別に記載されますが、本項では、これらの特性解析試験や効力又は性能を裏付ける試験、非臨床安全性試験等の非臨床試験の成績を総合的に踏まえながら、開発製品の特性を詳細に解析・評価した結果を記載してください。</w:t>
            </w:r>
          </w:p>
          <w:p w:rsidR="00BD5B25" w:rsidRDefault="00020C14">
            <w:pPr>
              <w:ind w:firstLineChars="100" w:firstLine="210"/>
              <w:rPr>
                <w:color w:val="7030A0"/>
              </w:rPr>
            </w:pPr>
            <w:r>
              <w:rPr>
                <w:rFonts w:hint="eastAsia"/>
                <w:color w:val="7030A0"/>
              </w:rPr>
              <w:t>本ひな型で開発製品の例としている「ヒト（同種）骨格筋由来細胞シート」のケースでは、以下のような着眼点が挙げられるかも知れません。</w:t>
            </w:r>
          </w:p>
          <w:p w:rsidR="00BD5B25" w:rsidRDefault="00020C14">
            <w:pPr>
              <w:ind w:firstLineChars="100" w:firstLine="210"/>
              <w:rPr>
                <w:color w:val="7030A0"/>
              </w:rPr>
            </w:pPr>
            <w:r>
              <w:rPr>
                <w:rFonts w:hint="eastAsia"/>
                <w:color w:val="7030A0"/>
              </w:rPr>
              <w:t>骨格筋から分離した「骨格筋芽細胞」中の目的外細胞（例：サテライト細胞）の含有率が開発製品の臨床的有効性・安全性に及ぼす影響に関する評価結果、細胞シートの構造（特に内部構造）に対する物理学的又は組織学的観点からの評価結果、作用機序や電気生理学的反応についての心筋との異同に対する生物学的観点からの評価結果。</w:t>
            </w:r>
          </w:p>
        </w:tc>
      </w:tr>
    </w:tbl>
    <w:p w:rsidR="00BD5B25" w:rsidRDefault="00BD5B25"/>
    <w:p w:rsidR="00BD5B25" w:rsidRDefault="00020C14">
      <w:pPr>
        <w:pStyle w:val="1"/>
        <w:spacing w:after="180"/>
        <w:ind w:left="480" w:hanging="480"/>
      </w:pPr>
      <w:bookmarkStart w:id="169" w:name="_Ref100111806"/>
      <w:bookmarkStart w:id="170" w:name="_Ref100111853"/>
      <w:bookmarkStart w:id="171" w:name="_Ref100111874"/>
      <w:bookmarkStart w:id="172" w:name="_Toc100746910"/>
      <w:bookmarkStart w:id="173" w:name="_Toc125351503"/>
      <w:r>
        <w:t>相談事項の詳細な内容</w:t>
      </w:r>
      <w:bookmarkEnd w:id="169"/>
      <w:bookmarkEnd w:id="170"/>
      <w:bookmarkEnd w:id="171"/>
      <w:bookmarkEnd w:id="172"/>
      <w:bookmarkEnd w:id="173"/>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相談項目に関する相談者の見解（必須）及びその根拠などを記載します。</w:t>
            </w:r>
          </w:p>
          <w:p w:rsidR="00BD5B25" w:rsidRDefault="00020C14">
            <w:pPr>
              <w:ind w:firstLineChars="100" w:firstLine="210"/>
              <w:rPr>
                <w:rFonts w:cstheme="majorHAnsi"/>
              </w:rPr>
            </w:pPr>
            <w:r>
              <w:rPr>
                <w:rFonts w:cstheme="majorHAnsi" w:hint="eastAsia"/>
                <w:color w:val="7030A0"/>
              </w:rPr>
              <w:t>わかっていることや実施済の試験結果だけではなく、未実施の試験や今後の検討課題と想定している事項等についても、必要に応じて記載します。</w:t>
            </w:r>
          </w:p>
        </w:tc>
      </w:tr>
    </w:tbl>
    <w:p w:rsidR="00BD5B25" w:rsidRDefault="00BD5B25">
      <w:pPr>
        <w:rPr>
          <w:rFonts w:cstheme="majorHAnsi"/>
        </w:rPr>
      </w:pPr>
    </w:p>
    <w:p w:rsidR="00BD5B25" w:rsidRDefault="00020C14">
      <w:pPr>
        <w:pStyle w:val="2"/>
        <w:spacing w:after="180"/>
        <w:ind w:left="630" w:hanging="630"/>
      </w:pPr>
      <w:bookmarkStart w:id="174" w:name="_Ref100735156"/>
      <w:bookmarkStart w:id="175" w:name="_Toc100746911"/>
      <w:bookmarkStart w:id="176" w:name="_Toc125351504"/>
      <w:r>
        <w:t>相談事項（</w:t>
      </w:r>
      <w:r>
        <w:t>1</w:t>
      </w:r>
      <w:r>
        <w:t>）</w:t>
      </w:r>
      <w:bookmarkEnd w:id="174"/>
      <w:bookmarkEnd w:id="175"/>
      <w:bookmarkEnd w:id="176"/>
    </w:p>
    <w:tbl>
      <w:tblPr>
        <w:tblStyle w:val="a7"/>
        <w:tblW w:w="0" w:type="auto"/>
        <w:tblLook w:val="04A0" w:firstRow="1" w:lastRow="0" w:firstColumn="1" w:lastColumn="0" w:noHBand="0" w:noVBand="1"/>
      </w:tblPr>
      <w:tblGrid>
        <w:gridCol w:w="8494"/>
      </w:tblGrid>
      <w:tr w:rsidR="00BD5B25">
        <w:tc>
          <w:tcPr>
            <w:tcW w:w="8494" w:type="dxa"/>
          </w:tcPr>
          <w:p w:rsidR="00BD5B25" w:rsidRDefault="00020C14">
            <w:pPr>
              <w:spacing w:afterLines="25" w:after="90"/>
              <w:ind w:left="630" w:hangingChars="300" w:hanging="630"/>
            </w:pPr>
            <w:r>
              <w:rPr>
                <w:rFonts w:hint="eastAsia"/>
              </w:rPr>
              <w:t>（</w:t>
            </w:r>
            <w:r>
              <w:rPr>
                <w:rFonts w:hint="eastAsia"/>
              </w:rPr>
              <w:t>1</w:t>
            </w:r>
            <w:r>
              <w:rPr>
                <w:rFonts w:hint="eastAsia"/>
              </w:rPr>
              <w:t>）</w:t>
            </w:r>
            <w:r>
              <w:tab/>
            </w:r>
            <w:r>
              <w:rPr>
                <w:rFonts w:hint="eastAsia"/>
              </w:rPr>
              <w:t>本品製造に</w:t>
            </w:r>
            <w:r>
              <w:rPr>
                <w:rFonts w:asciiTheme="majorHAnsi" w:eastAsia="ＭＳ ゴシック" w:hAnsiTheme="majorHAnsi" w:cstheme="majorHAnsi"/>
              </w:rPr>
              <w:t>使用する原材料の生物由来原料基準</w:t>
            </w:r>
            <w:r>
              <w:rPr>
                <w:rFonts w:asciiTheme="majorHAnsi" w:eastAsia="ＭＳ ゴシック" w:hAnsiTheme="majorHAnsi" w:cstheme="majorHAnsi" w:hint="eastAsia"/>
              </w:rPr>
              <w:t>へ</w:t>
            </w:r>
            <w:r>
              <w:rPr>
                <w:rFonts w:asciiTheme="majorHAnsi" w:eastAsia="ＭＳ ゴシック" w:hAnsiTheme="majorHAnsi" w:cstheme="majorHAnsi"/>
              </w:rPr>
              <w:t>の適合性について</w:t>
            </w:r>
          </w:p>
          <w:p w:rsidR="00BD5B25" w:rsidRDefault="00020C14">
            <w:pPr>
              <w:ind w:firstLineChars="100" w:firstLine="210"/>
            </w:pPr>
            <w:r>
              <w:rPr>
                <w:rFonts w:hint="eastAsia"/>
              </w:rPr>
              <w:t>本品は、いくつかの原料等に生物由来原料を含んでいるが、当該原料等はいずれも、ウイルス試験やウイルスクリアランス試験の結果等も踏まえ、生物由来原料基準に適合していると相談者は考える。当該原料等の生物由来原料基準への適合性について、機構のご意見を伺いたい。</w:t>
            </w:r>
          </w:p>
        </w:tc>
      </w:tr>
    </w:tbl>
    <w:p w:rsidR="00BD5B25" w:rsidRDefault="00BD5B25"/>
    <w:p w:rsidR="00BD5B25" w:rsidRDefault="00020C14">
      <w:pPr>
        <w:pStyle w:val="a3"/>
        <w:spacing w:afterLines="25" w:after="90"/>
        <w:ind w:left="210" w:firstLineChars="100" w:firstLine="210"/>
      </w:pPr>
      <w:r>
        <w:rPr>
          <w:rFonts w:hint="eastAsia"/>
        </w:rPr>
        <w:t>セルバンク作製以前の工程も含め、本品製造に使用する生物由来原料を</w:t>
      </w:r>
      <w:r>
        <w:fldChar w:fldCharType="begin"/>
      </w:r>
      <w:r>
        <w:instrText xml:space="preserve"> </w:instrText>
      </w:r>
      <w:r>
        <w:rPr>
          <w:rFonts w:hint="eastAsia"/>
        </w:rPr>
        <w:instrText>REF _Ref101166398 \h</w:instrText>
      </w:r>
      <w:r>
        <w:instrText xml:space="preserve"> </w:instrText>
      </w:r>
      <w:r>
        <w:fldChar w:fldCharType="separate"/>
      </w:r>
      <w:r w:rsidR="000B2736">
        <w:rPr>
          <w:rFonts w:hint="eastAsia"/>
        </w:rPr>
        <w:t>表</w:t>
      </w:r>
      <w:r w:rsidR="000B2736">
        <w:rPr>
          <w:rFonts w:hint="eastAsia"/>
        </w:rPr>
        <w:t xml:space="preserve"> </w:t>
      </w:r>
      <w:r w:rsidR="000B2736">
        <w:rPr>
          <w:noProof/>
        </w:rPr>
        <w:t>31</w:t>
      </w:r>
      <w:r>
        <w:fldChar w:fldCharType="end"/>
      </w:r>
      <w:r>
        <w:rPr>
          <w:rFonts w:hint="eastAsia"/>
        </w:rPr>
        <w:t>に再掲します。</w:t>
      </w:r>
    </w:p>
    <w:p w:rsidR="00BD5B25" w:rsidRDefault="00020C14">
      <w:pPr>
        <w:pStyle w:val="af6"/>
        <w:spacing w:afterLines="25" w:after="90"/>
      </w:pPr>
      <w:bookmarkStart w:id="177" w:name="_Ref101166398"/>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31</w:t>
      </w:r>
      <w:r>
        <w:fldChar w:fldCharType="end"/>
      </w:r>
      <w:bookmarkEnd w:id="177"/>
      <w:r>
        <w:rPr>
          <w:rFonts w:hint="eastAsia"/>
        </w:rPr>
        <w:t>：生物由来原料一覧（</w:t>
      </w:r>
      <w:r>
        <w:fldChar w:fldCharType="begin"/>
      </w:r>
      <w:r>
        <w:instrText xml:space="preserve"> </w:instrText>
      </w:r>
      <w:r>
        <w:rPr>
          <w:rFonts w:hint="eastAsia"/>
        </w:rPr>
        <w:instrText>REF _Ref100942353 \h</w:instrText>
      </w:r>
      <w:r>
        <w:instrText xml:space="preserve"> </w:instrText>
      </w:r>
      <w:r>
        <w:fldChar w:fldCharType="separate"/>
      </w:r>
      <w:r w:rsidR="000B2736">
        <w:rPr>
          <w:rFonts w:hint="eastAsia"/>
        </w:rPr>
        <w:t>表</w:t>
      </w:r>
      <w:r w:rsidR="000B2736">
        <w:rPr>
          <w:rFonts w:hint="eastAsia"/>
        </w:rPr>
        <w:t xml:space="preserve"> </w:t>
      </w:r>
      <w:r w:rsidR="000B2736">
        <w:rPr>
          <w:noProof/>
        </w:rPr>
        <w:t>7</w:t>
      </w:r>
      <w:r>
        <w:fldChar w:fldCharType="end"/>
      </w:r>
      <w:r>
        <w:rPr>
          <w:rFonts w:hint="eastAsia"/>
        </w:rPr>
        <w:t>の再掲）</w:t>
      </w:r>
    </w:p>
    <w:tbl>
      <w:tblPr>
        <w:tblStyle w:val="a7"/>
        <w:tblW w:w="0" w:type="auto"/>
        <w:tblLook w:val="04A0" w:firstRow="1" w:lastRow="0" w:firstColumn="1" w:lastColumn="0" w:noHBand="0" w:noVBand="1"/>
      </w:tblPr>
      <w:tblGrid>
        <w:gridCol w:w="1980"/>
        <w:gridCol w:w="2693"/>
        <w:gridCol w:w="3821"/>
      </w:tblGrid>
      <w:tr w:rsidR="00BD5B25">
        <w:tc>
          <w:tcPr>
            <w:tcW w:w="1980" w:type="dxa"/>
          </w:tcPr>
          <w:p w:rsidR="00BD5B25" w:rsidRDefault="00020C14">
            <w:pPr>
              <w:snapToGrid w:val="0"/>
              <w:jc w:val="center"/>
              <w:rPr>
                <w:rFonts w:cstheme="majorHAnsi"/>
                <w:sz w:val="18"/>
                <w:szCs w:val="18"/>
              </w:rPr>
            </w:pPr>
            <w:r>
              <w:rPr>
                <w:rFonts w:cstheme="majorHAnsi" w:hint="eastAsia"/>
                <w:sz w:val="18"/>
                <w:szCs w:val="18"/>
              </w:rPr>
              <w:t>生物由来原料名</w:t>
            </w:r>
          </w:p>
        </w:tc>
        <w:tc>
          <w:tcPr>
            <w:tcW w:w="2693" w:type="dxa"/>
          </w:tcPr>
          <w:p w:rsidR="00BD5B25" w:rsidRDefault="00020C14">
            <w:pPr>
              <w:snapToGrid w:val="0"/>
              <w:jc w:val="center"/>
              <w:rPr>
                <w:rFonts w:cstheme="majorHAnsi"/>
                <w:sz w:val="18"/>
                <w:szCs w:val="18"/>
              </w:rPr>
            </w:pPr>
            <w:r>
              <w:rPr>
                <w:rFonts w:cstheme="majorHAnsi" w:hint="eastAsia"/>
                <w:sz w:val="18"/>
                <w:szCs w:val="18"/>
              </w:rPr>
              <w:t>由来</w:t>
            </w:r>
          </w:p>
        </w:tc>
        <w:tc>
          <w:tcPr>
            <w:tcW w:w="3821" w:type="dxa"/>
          </w:tcPr>
          <w:p w:rsidR="00BD5B25" w:rsidRDefault="00020C14">
            <w:pPr>
              <w:snapToGrid w:val="0"/>
              <w:jc w:val="center"/>
              <w:rPr>
                <w:rFonts w:cstheme="majorHAnsi"/>
                <w:sz w:val="18"/>
                <w:szCs w:val="18"/>
              </w:rPr>
            </w:pPr>
            <w:r>
              <w:rPr>
                <w:rFonts w:cstheme="majorHAnsi" w:hint="eastAsia"/>
                <w:sz w:val="18"/>
                <w:szCs w:val="18"/>
              </w:rPr>
              <w:t>該当する生物由来原料基準</w:t>
            </w:r>
          </w:p>
        </w:tc>
      </w:tr>
      <w:tr w:rsidR="00BD5B25">
        <w:tc>
          <w:tcPr>
            <w:tcW w:w="1980" w:type="dxa"/>
          </w:tcPr>
          <w:p w:rsidR="00BD5B25" w:rsidRDefault="00020C14">
            <w:pPr>
              <w:snapToGrid w:val="0"/>
              <w:rPr>
                <w:rFonts w:cstheme="majorHAnsi"/>
                <w:sz w:val="18"/>
                <w:szCs w:val="18"/>
              </w:rPr>
            </w:pPr>
            <w:r>
              <w:rPr>
                <w:rFonts w:cstheme="majorHAnsi" w:hint="eastAsia"/>
                <w:sz w:val="18"/>
                <w:szCs w:val="18"/>
              </w:rPr>
              <w:t>コラゲナーゼ</w:t>
            </w:r>
            <w:r>
              <w:rPr>
                <w:rFonts w:cstheme="majorHAnsi" w:hint="eastAsia"/>
                <w:sz w:val="18"/>
                <w:szCs w:val="18"/>
                <w:vertAlign w:val="superscript"/>
              </w:rPr>
              <w:t>*</w:t>
            </w:r>
          </w:p>
        </w:tc>
        <w:tc>
          <w:tcPr>
            <w:tcW w:w="2693" w:type="dxa"/>
          </w:tcPr>
          <w:p w:rsidR="00BD5B25" w:rsidRDefault="00020C14">
            <w:pPr>
              <w:snapToGrid w:val="0"/>
              <w:rPr>
                <w:rFonts w:cstheme="majorHAnsi"/>
                <w:sz w:val="18"/>
                <w:szCs w:val="18"/>
              </w:rPr>
            </w:pPr>
            <w:r>
              <w:rPr>
                <w:rFonts w:cstheme="majorHAnsi" w:hint="eastAsia"/>
                <w:sz w:val="18"/>
                <w:szCs w:val="18"/>
              </w:rPr>
              <w:t>細菌（</w:t>
            </w:r>
            <w:r>
              <w:rPr>
                <w:rFonts w:cstheme="majorHAnsi"/>
                <w:i/>
                <w:iCs/>
                <w:sz w:val="18"/>
                <w:szCs w:val="18"/>
              </w:rPr>
              <w:t>Clostridium histolyticum</w:t>
            </w:r>
            <w:r>
              <w:rPr>
                <w:rFonts w:cstheme="majorHAnsi" w:hint="eastAsia"/>
                <w:sz w:val="18"/>
                <w:szCs w:val="18"/>
              </w:rPr>
              <w:t>）</w:t>
            </w:r>
          </w:p>
        </w:tc>
        <w:tc>
          <w:tcPr>
            <w:tcW w:w="3821" w:type="dxa"/>
          </w:tcPr>
          <w:p w:rsidR="00BD5B25" w:rsidRDefault="00020C14">
            <w:pPr>
              <w:snapToGrid w:val="0"/>
              <w:jc w:val="center"/>
              <w:rPr>
                <w:rFonts w:cstheme="majorHAnsi"/>
                <w:sz w:val="18"/>
                <w:szCs w:val="18"/>
              </w:rPr>
            </w:pPr>
            <w:r>
              <w:rPr>
                <w:rFonts w:cstheme="majorHAnsi" w:hint="eastAsia"/>
                <w:sz w:val="18"/>
                <w:szCs w:val="18"/>
              </w:rPr>
              <w:t>動物由来原料基準</w:t>
            </w:r>
          </w:p>
          <w:p w:rsidR="00BD5B25" w:rsidRDefault="00020C14">
            <w:pPr>
              <w:snapToGrid w:val="0"/>
              <w:jc w:val="center"/>
              <w:rPr>
                <w:rFonts w:cstheme="majorHAnsi"/>
                <w:sz w:val="18"/>
                <w:szCs w:val="18"/>
              </w:rPr>
            </w:pPr>
            <w:r>
              <w:rPr>
                <w:rFonts w:cstheme="majorHAnsi" w:hint="eastAsia"/>
                <w:sz w:val="18"/>
                <w:szCs w:val="18"/>
              </w:rPr>
              <w:t>（ペプトン（ブタ心臓由来）が該当）</w:t>
            </w:r>
          </w:p>
        </w:tc>
      </w:tr>
      <w:tr w:rsidR="00BD5B25">
        <w:tc>
          <w:tcPr>
            <w:tcW w:w="1980" w:type="dxa"/>
          </w:tcPr>
          <w:p w:rsidR="00BD5B25" w:rsidRDefault="00020C14">
            <w:pPr>
              <w:snapToGrid w:val="0"/>
              <w:rPr>
                <w:rFonts w:cstheme="majorHAnsi"/>
                <w:sz w:val="18"/>
                <w:szCs w:val="18"/>
              </w:rPr>
            </w:pPr>
            <w:r>
              <w:rPr>
                <w:rFonts w:cstheme="majorHAnsi" w:hint="eastAsia"/>
                <w:sz w:val="18"/>
                <w:szCs w:val="18"/>
              </w:rPr>
              <w:t>ウシ胎児血清（</w:t>
            </w:r>
            <w:r>
              <w:rPr>
                <w:rFonts w:cstheme="majorHAnsi" w:hint="eastAsia"/>
                <w:sz w:val="18"/>
                <w:szCs w:val="18"/>
              </w:rPr>
              <w:t>F</w:t>
            </w:r>
            <w:r>
              <w:rPr>
                <w:rFonts w:cstheme="majorHAnsi"/>
                <w:sz w:val="18"/>
                <w:szCs w:val="18"/>
              </w:rPr>
              <w:t>BS</w:t>
            </w:r>
            <w:r>
              <w:rPr>
                <w:rFonts w:cstheme="majorHAnsi" w:hint="eastAsia"/>
                <w:sz w:val="18"/>
                <w:szCs w:val="18"/>
              </w:rPr>
              <w:t>）</w:t>
            </w:r>
          </w:p>
        </w:tc>
        <w:tc>
          <w:tcPr>
            <w:tcW w:w="2693" w:type="dxa"/>
          </w:tcPr>
          <w:p w:rsidR="00BD5B25" w:rsidRDefault="00020C14">
            <w:pPr>
              <w:snapToGrid w:val="0"/>
              <w:rPr>
                <w:rFonts w:cstheme="majorHAnsi"/>
                <w:sz w:val="18"/>
                <w:szCs w:val="18"/>
              </w:rPr>
            </w:pPr>
            <w:r>
              <w:rPr>
                <w:rFonts w:cstheme="majorHAnsi" w:hint="eastAsia"/>
                <w:sz w:val="18"/>
                <w:szCs w:val="18"/>
              </w:rPr>
              <w:t>ウシ血液</w:t>
            </w:r>
          </w:p>
        </w:tc>
        <w:tc>
          <w:tcPr>
            <w:tcW w:w="3821" w:type="dxa"/>
          </w:tcPr>
          <w:p w:rsidR="00BD5B25" w:rsidRDefault="00020C14">
            <w:pPr>
              <w:snapToGrid w:val="0"/>
              <w:jc w:val="center"/>
              <w:rPr>
                <w:rFonts w:cstheme="majorHAnsi"/>
                <w:sz w:val="18"/>
                <w:szCs w:val="18"/>
                <w:lang w:eastAsia="zh-TW"/>
              </w:rPr>
            </w:pPr>
            <w:r>
              <w:rPr>
                <w:rFonts w:cstheme="majorHAnsi" w:hint="eastAsia"/>
                <w:sz w:val="18"/>
                <w:szCs w:val="18"/>
                <w:lang w:eastAsia="zh-TW"/>
              </w:rPr>
              <w:t>反芻動物由来原料基準、動物由来原料基準</w:t>
            </w:r>
          </w:p>
        </w:tc>
      </w:tr>
      <w:tr w:rsidR="00BD5B25">
        <w:tc>
          <w:tcPr>
            <w:tcW w:w="1980" w:type="dxa"/>
          </w:tcPr>
          <w:p w:rsidR="00BD5B25" w:rsidRDefault="00020C14">
            <w:pPr>
              <w:snapToGrid w:val="0"/>
              <w:rPr>
                <w:rFonts w:cstheme="majorHAnsi"/>
                <w:sz w:val="18"/>
                <w:szCs w:val="18"/>
              </w:rPr>
            </w:pPr>
            <w:r>
              <w:rPr>
                <w:rFonts w:cstheme="majorHAnsi" w:hint="eastAsia"/>
                <w:sz w:val="18"/>
                <w:szCs w:val="18"/>
              </w:rPr>
              <w:t>ヒト骨格筋芽細胞</w:t>
            </w:r>
          </w:p>
        </w:tc>
        <w:tc>
          <w:tcPr>
            <w:tcW w:w="2693" w:type="dxa"/>
          </w:tcPr>
          <w:p w:rsidR="00BD5B25" w:rsidRDefault="00020C14">
            <w:pPr>
              <w:snapToGrid w:val="0"/>
              <w:rPr>
                <w:rFonts w:cstheme="majorHAnsi"/>
                <w:sz w:val="18"/>
                <w:szCs w:val="18"/>
              </w:rPr>
            </w:pPr>
            <w:r>
              <w:rPr>
                <w:rFonts w:cstheme="majorHAnsi" w:hint="eastAsia"/>
                <w:sz w:val="18"/>
                <w:szCs w:val="18"/>
              </w:rPr>
              <w:t>ヒト（同種）骨格筋</w:t>
            </w:r>
          </w:p>
        </w:tc>
        <w:tc>
          <w:tcPr>
            <w:tcW w:w="3821" w:type="dxa"/>
          </w:tcPr>
          <w:p w:rsidR="00BD5B25" w:rsidRDefault="00020C14">
            <w:pPr>
              <w:snapToGrid w:val="0"/>
              <w:jc w:val="center"/>
              <w:rPr>
                <w:rFonts w:cstheme="majorHAnsi"/>
                <w:sz w:val="18"/>
                <w:szCs w:val="18"/>
              </w:rPr>
            </w:pPr>
            <w:r>
              <w:rPr>
                <w:rFonts w:cstheme="majorHAnsi" w:hint="eastAsia"/>
                <w:sz w:val="18"/>
                <w:szCs w:val="18"/>
              </w:rPr>
              <w:t>ヒト細胞組織原料基準</w:t>
            </w:r>
          </w:p>
        </w:tc>
      </w:tr>
      <w:tr w:rsidR="00BD5B25">
        <w:tc>
          <w:tcPr>
            <w:tcW w:w="1980" w:type="dxa"/>
          </w:tcPr>
          <w:p w:rsidR="00BD5B25" w:rsidRDefault="00020C14">
            <w:pPr>
              <w:snapToGrid w:val="0"/>
              <w:rPr>
                <w:rFonts w:cstheme="majorHAnsi"/>
                <w:sz w:val="18"/>
                <w:szCs w:val="18"/>
              </w:rPr>
            </w:pPr>
            <w:r>
              <w:rPr>
                <w:rFonts w:cstheme="majorHAnsi" w:hint="eastAsia"/>
                <w:sz w:val="18"/>
                <w:szCs w:val="18"/>
              </w:rPr>
              <w:t>トリプシン</w:t>
            </w:r>
          </w:p>
        </w:tc>
        <w:tc>
          <w:tcPr>
            <w:tcW w:w="2693" w:type="dxa"/>
          </w:tcPr>
          <w:p w:rsidR="00BD5B25" w:rsidRDefault="00020C14">
            <w:pPr>
              <w:snapToGrid w:val="0"/>
              <w:rPr>
                <w:rFonts w:cstheme="majorHAnsi"/>
                <w:sz w:val="18"/>
                <w:szCs w:val="18"/>
              </w:rPr>
            </w:pPr>
            <w:r>
              <w:rPr>
                <w:rFonts w:cstheme="majorHAnsi" w:hint="eastAsia"/>
                <w:sz w:val="18"/>
                <w:szCs w:val="18"/>
              </w:rPr>
              <w:t>ウシ膵臓</w:t>
            </w:r>
          </w:p>
        </w:tc>
        <w:tc>
          <w:tcPr>
            <w:tcW w:w="3821" w:type="dxa"/>
          </w:tcPr>
          <w:p w:rsidR="00BD5B25" w:rsidRDefault="00020C14">
            <w:pPr>
              <w:snapToGrid w:val="0"/>
              <w:jc w:val="center"/>
              <w:rPr>
                <w:rFonts w:cstheme="majorHAnsi"/>
                <w:sz w:val="18"/>
                <w:szCs w:val="18"/>
                <w:lang w:eastAsia="zh-TW"/>
              </w:rPr>
            </w:pPr>
            <w:r>
              <w:rPr>
                <w:rFonts w:cstheme="majorHAnsi" w:hint="eastAsia"/>
                <w:sz w:val="18"/>
                <w:szCs w:val="18"/>
                <w:lang w:eastAsia="zh-TW"/>
              </w:rPr>
              <w:t>反芻動物由来原料基準、動物由来原料基準</w:t>
            </w:r>
          </w:p>
        </w:tc>
      </w:tr>
    </w:tbl>
    <w:p w:rsidR="00BD5B25" w:rsidRDefault="00020C14">
      <w:pPr>
        <w:ind w:left="360" w:hangingChars="200" w:hanging="360"/>
        <w:rPr>
          <w:rFonts w:cstheme="majorHAnsi"/>
          <w:sz w:val="18"/>
          <w:szCs w:val="18"/>
        </w:rPr>
      </w:pPr>
      <w:r>
        <w:rPr>
          <w:rFonts w:cstheme="majorHAnsi" w:hint="eastAsia"/>
          <w:sz w:val="18"/>
          <w:szCs w:val="18"/>
          <w:vertAlign w:val="superscript"/>
        </w:rPr>
        <w:t>*</w:t>
      </w:r>
      <w:r>
        <w:rPr>
          <w:rFonts w:cstheme="majorHAnsi"/>
          <w:sz w:val="18"/>
          <w:szCs w:val="18"/>
        </w:rPr>
        <w:tab/>
      </w:r>
      <w:r>
        <w:rPr>
          <w:rFonts w:cstheme="majorHAnsi" w:hint="eastAsia"/>
          <w:sz w:val="18"/>
          <w:szCs w:val="18"/>
        </w:rPr>
        <w:t>当該原料の製造工程でペプトン（ブタ心臓由来）を使用</w:t>
      </w:r>
    </w:p>
    <w:p w:rsidR="00BD5B25" w:rsidRDefault="00BD5B25"/>
    <w:p w:rsidR="00BD5B25" w:rsidRDefault="00020C14">
      <w:pPr>
        <w:pStyle w:val="a3"/>
        <w:ind w:left="210" w:firstLineChars="100" w:firstLine="210"/>
      </w:pPr>
      <w:r>
        <w:rPr>
          <w:rFonts w:hint="eastAsia"/>
        </w:rPr>
        <w:t>これら生物由来原料の該当する生物由来原料基準への対応状況は、</w:t>
      </w:r>
      <w:r>
        <w:fldChar w:fldCharType="begin"/>
      </w:r>
      <w:r>
        <w:instrText xml:space="preserve"> </w:instrText>
      </w:r>
      <w:r>
        <w:rPr>
          <w:rFonts w:hint="eastAsia"/>
        </w:rPr>
        <w:instrText>REF _Ref116293297 \r \h</w:instrText>
      </w:r>
      <w:r>
        <w:instrText xml:space="preserve"> </w:instrText>
      </w:r>
      <w:r>
        <w:fldChar w:fldCharType="separate"/>
      </w:r>
      <w:r w:rsidR="000B2736">
        <w:t>8.1.3</w:t>
      </w:r>
      <w:r>
        <w:fldChar w:fldCharType="end"/>
      </w:r>
      <w:r>
        <w:rPr>
          <w:rFonts w:hint="eastAsia"/>
        </w:rPr>
        <w:t>項（</w:t>
      </w:r>
      <w:r>
        <w:fldChar w:fldCharType="begin"/>
      </w:r>
      <w:r>
        <w:instrText xml:space="preserve"> REF _Ref116293421 \h </w:instrText>
      </w:r>
      <w:r>
        <w:fldChar w:fldCharType="separate"/>
      </w:r>
      <w:r w:rsidR="000B2736">
        <w:rPr>
          <w:rFonts w:hint="eastAsia"/>
        </w:rPr>
        <w:t>表</w:t>
      </w:r>
      <w:r w:rsidR="000B2736">
        <w:rPr>
          <w:rFonts w:hint="eastAsia"/>
        </w:rPr>
        <w:t xml:space="preserve"> </w:t>
      </w:r>
      <w:r w:rsidR="000B2736">
        <w:rPr>
          <w:noProof/>
        </w:rPr>
        <w:t>8</w:t>
      </w:r>
      <w:r>
        <w:fldChar w:fldCharType="end"/>
      </w:r>
      <w:r>
        <w:rPr>
          <w:rFonts w:hint="eastAsia"/>
        </w:rPr>
        <w:t>～</w:t>
      </w:r>
      <w:r>
        <w:fldChar w:fldCharType="begin"/>
      </w:r>
      <w:r>
        <w:instrText xml:space="preserve"> REF _Ref116293469 \h </w:instrText>
      </w:r>
      <w:r>
        <w:fldChar w:fldCharType="separate"/>
      </w:r>
      <w:r w:rsidR="000B2736">
        <w:rPr>
          <w:rFonts w:hint="eastAsia"/>
        </w:rPr>
        <w:t>表</w:t>
      </w:r>
      <w:r w:rsidR="000B2736">
        <w:rPr>
          <w:rFonts w:hint="eastAsia"/>
        </w:rPr>
        <w:t xml:space="preserve"> </w:t>
      </w:r>
      <w:r w:rsidR="000B2736">
        <w:rPr>
          <w:noProof/>
        </w:rPr>
        <w:t>15</w:t>
      </w:r>
      <w:r>
        <w:fldChar w:fldCharType="end"/>
      </w:r>
      <w:r>
        <w:rPr>
          <w:rFonts w:hint="eastAsia"/>
        </w:rPr>
        <w:t>）に示しました。</w:t>
      </w:r>
    </w:p>
    <w:p w:rsidR="00BD5B25" w:rsidRDefault="00BD5B25">
      <w:pPr>
        <w:pStyle w:val="a3"/>
        <w:ind w:leftChars="0" w:left="0"/>
      </w:pPr>
    </w:p>
    <w:p w:rsidR="00BD5B25" w:rsidRDefault="00020C14">
      <w:pPr>
        <w:pStyle w:val="2"/>
        <w:pageBreakBefore/>
        <w:spacing w:after="180"/>
        <w:ind w:left="630" w:hanging="630"/>
      </w:pPr>
      <w:bookmarkStart w:id="178" w:name="_Ref100735393"/>
      <w:bookmarkStart w:id="179" w:name="_Toc100746912"/>
      <w:bookmarkStart w:id="180" w:name="_Toc125351505"/>
      <w:r>
        <w:t>相談事項（</w:t>
      </w:r>
      <w:r>
        <w:t>2</w:t>
      </w:r>
      <w:r>
        <w:t>）</w:t>
      </w:r>
      <w:bookmarkEnd w:id="178"/>
      <w:bookmarkEnd w:id="179"/>
      <w:bookmarkEnd w:id="180"/>
    </w:p>
    <w:tbl>
      <w:tblPr>
        <w:tblStyle w:val="a7"/>
        <w:tblW w:w="0" w:type="auto"/>
        <w:tblLook w:val="04A0" w:firstRow="1" w:lastRow="0" w:firstColumn="1" w:lastColumn="0" w:noHBand="0" w:noVBand="1"/>
      </w:tblPr>
      <w:tblGrid>
        <w:gridCol w:w="8494"/>
      </w:tblGrid>
      <w:tr w:rsidR="00BD5B25">
        <w:tc>
          <w:tcPr>
            <w:tcW w:w="8494" w:type="dxa"/>
          </w:tcPr>
          <w:p w:rsidR="00BD5B25" w:rsidRDefault="00020C14">
            <w:pPr>
              <w:spacing w:afterLines="25" w:after="90"/>
              <w:ind w:left="630" w:hangingChars="300" w:hanging="630"/>
            </w:pPr>
            <w:r>
              <w:rPr>
                <w:rFonts w:hint="eastAsia"/>
              </w:rPr>
              <w:t>（</w:t>
            </w:r>
            <w:r>
              <w:rPr>
                <w:rFonts w:hint="eastAsia"/>
              </w:rPr>
              <w:t>2</w:t>
            </w:r>
            <w:r>
              <w:rPr>
                <w:rFonts w:hint="eastAsia"/>
              </w:rPr>
              <w:t>）</w:t>
            </w:r>
            <w:r>
              <w:tab/>
            </w:r>
            <w:r>
              <w:rPr>
                <w:rFonts w:hint="eastAsia"/>
              </w:rPr>
              <w:t>治験製品の工程内管理試験及び規格試験の適切性について</w:t>
            </w:r>
          </w:p>
          <w:p w:rsidR="00BD5B25" w:rsidRDefault="00020C14">
            <w:pPr>
              <w:ind w:firstLineChars="100" w:firstLine="210"/>
            </w:pPr>
            <w:r>
              <w:t>本品</w:t>
            </w:r>
            <w:r>
              <w:rPr>
                <w:rFonts w:hint="eastAsia"/>
              </w:rPr>
              <w:t>の製造に使用するヒト骨格筋芽細胞の</w:t>
            </w:r>
            <w:r>
              <w:rPr>
                <w:rFonts w:hint="eastAsia"/>
              </w:rPr>
              <w:t>MCB</w:t>
            </w:r>
            <w:r>
              <w:rPr>
                <w:rFonts w:hint="eastAsia"/>
              </w:rPr>
              <w:t>に対して</w:t>
            </w:r>
            <w:r>
              <w:t>、</w:t>
            </w:r>
            <w:r>
              <w:rPr>
                <w:rFonts w:hint="eastAsia"/>
              </w:rPr>
              <w:t>バンクの作製に使用された材料及び宿主に由来するウイルス汚染リスクを踏まえ、ウイルス試験を実施した結果、</w:t>
            </w:r>
            <w:r>
              <w:rPr>
                <w:rFonts w:hint="eastAsia"/>
              </w:rPr>
              <w:t>M</w:t>
            </w:r>
            <w:r>
              <w:t>CB</w:t>
            </w:r>
            <w:r>
              <w:rPr>
                <w:rFonts w:hint="eastAsia"/>
              </w:rPr>
              <w:t>のウイルス汚染のリスクが否定できたこと、及び本品の製造に使用する他の生物由来原料（</w:t>
            </w:r>
            <w:r>
              <w:rPr>
                <w:rFonts w:hint="eastAsia"/>
              </w:rPr>
              <w:t>M</w:t>
            </w:r>
            <w:r>
              <w:t>CB</w:t>
            </w:r>
            <w:r>
              <w:rPr>
                <w:rFonts w:hint="eastAsia"/>
              </w:rPr>
              <w:t>、</w:t>
            </w:r>
            <w:r>
              <w:rPr>
                <w:rFonts w:hint="eastAsia"/>
              </w:rPr>
              <w:t>W</w:t>
            </w:r>
            <w:r>
              <w:t>CB</w:t>
            </w:r>
            <w:r>
              <w:rPr>
                <w:rFonts w:hint="eastAsia"/>
              </w:rPr>
              <w:t>以外）についても各原料の供給元で適切なウイルス除去／不活化処理が実施されていることを確認したことの</w:t>
            </w:r>
            <w:r>
              <w:rPr>
                <w:rFonts w:hint="eastAsia"/>
              </w:rPr>
              <w:t>2</w:t>
            </w:r>
            <w:r>
              <w:rPr>
                <w:rFonts w:hint="eastAsia"/>
              </w:rPr>
              <w:t>点から、最終製品又は中間製品に対するウイルス試験を実施せずとも、治験製品のウイルス安全性は十分に確保されていると考える。また、今回設定した治験製品の規格及び試験方法（</w:t>
            </w:r>
            <w:r>
              <w:fldChar w:fldCharType="begin"/>
            </w:r>
            <w:r>
              <w:instrText xml:space="preserve"> </w:instrText>
            </w:r>
            <w:r>
              <w:rPr>
                <w:rFonts w:hint="eastAsia"/>
              </w:rPr>
              <w:instrText>REF _Ref101162081 \n \h</w:instrText>
            </w:r>
            <w:r>
              <w:instrText xml:space="preserve"> </w:instrText>
            </w:r>
            <w:r>
              <w:fldChar w:fldCharType="separate"/>
            </w:r>
            <w:r w:rsidR="000B2736">
              <w:t>8.4.2</w:t>
            </w:r>
            <w:r>
              <w:fldChar w:fldCharType="end"/>
            </w:r>
            <w:r>
              <w:rPr>
                <w:rFonts w:hint="eastAsia"/>
              </w:rPr>
              <w:t>項参照）並びに本品製造工程における工程内管理試験（</w:t>
            </w:r>
            <w:r>
              <w:fldChar w:fldCharType="begin"/>
            </w:r>
            <w:r>
              <w:instrText xml:space="preserve"> </w:instrText>
            </w:r>
            <w:r>
              <w:rPr>
                <w:rFonts w:hint="eastAsia"/>
              </w:rPr>
              <w:instrText>REF _Ref101164972 \n \h</w:instrText>
            </w:r>
            <w:r>
              <w:instrText xml:space="preserve"> </w:instrText>
            </w:r>
            <w:r>
              <w:fldChar w:fldCharType="separate"/>
            </w:r>
            <w:r w:rsidR="000B2736">
              <w:t>8.3</w:t>
            </w:r>
            <w:r>
              <w:fldChar w:fldCharType="end"/>
            </w:r>
            <w:r>
              <w:rPr>
                <w:rFonts w:hint="eastAsia"/>
              </w:rPr>
              <w:t>項参照）によって、治験製品の品質は十分確保されると考えるが、相談者の考えが適切か否か、適切でない場合どのような対応が必要か、</w:t>
            </w:r>
            <w:r>
              <w:t>機構のご意見を伺いた</w:t>
            </w:r>
            <w:r>
              <w:rPr>
                <w:rFonts w:hint="eastAsia"/>
              </w:rPr>
              <w:t>い。</w:t>
            </w:r>
          </w:p>
        </w:tc>
      </w:tr>
    </w:tbl>
    <w:p w:rsidR="00BD5B25" w:rsidRDefault="00BD5B25"/>
    <w:p w:rsidR="00BD5B25" w:rsidRDefault="00020C14">
      <w:pPr>
        <w:pStyle w:val="a3"/>
        <w:ind w:left="210" w:firstLineChars="100" w:firstLine="210"/>
      </w:pPr>
      <w:r>
        <w:rPr>
          <w:rFonts w:hint="eastAsia"/>
        </w:rPr>
        <w:t>M</w:t>
      </w:r>
      <w:r>
        <w:t>CB</w:t>
      </w:r>
      <w:r>
        <w:rPr>
          <w:rFonts w:hint="eastAsia"/>
        </w:rPr>
        <w:t>の管理試験として</w:t>
      </w:r>
      <w:r>
        <w:rPr>
          <w:rFonts w:hint="eastAsia"/>
        </w:rPr>
        <w:t>M</w:t>
      </w:r>
      <w:r>
        <w:t>CB</w:t>
      </w:r>
      <w:r>
        <w:rPr>
          <w:rFonts w:hint="eastAsia"/>
        </w:rPr>
        <w:t>作製時（凍結保管前）に実施する試験項目、試験方法及び判定基準並びに実測値（ロット番号</w:t>
      </w:r>
      <w:r>
        <w:rPr>
          <w:rFonts w:hint="eastAsia"/>
        </w:rPr>
        <w:t>X</w:t>
      </w:r>
      <w:r>
        <w:t>XX-XXXX</w:t>
      </w:r>
      <w:r>
        <w:rPr>
          <w:rFonts w:hint="eastAsia"/>
        </w:rPr>
        <w:t>）を</w:t>
      </w:r>
      <w:r>
        <w:fldChar w:fldCharType="begin"/>
      </w:r>
      <w:r>
        <w:instrText xml:space="preserve"> </w:instrText>
      </w:r>
      <w:r>
        <w:rPr>
          <w:rFonts w:hint="eastAsia"/>
        </w:rPr>
        <w:instrText>REF _Ref101168529 \h</w:instrText>
      </w:r>
      <w:r>
        <w:instrText xml:space="preserve"> </w:instrText>
      </w:r>
      <w:r>
        <w:fldChar w:fldCharType="separate"/>
      </w:r>
      <w:r w:rsidR="000B2736">
        <w:rPr>
          <w:rFonts w:hint="eastAsia"/>
        </w:rPr>
        <w:t>表</w:t>
      </w:r>
      <w:r w:rsidR="000B2736">
        <w:rPr>
          <w:rFonts w:hint="eastAsia"/>
        </w:rPr>
        <w:t xml:space="preserve"> </w:t>
      </w:r>
      <w:r w:rsidR="000B2736">
        <w:rPr>
          <w:noProof/>
        </w:rPr>
        <w:t>32</w:t>
      </w:r>
      <w:r>
        <w:fldChar w:fldCharType="end"/>
      </w:r>
      <w:r>
        <w:rPr>
          <w:rFonts w:hint="eastAsia"/>
        </w:rPr>
        <w:t>に再掲します。</w:t>
      </w:r>
    </w:p>
    <w:p w:rsidR="00BD5B25" w:rsidRDefault="00020C14">
      <w:pPr>
        <w:pStyle w:val="a3"/>
        <w:spacing w:afterLines="25" w:after="90"/>
        <w:ind w:left="210" w:firstLineChars="100" w:firstLine="210"/>
      </w:pPr>
      <w:r>
        <w:rPr>
          <w:rFonts w:hint="eastAsia"/>
        </w:rPr>
        <w:t>また、骨格筋の採取以降、本品の製造に使用する原材料のうち生物由来原料に関して、それらの各製造工程のウイルスクリアランス試験結果は、</w:t>
      </w:r>
      <w:r>
        <w:fldChar w:fldCharType="begin"/>
      </w:r>
      <w:r>
        <w:instrText xml:space="preserve"> </w:instrText>
      </w:r>
      <w:r>
        <w:rPr>
          <w:rFonts w:hint="eastAsia"/>
        </w:rPr>
        <w:instrText>REF _Ref116293297 \r \h</w:instrText>
      </w:r>
      <w:r>
        <w:instrText xml:space="preserve"> </w:instrText>
      </w:r>
      <w:r>
        <w:fldChar w:fldCharType="separate"/>
      </w:r>
      <w:r w:rsidR="000B2736">
        <w:t>8.1.3</w:t>
      </w:r>
      <w:r>
        <w:fldChar w:fldCharType="end"/>
      </w:r>
      <w:r>
        <w:rPr>
          <w:rFonts w:hint="eastAsia"/>
        </w:rPr>
        <w:t>項の</w:t>
      </w:r>
      <w:r>
        <w:fldChar w:fldCharType="begin"/>
      </w:r>
      <w:r>
        <w:instrText xml:space="preserve"> </w:instrText>
      </w:r>
      <w:r>
        <w:rPr>
          <w:rFonts w:hint="eastAsia"/>
        </w:rPr>
        <w:instrText>REF _Ref116294340 \h</w:instrText>
      </w:r>
      <w:r>
        <w:instrText xml:space="preserve"> </w:instrText>
      </w:r>
      <w:r>
        <w:fldChar w:fldCharType="separate"/>
      </w:r>
      <w:r w:rsidR="000B2736">
        <w:rPr>
          <w:rFonts w:hint="eastAsia"/>
        </w:rPr>
        <w:t>表</w:t>
      </w:r>
      <w:r w:rsidR="000B2736">
        <w:rPr>
          <w:rFonts w:hint="eastAsia"/>
        </w:rPr>
        <w:t xml:space="preserve"> </w:t>
      </w:r>
      <w:r w:rsidR="000B2736">
        <w:rPr>
          <w:noProof/>
        </w:rPr>
        <w:t>11</w:t>
      </w:r>
      <w:r>
        <w:fldChar w:fldCharType="end"/>
      </w:r>
      <w:r>
        <w:rPr>
          <w:rFonts w:hint="eastAsia"/>
        </w:rPr>
        <w:t>（</w:t>
      </w:r>
      <w:r>
        <w:rPr>
          <w:rFonts w:hint="eastAsia"/>
        </w:rPr>
        <w:t>F</w:t>
      </w:r>
      <w:r>
        <w:t>BS</w:t>
      </w:r>
      <w:r>
        <w:rPr>
          <w:rFonts w:hint="eastAsia"/>
        </w:rPr>
        <w:t>）、及び</w:t>
      </w:r>
      <w:r>
        <w:fldChar w:fldCharType="begin"/>
      </w:r>
      <w:r>
        <w:instrText xml:space="preserve"> </w:instrText>
      </w:r>
      <w:r>
        <w:rPr>
          <w:rFonts w:hint="eastAsia"/>
        </w:rPr>
        <w:instrText>REF _Ref116232658 \h</w:instrText>
      </w:r>
      <w:r>
        <w:instrText xml:space="preserve"> </w:instrText>
      </w:r>
      <w:r>
        <w:fldChar w:fldCharType="separate"/>
      </w:r>
      <w:r w:rsidR="000B2736">
        <w:rPr>
          <w:rFonts w:hint="eastAsia"/>
        </w:rPr>
        <w:t>表</w:t>
      </w:r>
      <w:r w:rsidR="000B2736">
        <w:rPr>
          <w:rFonts w:hint="eastAsia"/>
        </w:rPr>
        <w:t xml:space="preserve"> </w:t>
      </w:r>
      <w:r w:rsidR="000B2736">
        <w:rPr>
          <w:noProof/>
        </w:rPr>
        <w:t>14</w:t>
      </w:r>
      <w:r>
        <w:fldChar w:fldCharType="end"/>
      </w:r>
      <w:r>
        <w:rPr>
          <w:rFonts w:hint="eastAsia"/>
        </w:rPr>
        <w:t>（トリプシン）にそれぞれ示しました。</w:t>
      </w:r>
    </w:p>
    <w:p w:rsidR="00BD5B25" w:rsidRDefault="00020C14">
      <w:pPr>
        <w:pStyle w:val="af6"/>
        <w:spacing w:afterLines="25" w:after="90"/>
      </w:pPr>
      <w:bookmarkStart w:id="181" w:name="_Ref101168529"/>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0B2736">
        <w:rPr>
          <w:noProof/>
        </w:rPr>
        <w:t>32</w:t>
      </w:r>
      <w:r>
        <w:fldChar w:fldCharType="end"/>
      </w:r>
      <w:bookmarkEnd w:id="181"/>
      <w:r>
        <w:rPr>
          <w:rFonts w:hint="eastAsia"/>
        </w:rPr>
        <w:t>：</w:t>
      </w:r>
      <w:r>
        <w:rPr>
          <w:rFonts w:hint="eastAsia"/>
        </w:rPr>
        <w:t>M</w:t>
      </w:r>
      <w:r>
        <w:t>CB</w:t>
      </w:r>
      <w:r>
        <w:rPr>
          <w:rFonts w:hint="eastAsia"/>
        </w:rPr>
        <w:t>の管理試験（</w:t>
      </w:r>
      <w:r>
        <w:fldChar w:fldCharType="begin"/>
      </w:r>
      <w:r>
        <w:instrText xml:space="preserve"> </w:instrText>
      </w:r>
      <w:r>
        <w:rPr>
          <w:rFonts w:hint="eastAsia"/>
        </w:rPr>
        <w:instrText>REF _Ref101127031 \h</w:instrText>
      </w:r>
      <w:r>
        <w:instrText xml:space="preserve"> </w:instrText>
      </w:r>
      <w:r>
        <w:fldChar w:fldCharType="separate"/>
      </w:r>
      <w:r w:rsidR="000B2736">
        <w:rPr>
          <w:rFonts w:hint="eastAsia"/>
        </w:rPr>
        <w:t>表</w:t>
      </w:r>
      <w:r w:rsidR="000B2736">
        <w:rPr>
          <w:rFonts w:hint="eastAsia"/>
        </w:rPr>
        <w:t xml:space="preserve"> </w:t>
      </w:r>
      <w:r w:rsidR="000B2736">
        <w:rPr>
          <w:noProof/>
        </w:rPr>
        <w:t>17</w:t>
      </w:r>
      <w:r>
        <w:fldChar w:fldCharType="end"/>
      </w:r>
      <w:r>
        <w:rPr>
          <w:rFonts w:hint="eastAsia"/>
        </w:rPr>
        <w:t>の再掲：ウイルス試験のみ抜粋）</w:t>
      </w:r>
    </w:p>
    <w:tbl>
      <w:tblPr>
        <w:tblStyle w:val="a7"/>
        <w:tblW w:w="0" w:type="auto"/>
        <w:tblLook w:val="04A0" w:firstRow="1" w:lastRow="0" w:firstColumn="1" w:lastColumn="0" w:noHBand="0" w:noVBand="1"/>
      </w:tblPr>
      <w:tblGrid>
        <w:gridCol w:w="2263"/>
        <w:gridCol w:w="2835"/>
        <w:gridCol w:w="1560"/>
        <w:gridCol w:w="1836"/>
      </w:tblGrid>
      <w:tr w:rsidR="00BD5B25">
        <w:tc>
          <w:tcPr>
            <w:tcW w:w="2263" w:type="dxa"/>
          </w:tcPr>
          <w:p w:rsidR="00BD5B25" w:rsidRDefault="00020C14">
            <w:pPr>
              <w:snapToGrid w:val="0"/>
              <w:jc w:val="center"/>
              <w:rPr>
                <w:sz w:val="18"/>
                <w:szCs w:val="18"/>
              </w:rPr>
            </w:pPr>
            <w:r>
              <w:rPr>
                <w:rFonts w:hint="eastAsia"/>
                <w:sz w:val="18"/>
                <w:szCs w:val="18"/>
              </w:rPr>
              <w:t>試験項目</w:t>
            </w:r>
          </w:p>
        </w:tc>
        <w:tc>
          <w:tcPr>
            <w:tcW w:w="2835" w:type="dxa"/>
          </w:tcPr>
          <w:p w:rsidR="00BD5B25" w:rsidRDefault="00020C14">
            <w:pPr>
              <w:snapToGrid w:val="0"/>
              <w:jc w:val="center"/>
              <w:rPr>
                <w:sz w:val="18"/>
                <w:szCs w:val="18"/>
              </w:rPr>
            </w:pPr>
            <w:r>
              <w:rPr>
                <w:rFonts w:hint="eastAsia"/>
                <w:sz w:val="18"/>
                <w:szCs w:val="18"/>
              </w:rPr>
              <w:t>試験方法</w:t>
            </w:r>
          </w:p>
        </w:tc>
        <w:tc>
          <w:tcPr>
            <w:tcW w:w="1560" w:type="dxa"/>
          </w:tcPr>
          <w:p w:rsidR="00BD5B25" w:rsidRDefault="00020C14">
            <w:pPr>
              <w:snapToGrid w:val="0"/>
              <w:jc w:val="center"/>
              <w:rPr>
                <w:sz w:val="18"/>
                <w:szCs w:val="18"/>
              </w:rPr>
            </w:pPr>
            <w:r>
              <w:rPr>
                <w:rFonts w:hint="eastAsia"/>
                <w:sz w:val="18"/>
                <w:szCs w:val="18"/>
              </w:rPr>
              <w:t>判定基準</w:t>
            </w:r>
          </w:p>
        </w:tc>
        <w:tc>
          <w:tcPr>
            <w:tcW w:w="1836" w:type="dxa"/>
          </w:tcPr>
          <w:p w:rsidR="00BD5B25" w:rsidRDefault="00020C14">
            <w:pPr>
              <w:snapToGrid w:val="0"/>
              <w:jc w:val="center"/>
              <w:rPr>
                <w:sz w:val="18"/>
                <w:szCs w:val="18"/>
              </w:rPr>
            </w:pPr>
            <w:r>
              <w:rPr>
                <w:rFonts w:hint="eastAsia"/>
                <w:sz w:val="18"/>
                <w:szCs w:val="18"/>
              </w:rPr>
              <w:t>実測値（ロット番号</w:t>
            </w:r>
            <w:r>
              <w:rPr>
                <w:rFonts w:hint="eastAsia"/>
                <w:sz w:val="18"/>
                <w:szCs w:val="18"/>
              </w:rPr>
              <w:t>X</w:t>
            </w:r>
            <w:r>
              <w:rPr>
                <w:sz w:val="18"/>
                <w:szCs w:val="18"/>
              </w:rPr>
              <w:t>XX-XXXX</w:t>
            </w:r>
            <w:r>
              <w:rPr>
                <w:rFonts w:hint="eastAsia"/>
                <w:sz w:val="18"/>
                <w:szCs w:val="18"/>
              </w:rPr>
              <w:t>）</w:t>
            </w:r>
          </w:p>
        </w:tc>
      </w:tr>
      <w:tr w:rsidR="00BD5B25">
        <w:tc>
          <w:tcPr>
            <w:tcW w:w="8494" w:type="dxa"/>
            <w:gridSpan w:val="4"/>
          </w:tcPr>
          <w:p w:rsidR="00BD5B25" w:rsidRDefault="00020C14">
            <w:pPr>
              <w:snapToGrid w:val="0"/>
              <w:rPr>
                <w:sz w:val="18"/>
                <w:szCs w:val="18"/>
              </w:rPr>
            </w:pPr>
            <w:r>
              <w:rPr>
                <w:rFonts w:hint="eastAsia"/>
                <w:sz w:val="18"/>
                <w:szCs w:val="18"/>
              </w:rPr>
              <w:t>ウイルス試験</w:t>
            </w:r>
          </w:p>
        </w:tc>
      </w:tr>
      <w:tr w:rsidR="00BD5B25">
        <w:tc>
          <w:tcPr>
            <w:tcW w:w="2263" w:type="dxa"/>
          </w:tcPr>
          <w:p w:rsidR="00BD5B25" w:rsidRDefault="00020C14">
            <w:pPr>
              <w:snapToGrid w:val="0"/>
              <w:rPr>
                <w:sz w:val="18"/>
                <w:szCs w:val="18"/>
              </w:rPr>
            </w:pPr>
            <w:r>
              <w:rPr>
                <w:rFonts w:hint="eastAsia"/>
                <w:sz w:val="18"/>
                <w:szCs w:val="18"/>
              </w:rPr>
              <w:t>迷入ウイルス</w:t>
            </w:r>
          </w:p>
        </w:tc>
        <w:tc>
          <w:tcPr>
            <w:tcW w:w="2835" w:type="dxa"/>
          </w:tcPr>
          <w:p w:rsidR="00BD5B25" w:rsidRDefault="00020C14">
            <w:pPr>
              <w:snapToGrid w:val="0"/>
              <w:rPr>
                <w:sz w:val="18"/>
                <w:szCs w:val="18"/>
              </w:rPr>
            </w:pPr>
            <w:r>
              <w:rPr>
                <w:rFonts w:hint="eastAsia"/>
                <w:i/>
                <w:iCs/>
                <w:sz w:val="18"/>
                <w:szCs w:val="18"/>
              </w:rPr>
              <w:t>In vitro</w:t>
            </w:r>
            <w:r>
              <w:rPr>
                <w:rFonts w:hint="eastAsia"/>
                <w:sz w:val="18"/>
                <w:szCs w:val="18"/>
              </w:rPr>
              <w:t>アッセイ（</w:t>
            </w:r>
            <w:r>
              <w:rPr>
                <w:rFonts w:hint="eastAsia"/>
                <w:sz w:val="18"/>
                <w:szCs w:val="18"/>
              </w:rPr>
              <w:t>MRC-5</w:t>
            </w:r>
            <w:r>
              <w:rPr>
                <w:rFonts w:hint="eastAsia"/>
                <w:sz w:val="18"/>
                <w:szCs w:val="18"/>
              </w:rPr>
              <w:t>細胞、</w:t>
            </w:r>
            <w:r>
              <w:rPr>
                <w:rFonts w:hint="eastAsia"/>
                <w:sz w:val="18"/>
                <w:szCs w:val="18"/>
              </w:rPr>
              <w:t>Vero</w:t>
            </w:r>
            <w:r>
              <w:rPr>
                <w:rFonts w:hint="eastAsia"/>
                <w:sz w:val="18"/>
                <w:szCs w:val="18"/>
              </w:rPr>
              <w:t>細胞、</w:t>
            </w:r>
            <w:r>
              <w:rPr>
                <w:sz w:val="18"/>
                <w:szCs w:val="18"/>
              </w:rPr>
              <w:t>CHO</w:t>
            </w:r>
            <w:r>
              <w:rPr>
                <w:rFonts w:hint="eastAsia"/>
                <w:sz w:val="18"/>
                <w:szCs w:val="18"/>
              </w:rPr>
              <w:t>細胞）</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迷入ウイルス</w:t>
            </w:r>
          </w:p>
        </w:tc>
        <w:tc>
          <w:tcPr>
            <w:tcW w:w="2835" w:type="dxa"/>
          </w:tcPr>
          <w:p w:rsidR="00BD5B25" w:rsidRDefault="00020C14">
            <w:pPr>
              <w:snapToGrid w:val="0"/>
              <w:rPr>
                <w:sz w:val="18"/>
                <w:szCs w:val="18"/>
              </w:rPr>
            </w:pPr>
            <w:r>
              <w:rPr>
                <w:rFonts w:hint="eastAsia"/>
                <w:i/>
                <w:iCs/>
                <w:sz w:val="18"/>
                <w:szCs w:val="18"/>
              </w:rPr>
              <w:t>In vivo</w:t>
            </w:r>
            <w:r>
              <w:rPr>
                <w:rFonts w:hint="eastAsia"/>
                <w:sz w:val="18"/>
                <w:szCs w:val="18"/>
              </w:rPr>
              <w:t>アッセイ（成熟マウス、乳飲みマウス、ニワトリ卵、モルモット）</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レトロウイルス（様）粒子</w:t>
            </w:r>
          </w:p>
        </w:tc>
        <w:tc>
          <w:tcPr>
            <w:tcW w:w="2835" w:type="dxa"/>
          </w:tcPr>
          <w:p w:rsidR="00BD5B25" w:rsidRDefault="00020C14">
            <w:pPr>
              <w:snapToGrid w:val="0"/>
              <w:rPr>
                <w:sz w:val="18"/>
                <w:szCs w:val="18"/>
              </w:rPr>
            </w:pPr>
            <w:r>
              <w:rPr>
                <w:rFonts w:hint="eastAsia"/>
                <w:sz w:val="18"/>
                <w:szCs w:val="18"/>
              </w:rPr>
              <w:t>透過型電子顕微鏡</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逆転写酵素</w:t>
            </w:r>
          </w:p>
        </w:tc>
        <w:tc>
          <w:tcPr>
            <w:tcW w:w="2835" w:type="dxa"/>
          </w:tcPr>
          <w:p w:rsidR="00BD5B25" w:rsidRDefault="00020C14">
            <w:pPr>
              <w:snapToGrid w:val="0"/>
              <w:rPr>
                <w:sz w:val="18"/>
                <w:szCs w:val="18"/>
              </w:rPr>
            </w:pPr>
            <w:r>
              <w:rPr>
                <w:rFonts w:hint="eastAsia"/>
                <w:sz w:val="18"/>
                <w:szCs w:val="18"/>
              </w:rPr>
              <w:t>逆転写酵素活性測定</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ウシウイルス</w:t>
            </w:r>
          </w:p>
        </w:tc>
        <w:tc>
          <w:tcPr>
            <w:tcW w:w="2835" w:type="dxa"/>
          </w:tcPr>
          <w:p w:rsidR="00BD5B25" w:rsidRDefault="00020C14">
            <w:pPr>
              <w:snapToGrid w:val="0"/>
              <w:rPr>
                <w:sz w:val="18"/>
                <w:szCs w:val="18"/>
              </w:rPr>
            </w:pPr>
            <w:r>
              <w:rPr>
                <w:rFonts w:hint="eastAsia"/>
                <w:i/>
                <w:iCs/>
                <w:sz w:val="18"/>
                <w:szCs w:val="18"/>
              </w:rPr>
              <w:t>In vitro</w:t>
            </w:r>
            <w:r>
              <w:rPr>
                <w:rFonts w:hint="eastAsia"/>
                <w:sz w:val="18"/>
                <w:szCs w:val="18"/>
              </w:rPr>
              <w:t>アッセイ（ウシ鼻甲介細胞又は</w:t>
            </w:r>
            <w:r>
              <w:rPr>
                <w:rFonts w:hint="eastAsia"/>
                <w:sz w:val="18"/>
                <w:szCs w:val="18"/>
              </w:rPr>
              <w:t>Vero</w:t>
            </w:r>
            <w:r>
              <w:rPr>
                <w:rFonts w:hint="eastAsia"/>
                <w:sz w:val="18"/>
                <w:szCs w:val="18"/>
              </w:rPr>
              <w:t>細胞）</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ブタウイルス</w:t>
            </w:r>
          </w:p>
        </w:tc>
        <w:tc>
          <w:tcPr>
            <w:tcW w:w="2835" w:type="dxa"/>
          </w:tcPr>
          <w:p w:rsidR="00BD5B25" w:rsidRDefault="00020C14">
            <w:pPr>
              <w:snapToGrid w:val="0"/>
              <w:rPr>
                <w:sz w:val="18"/>
                <w:szCs w:val="18"/>
              </w:rPr>
            </w:pPr>
            <w:r>
              <w:rPr>
                <w:rFonts w:hint="eastAsia"/>
                <w:i/>
                <w:iCs/>
                <w:sz w:val="18"/>
                <w:szCs w:val="18"/>
              </w:rPr>
              <w:t>In vitro</w:t>
            </w:r>
            <w:r>
              <w:rPr>
                <w:rFonts w:hint="eastAsia"/>
                <w:sz w:val="18"/>
                <w:szCs w:val="18"/>
              </w:rPr>
              <w:t>アッセイ（</w:t>
            </w:r>
            <w:r>
              <w:rPr>
                <w:rFonts w:hint="eastAsia"/>
                <w:sz w:val="18"/>
                <w:szCs w:val="18"/>
              </w:rPr>
              <w:t>Vero</w:t>
            </w:r>
            <w:r>
              <w:rPr>
                <w:rFonts w:hint="eastAsia"/>
                <w:sz w:val="18"/>
                <w:szCs w:val="18"/>
              </w:rPr>
              <w:t>細胞）</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HBV</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H</w:t>
            </w:r>
            <w:r>
              <w:rPr>
                <w:sz w:val="18"/>
                <w:szCs w:val="18"/>
              </w:rPr>
              <w:t>CV</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H</w:t>
            </w:r>
            <w:r>
              <w:rPr>
                <w:sz w:val="18"/>
                <w:szCs w:val="18"/>
              </w:rPr>
              <w:t>IV-1</w:t>
            </w:r>
            <w:r>
              <w:rPr>
                <w:rFonts w:hint="eastAsia"/>
                <w:sz w:val="18"/>
                <w:szCs w:val="18"/>
              </w:rPr>
              <w:t>・</w:t>
            </w:r>
            <w:r>
              <w:rPr>
                <w:rFonts w:hint="eastAsia"/>
                <w:sz w:val="18"/>
                <w:szCs w:val="18"/>
              </w:rPr>
              <w:t>2</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H</w:t>
            </w:r>
            <w:r>
              <w:rPr>
                <w:sz w:val="18"/>
                <w:szCs w:val="18"/>
              </w:rPr>
              <w:t>TLV-</w:t>
            </w:r>
            <w:r>
              <w:rPr>
                <w:rFonts w:hint="eastAsia"/>
                <w:sz w:val="18"/>
                <w:szCs w:val="18"/>
              </w:rPr>
              <w:t>1</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C</w:t>
            </w:r>
            <w:r>
              <w:rPr>
                <w:sz w:val="18"/>
                <w:szCs w:val="18"/>
              </w:rPr>
              <w:t>MV</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B</w:t>
            </w:r>
            <w:r>
              <w:rPr>
                <w:sz w:val="18"/>
                <w:szCs w:val="18"/>
              </w:rPr>
              <w:t>19</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S</w:t>
            </w:r>
            <w:r>
              <w:rPr>
                <w:sz w:val="18"/>
                <w:szCs w:val="18"/>
              </w:rPr>
              <w:t>ARS-CoV-2</w:t>
            </w:r>
          </w:p>
        </w:tc>
        <w:tc>
          <w:tcPr>
            <w:tcW w:w="2835" w:type="dxa"/>
          </w:tcPr>
          <w:p w:rsidR="00BD5B25" w:rsidRDefault="00020C14">
            <w:pPr>
              <w:snapToGrid w:val="0"/>
              <w:rPr>
                <w:sz w:val="18"/>
                <w:szCs w:val="18"/>
              </w:rPr>
            </w:pPr>
            <w:r>
              <w:rPr>
                <w:rFonts w:hint="eastAsia"/>
                <w:sz w:val="18"/>
                <w:szCs w:val="18"/>
              </w:rPr>
              <w:t>N</w:t>
            </w:r>
            <w:r>
              <w:rPr>
                <w:sz w:val="18"/>
                <w:szCs w:val="18"/>
              </w:rPr>
              <w:t>AT</w:t>
            </w:r>
          </w:p>
        </w:tc>
        <w:tc>
          <w:tcPr>
            <w:tcW w:w="1560" w:type="dxa"/>
          </w:tcPr>
          <w:p w:rsidR="00BD5B25" w:rsidRDefault="00020C14">
            <w:pPr>
              <w:snapToGrid w:val="0"/>
              <w:rPr>
                <w:sz w:val="18"/>
                <w:szCs w:val="18"/>
              </w:rPr>
            </w:pPr>
            <w:r>
              <w:rPr>
                <w:rFonts w:hint="eastAsia"/>
                <w:sz w:val="18"/>
                <w:szCs w:val="18"/>
              </w:rPr>
              <w:t>陰性</w:t>
            </w:r>
          </w:p>
        </w:tc>
        <w:tc>
          <w:tcPr>
            <w:tcW w:w="1836" w:type="dxa"/>
          </w:tcPr>
          <w:p w:rsidR="00BD5B25" w:rsidRDefault="00020C14">
            <w:pPr>
              <w:snapToGrid w:val="0"/>
              <w:rPr>
                <w:sz w:val="18"/>
                <w:szCs w:val="18"/>
              </w:rPr>
            </w:pPr>
            <w:r>
              <w:rPr>
                <w:rFonts w:hint="eastAsia"/>
                <w:sz w:val="18"/>
                <w:szCs w:val="18"/>
              </w:rPr>
              <w:t>陰性</w:t>
            </w:r>
          </w:p>
        </w:tc>
      </w:tr>
      <w:tr w:rsidR="00BD5B25">
        <w:tc>
          <w:tcPr>
            <w:tcW w:w="2263" w:type="dxa"/>
          </w:tcPr>
          <w:p w:rsidR="00BD5B25" w:rsidRDefault="00020C14">
            <w:pPr>
              <w:snapToGrid w:val="0"/>
              <w:rPr>
                <w:sz w:val="18"/>
                <w:szCs w:val="18"/>
              </w:rPr>
            </w:pPr>
            <w:r>
              <w:rPr>
                <w:rFonts w:hint="eastAsia"/>
                <w:sz w:val="18"/>
                <w:szCs w:val="18"/>
              </w:rPr>
              <w:t>………</w:t>
            </w:r>
          </w:p>
        </w:tc>
        <w:tc>
          <w:tcPr>
            <w:tcW w:w="2835" w:type="dxa"/>
          </w:tcPr>
          <w:p w:rsidR="00BD5B25" w:rsidRDefault="00020C14">
            <w:pPr>
              <w:snapToGrid w:val="0"/>
              <w:rPr>
                <w:sz w:val="18"/>
                <w:szCs w:val="18"/>
              </w:rPr>
            </w:pPr>
            <w:r>
              <w:rPr>
                <w:rFonts w:hint="eastAsia"/>
                <w:sz w:val="18"/>
                <w:szCs w:val="18"/>
              </w:rPr>
              <w:t>………</w:t>
            </w:r>
          </w:p>
        </w:tc>
        <w:tc>
          <w:tcPr>
            <w:tcW w:w="1560" w:type="dxa"/>
          </w:tcPr>
          <w:p w:rsidR="00BD5B25" w:rsidRDefault="00020C14">
            <w:pPr>
              <w:snapToGrid w:val="0"/>
              <w:rPr>
                <w:sz w:val="18"/>
                <w:szCs w:val="18"/>
              </w:rPr>
            </w:pPr>
            <w:r>
              <w:rPr>
                <w:rFonts w:hint="eastAsia"/>
                <w:sz w:val="18"/>
                <w:szCs w:val="18"/>
              </w:rPr>
              <w:t>………</w:t>
            </w:r>
          </w:p>
        </w:tc>
        <w:tc>
          <w:tcPr>
            <w:tcW w:w="1836" w:type="dxa"/>
          </w:tcPr>
          <w:p w:rsidR="00BD5B25" w:rsidRDefault="00020C14">
            <w:pPr>
              <w:snapToGrid w:val="0"/>
              <w:rPr>
                <w:sz w:val="18"/>
                <w:szCs w:val="18"/>
              </w:rPr>
            </w:pPr>
            <w:r>
              <w:rPr>
                <w:rFonts w:hint="eastAsia"/>
                <w:sz w:val="18"/>
                <w:szCs w:val="18"/>
              </w:rPr>
              <w:t>………</w:t>
            </w:r>
          </w:p>
        </w:tc>
      </w:tr>
    </w:tbl>
    <w:p w:rsidR="00BD5B25" w:rsidRDefault="00BD5B25">
      <w:pPr>
        <w:pStyle w:val="2"/>
        <w:keepNext w:val="0"/>
        <w:numPr>
          <w:ilvl w:val="0"/>
          <w:numId w:val="0"/>
        </w:numPr>
        <w:spacing w:after="180"/>
      </w:pPr>
      <w:bookmarkStart w:id="182" w:name="_Ref101165175"/>
      <w:bookmarkStart w:id="183" w:name="_Toc125351506"/>
    </w:p>
    <w:p w:rsidR="00BD5B25" w:rsidRDefault="00020C14">
      <w:pPr>
        <w:pStyle w:val="2"/>
        <w:keepNext w:val="0"/>
        <w:numPr>
          <w:ilvl w:val="0"/>
          <w:numId w:val="0"/>
        </w:numPr>
        <w:spacing w:after="180"/>
        <w:ind w:leftChars="67" w:left="141" w:firstLineChars="134" w:firstLine="281"/>
      </w:pPr>
      <w:r>
        <w:rPr>
          <w:rFonts w:hint="eastAsia"/>
        </w:rPr>
        <w:t>本品（</w:t>
      </w:r>
      <w:r>
        <w:rPr>
          <w:rFonts w:hint="eastAsia"/>
        </w:rPr>
        <w:t>ABC-123</w:t>
      </w:r>
      <w:r>
        <w:rPr>
          <w:rFonts w:hint="eastAsia"/>
        </w:rPr>
        <w:t>）の製造工程の概略は</w:t>
      </w:r>
      <w:r>
        <w:fldChar w:fldCharType="begin"/>
      </w:r>
      <w:r>
        <w:instrText xml:space="preserve"> </w:instrText>
      </w:r>
      <w:r>
        <w:rPr>
          <w:rFonts w:hint="eastAsia"/>
        </w:rPr>
        <w:instrText>REF _Ref100323447 \h</w:instrText>
      </w:r>
      <w:r>
        <w:instrText xml:space="preserve"> </w:instrText>
      </w:r>
      <w:r>
        <w:fldChar w:fldCharType="separate"/>
      </w:r>
      <w:r w:rsidR="000B2736">
        <w:rPr>
          <w:rFonts w:hint="eastAsia"/>
        </w:rPr>
        <w:t>図</w:t>
      </w:r>
      <w:r w:rsidR="000B2736">
        <w:rPr>
          <w:rFonts w:hint="eastAsia"/>
        </w:rPr>
        <w:t xml:space="preserve"> </w:t>
      </w:r>
      <w:r w:rsidR="000B2736">
        <w:rPr>
          <w:noProof/>
        </w:rPr>
        <w:t>7</w:t>
      </w:r>
      <w:r>
        <w:fldChar w:fldCharType="end"/>
      </w:r>
      <w:r>
        <w:rPr>
          <w:rFonts w:hint="eastAsia"/>
        </w:rPr>
        <w:t>に、規格及び試験方法の一覧は</w:t>
      </w:r>
      <w:r>
        <w:fldChar w:fldCharType="begin"/>
      </w:r>
      <w:r>
        <w:instrText xml:space="preserve"> </w:instrText>
      </w:r>
      <w:r>
        <w:rPr>
          <w:rFonts w:hint="eastAsia"/>
        </w:rPr>
        <w:instrText>REF _Ref116295709 \r \h</w:instrText>
      </w:r>
      <w:r>
        <w:instrText xml:space="preserve"> </w:instrText>
      </w:r>
      <w:r>
        <w:fldChar w:fldCharType="separate"/>
      </w:r>
      <w:r w:rsidR="000B2736">
        <w:t>8.4.1</w:t>
      </w:r>
      <w:r>
        <w:fldChar w:fldCharType="end"/>
      </w:r>
      <w:r>
        <w:rPr>
          <w:rFonts w:hint="eastAsia"/>
        </w:rPr>
        <w:t>項の</w:t>
      </w:r>
      <w:r>
        <w:fldChar w:fldCharType="begin"/>
      </w:r>
      <w:r>
        <w:instrText xml:space="preserve"> REF _Ref116295735 \h </w:instrText>
      </w:r>
      <w:r>
        <w:fldChar w:fldCharType="separate"/>
      </w:r>
      <w:r w:rsidR="000B2736">
        <w:rPr>
          <w:rFonts w:hint="eastAsia"/>
        </w:rPr>
        <w:t>表</w:t>
      </w:r>
      <w:r w:rsidR="000B2736">
        <w:rPr>
          <w:rFonts w:hint="eastAsia"/>
        </w:rPr>
        <w:t xml:space="preserve"> </w:t>
      </w:r>
      <w:r w:rsidR="000B2736">
        <w:rPr>
          <w:noProof/>
        </w:rPr>
        <w:t>21</w:t>
      </w:r>
      <w:r>
        <w:fldChar w:fldCharType="end"/>
      </w:r>
      <w:r>
        <w:rPr>
          <w:rFonts w:hint="eastAsia"/>
        </w:rPr>
        <w:t>に、本品製造工程で実施する工程内管理試験の一覧は</w:t>
      </w:r>
      <w:r>
        <w:fldChar w:fldCharType="begin"/>
      </w:r>
      <w:r>
        <w:instrText xml:space="preserve"> </w:instrText>
      </w:r>
      <w:r>
        <w:rPr>
          <w:rFonts w:hint="eastAsia"/>
        </w:rPr>
        <w:instrText>REF _Ref101164972 \r \h</w:instrText>
      </w:r>
      <w:r>
        <w:instrText xml:space="preserve"> </w:instrText>
      </w:r>
      <w:r>
        <w:fldChar w:fldCharType="separate"/>
      </w:r>
      <w:r w:rsidR="000B2736">
        <w:t>8.3</w:t>
      </w:r>
      <w:r>
        <w:fldChar w:fldCharType="end"/>
      </w:r>
      <w:r>
        <w:rPr>
          <w:rFonts w:hint="eastAsia"/>
        </w:rPr>
        <w:t>項の</w:t>
      </w:r>
      <w:r>
        <w:fldChar w:fldCharType="begin"/>
      </w:r>
      <w:r>
        <w:instrText xml:space="preserve"> REF _Ref116295560 \h </w:instrText>
      </w:r>
      <w:r>
        <w:fldChar w:fldCharType="separate"/>
      </w:r>
      <w:r w:rsidR="000B2736">
        <w:rPr>
          <w:rFonts w:hint="eastAsia"/>
        </w:rPr>
        <w:t>表</w:t>
      </w:r>
      <w:r w:rsidR="000B2736">
        <w:rPr>
          <w:rFonts w:hint="eastAsia"/>
        </w:rPr>
        <w:t xml:space="preserve"> </w:t>
      </w:r>
      <w:r w:rsidR="000B2736">
        <w:rPr>
          <w:noProof/>
        </w:rPr>
        <w:t>19</w:t>
      </w:r>
      <w:r>
        <w:fldChar w:fldCharType="end"/>
      </w:r>
      <w:r>
        <w:rPr>
          <w:rFonts w:hint="eastAsia"/>
        </w:rPr>
        <w:t>に、それぞれ示しました。</w:t>
      </w:r>
      <w:bookmarkEnd w:id="182"/>
      <w:bookmarkEnd w:id="183"/>
    </w:p>
    <w:p w:rsidR="00BD5B25" w:rsidRDefault="00020C14">
      <w:pPr>
        <w:pStyle w:val="2"/>
        <w:spacing w:after="180"/>
        <w:ind w:left="630" w:hanging="630"/>
      </w:pPr>
      <w:r>
        <w:rPr>
          <w:rFonts w:hint="eastAsia"/>
        </w:rPr>
        <w:t>相談事項（</w:t>
      </w:r>
      <w:r>
        <w:rPr>
          <w:rFonts w:hint="eastAsia"/>
        </w:rPr>
        <w:t>3</w:t>
      </w:r>
      <w:r>
        <w:rPr>
          <w:rFonts w:hint="eastAsia"/>
        </w:rPr>
        <w:t>）</w:t>
      </w:r>
    </w:p>
    <w:tbl>
      <w:tblPr>
        <w:tblStyle w:val="a7"/>
        <w:tblW w:w="0" w:type="auto"/>
        <w:tblLook w:val="04A0" w:firstRow="1" w:lastRow="0" w:firstColumn="1" w:lastColumn="0" w:noHBand="0" w:noVBand="1"/>
      </w:tblPr>
      <w:tblGrid>
        <w:gridCol w:w="8494"/>
      </w:tblGrid>
      <w:tr w:rsidR="00BD5B25">
        <w:tc>
          <w:tcPr>
            <w:tcW w:w="8494" w:type="dxa"/>
          </w:tcPr>
          <w:p w:rsidR="00BD5B25" w:rsidRDefault="00020C14">
            <w:pPr>
              <w:spacing w:afterLines="25" w:after="90"/>
              <w:ind w:left="630" w:hangingChars="300" w:hanging="630"/>
            </w:pPr>
            <w:r>
              <w:rPr>
                <w:rFonts w:hint="eastAsia"/>
              </w:rPr>
              <w:t>（</w:t>
            </w:r>
            <w:r>
              <w:rPr>
                <w:rFonts w:hint="eastAsia"/>
              </w:rPr>
              <w:t>3</w:t>
            </w:r>
            <w:r>
              <w:rPr>
                <w:rFonts w:hint="eastAsia"/>
              </w:rPr>
              <w:t>）</w:t>
            </w:r>
            <w:r>
              <w:tab/>
            </w:r>
            <w:r>
              <w:rPr>
                <w:rFonts w:hint="eastAsia"/>
              </w:rPr>
              <w:t>治験製品の安定性について</w:t>
            </w:r>
          </w:p>
          <w:p w:rsidR="00BD5B25" w:rsidRDefault="00020C14">
            <w:pPr>
              <w:ind w:firstLineChars="100" w:firstLine="210"/>
            </w:pPr>
            <w:r>
              <w:rPr>
                <w:rFonts w:hint="eastAsia"/>
              </w:rPr>
              <w:t>本品（</w:t>
            </w:r>
            <w:r>
              <w:rPr>
                <w:rFonts w:hint="eastAsia"/>
              </w:rPr>
              <w:t>ABC-123</w:t>
            </w:r>
            <w:r>
              <w:rPr>
                <w:rFonts w:hint="eastAsia"/>
              </w:rPr>
              <w:t>）の安定性に関する試験（</w:t>
            </w:r>
            <w:r>
              <w:rPr>
                <w:rFonts w:hint="eastAsia"/>
              </w:rPr>
              <w:t>8</w:t>
            </w:r>
            <w:r>
              <w:t>.5</w:t>
            </w:r>
            <w:r>
              <w:rPr>
                <w:rFonts w:hint="eastAsia"/>
              </w:rPr>
              <w:t>項参照）によって、治験製品の投与までの安定性は十分確保されると考えるが、相談者の考えが適切か否か、適切でない場合どのような対応が必要か、機構のご意見を伺いたい。</w:t>
            </w:r>
          </w:p>
        </w:tc>
      </w:tr>
    </w:tbl>
    <w:p w:rsidR="00BD5B25" w:rsidRDefault="00BD5B25"/>
    <w:p w:rsidR="00BD5B25" w:rsidRDefault="00020C14">
      <w:pPr>
        <w:pStyle w:val="a3"/>
        <w:ind w:left="210" w:firstLineChars="100" w:firstLine="210"/>
      </w:pPr>
      <w:r>
        <w:rPr>
          <w:rFonts w:hint="eastAsia"/>
        </w:rPr>
        <w:t>本品は出荷後、</w:t>
      </w:r>
      <w:r>
        <w:rPr>
          <w:rFonts w:hint="eastAsia"/>
        </w:rPr>
        <w:t>4</w:t>
      </w:r>
      <w:r>
        <w:t>8</w:t>
      </w:r>
      <w:r>
        <w:rPr>
          <w:rFonts w:hint="eastAsia"/>
        </w:rPr>
        <w:t>時間以内に投与されることを想定し、長期保存試験及び輸送時の安定性試験を実施した。長期保存試験の結果は、</w:t>
      </w:r>
      <w:r>
        <w:rPr>
          <w:rFonts w:hint="eastAsia"/>
        </w:rPr>
        <w:t>8.5.1</w:t>
      </w:r>
      <w:r>
        <w:rPr>
          <w:rFonts w:hint="eastAsia"/>
        </w:rPr>
        <w:t>に、また輸送時の安定性試験の結果は</w:t>
      </w:r>
      <w:r>
        <w:rPr>
          <w:rFonts w:hint="eastAsia"/>
        </w:rPr>
        <w:t>8.5.2</w:t>
      </w:r>
      <w:r>
        <w:rPr>
          <w:rFonts w:hint="eastAsia"/>
        </w:rPr>
        <w:t>にそれぞれ示しました。</w:t>
      </w:r>
    </w:p>
    <w:p w:rsidR="00BD5B25" w:rsidRDefault="00020C14">
      <w:pPr>
        <w:pStyle w:val="1"/>
        <w:spacing w:after="180"/>
        <w:ind w:left="480" w:hanging="480"/>
      </w:pPr>
      <w:bookmarkStart w:id="184" w:name="_Toc100746913"/>
      <w:bookmarkStart w:id="185" w:name="_Toc125351507"/>
      <w:r>
        <w:rPr>
          <w:rFonts w:hint="eastAsia"/>
        </w:rPr>
        <w:t>参考文献</w:t>
      </w:r>
      <w:bookmarkEnd w:id="184"/>
      <w:bookmarkEnd w:id="185"/>
    </w:p>
    <w:tbl>
      <w:tblPr>
        <w:tblStyle w:val="a7"/>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8494"/>
      </w:tblGrid>
      <w:tr w:rsidR="00BD5B25">
        <w:tc>
          <w:tcPr>
            <w:tcW w:w="8494" w:type="dxa"/>
            <w:shd w:val="clear" w:color="auto" w:fill="D9E2F3" w:themeFill="accent1" w:themeFillTint="33"/>
          </w:tcPr>
          <w:p w:rsidR="00BD5B25" w:rsidRDefault="00020C14">
            <w:pPr>
              <w:ind w:firstLineChars="100" w:firstLine="210"/>
              <w:rPr>
                <w:rFonts w:cstheme="majorHAnsi"/>
                <w:color w:val="7030A0"/>
              </w:rPr>
            </w:pPr>
            <w:r>
              <w:rPr>
                <w:rFonts w:cstheme="majorHAnsi" w:hint="eastAsia"/>
                <w:color w:val="7030A0"/>
              </w:rPr>
              <w:t>相談資料で用いた文献・資料の一覧を掲示し、当該文献・資料を相談資料に添付します（機構へ提出）。</w:t>
            </w:r>
          </w:p>
          <w:p w:rsidR="00BD5B25" w:rsidRDefault="00020C14">
            <w:pPr>
              <w:ind w:firstLineChars="100" w:firstLine="210"/>
              <w:rPr>
                <w:rFonts w:cstheme="majorHAnsi"/>
              </w:rPr>
            </w:pPr>
            <w:r>
              <w:rPr>
                <w:rFonts w:cstheme="majorHAnsi" w:hint="eastAsia"/>
                <w:color w:val="7030A0"/>
              </w:rPr>
              <w:t>本文中での引用箇所には上付き文字で当該文献・資料の番号を示し、以下のリストに内部リンクを設定することが望ましいです。</w:t>
            </w:r>
          </w:p>
        </w:tc>
      </w:tr>
    </w:tbl>
    <w:p w:rsidR="00BD5B25" w:rsidRDefault="00BD5B25"/>
    <w:p w:rsidR="00BD5B25" w:rsidRDefault="00020C14">
      <w:pPr>
        <w:pStyle w:val="a3"/>
        <w:numPr>
          <w:ilvl w:val="0"/>
          <w:numId w:val="5"/>
        </w:numPr>
        <w:ind w:leftChars="0"/>
        <w:rPr>
          <w:rFonts w:cstheme="minorHAnsi"/>
        </w:rPr>
      </w:pPr>
      <w:r>
        <w:rPr>
          <w:rFonts w:cstheme="minorHAnsi" w:hint="eastAsia"/>
        </w:rPr>
        <w:t>Bi</w:t>
      </w:r>
      <w:r>
        <w:rPr>
          <w:rFonts w:cstheme="minorHAnsi"/>
        </w:rPr>
        <w:t>rni</w:t>
      </w:r>
      <w:r>
        <w:rPr>
          <w:rFonts w:cstheme="minorHAnsi" w:hint="eastAsia"/>
        </w:rPr>
        <w:t>e</w:t>
      </w:r>
      <w:r>
        <w:rPr>
          <w:rFonts w:cstheme="minorHAnsi"/>
        </w:rPr>
        <w:t xml:space="preserve"> DH, Tang AS.</w:t>
      </w:r>
      <w:r>
        <w:rPr>
          <w:rFonts w:cstheme="minorHAnsi" w:hint="eastAsia"/>
        </w:rPr>
        <w:t xml:space="preserve"> </w:t>
      </w:r>
      <w:r>
        <w:rPr>
          <w:rFonts w:cstheme="minorHAnsi"/>
        </w:rPr>
        <w:t>The Problem of non-response to cardiac resynchronization Therapy. Current Opinon in Cardiology.</w:t>
      </w:r>
      <w:r>
        <w:rPr>
          <w:rFonts w:eastAsia="ＭＳ 明朝" w:cstheme="minorHAnsi"/>
        </w:rPr>
        <w:t xml:space="preserve"> </w:t>
      </w:r>
      <w:r>
        <w:rPr>
          <w:rFonts w:eastAsia="ＭＳ 明朝" w:cstheme="minorHAnsi" w:hint="eastAsia"/>
        </w:rPr>
        <w:t>2</w:t>
      </w:r>
      <w:r>
        <w:rPr>
          <w:rFonts w:eastAsia="ＭＳ 明朝" w:cstheme="minorHAnsi"/>
        </w:rPr>
        <w:t>006 Jan;21(1):20-6</w:t>
      </w:r>
    </w:p>
    <w:p w:rsidR="00BD5B25" w:rsidRDefault="00BD5B25">
      <w:pPr>
        <w:pStyle w:val="a3"/>
        <w:numPr>
          <w:ilvl w:val="0"/>
          <w:numId w:val="5"/>
        </w:numPr>
        <w:ind w:leftChars="0"/>
        <w:rPr>
          <w:rFonts w:cstheme="minorHAnsi"/>
        </w:rPr>
      </w:pPr>
    </w:p>
    <w:p w:rsidR="00BD5B25" w:rsidRDefault="00BD5B25">
      <w:pPr>
        <w:pStyle w:val="a3"/>
        <w:numPr>
          <w:ilvl w:val="0"/>
          <w:numId w:val="5"/>
        </w:numPr>
        <w:ind w:leftChars="0"/>
        <w:rPr>
          <w:rFonts w:cstheme="majorHAnsi"/>
        </w:rPr>
      </w:pPr>
    </w:p>
    <w:p w:rsidR="00BD5B25" w:rsidRDefault="00BD5B25">
      <w:pPr>
        <w:pStyle w:val="a3"/>
        <w:numPr>
          <w:ilvl w:val="0"/>
          <w:numId w:val="5"/>
        </w:numPr>
        <w:ind w:leftChars="0"/>
        <w:rPr>
          <w:rFonts w:cstheme="majorHAnsi"/>
        </w:rPr>
      </w:pPr>
    </w:p>
    <w:p w:rsidR="00BD5B25" w:rsidRDefault="00BD5B25">
      <w:pPr>
        <w:pStyle w:val="a3"/>
        <w:numPr>
          <w:ilvl w:val="0"/>
          <w:numId w:val="5"/>
        </w:numPr>
        <w:ind w:leftChars="0"/>
        <w:rPr>
          <w:rFonts w:cstheme="majorHAnsi"/>
        </w:rPr>
      </w:pPr>
    </w:p>
    <w:p w:rsidR="00BD5B25" w:rsidRDefault="00BD5B25">
      <w:pPr>
        <w:rPr>
          <w:rFonts w:cstheme="majorHAnsi"/>
        </w:rPr>
      </w:pPr>
    </w:p>
    <w:sectPr w:rsidR="00BD5B25">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B762" w16cex:dateUtc="2023-05-18T05:40:00Z"/>
  <w16cex:commentExtensible w16cex:durableId="2810B90F" w16cex:dateUtc="2023-05-18T05:47:00Z"/>
  <w16cex:commentExtensible w16cex:durableId="2810B969" w16cex:dateUtc="2023-05-18T05: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FA1" w:rsidRDefault="00316FA1">
      <w:r>
        <w:separator/>
      </w:r>
    </w:p>
  </w:endnote>
  <w:endnote w:type="continuationSeparator" w:id="0">
    <w:p w:rsidR="00316FA1" w:rsidRDefault="0031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25" w:rsidRDefault="00BD5B2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766525"/>
      <w:docPartObj>
        <w:docPartGallery w:val="Page Numbers (Bottom of Page)"/>
        <w:docPartUnique/>
      </w:docPartObj>
    </w:sdtPr>
    <w:sdtEndPr/>
    <w:sdtContent>
      <w:p w:rsidR="00BD5B25" w:rsidRDefault="00020C14">
        <w:pPr>
          <w:pStyle w:val="aa"/>
          <w:jc w:val="center"/>
        </w:pPr>
        <w:r>
          <w:fldChar w:fldCharType="begin"/>
        </w:r>
        <w:r>
          <w:instrText>PAGE   \* MERGEFORMAT</w:instrText>
        </w:r>
        <w:r>
          <w:fldChar w:fldCharType="separate"/>
        </w:r>
        <w:r>
          <w:rPr>
            <w:noProof/>
            <w:lang w:val="ja-JP"/>
          </w:rPr>
          <w:t>46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FA1" w:rsidRDefault="00316FA1">
      <w:r>
        <w:separator/>
      </w:r>
    </w:p>
  </w:footnote>
  <w:footnote w:type="continuationSeparator" w:id="0">
    <w:p w:rsidR="00316FA1" w:rsidRDefault="00316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25" w:rsidRDefault="00020C14">
    <w:pPr>
      <w:pStyle w:val="a8"/>
      <w:jc w:val="right"/>
      <w:rPr>
        <w:i/>
        <w:iCs/>
      </w:rPr>
    </w:pPr>
    <w:r>
      <w:rPr>
        <w:rFonts w:hint="eastAsia"/>
        <w:i/>
        <w:iCs/>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25" w:rsidRDefault="00BD5B2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5F92"/>
    <w:multiLevelType w:val="multilevel"/>
    <w:tmpl w:val="66AC65E4"/>
    <w:lvl w:ilvl="0">
      <w:start w:val="1"/>
      <w:numFmt w:val="decimal"/>
      <w:pStyle w:val="1"/>
      <w:lvlText w:val="%1."/>
      <w:lvlJc w:val="left"/>
      <w:pPr>
        <w:ind w:left="425" w:hanging="425"/>
      </w:pPr>
      <w:rPr>
        <w:rFonts w:hint="eastAsia"/>
      </w:rPr>
    </w:lvl>
    <w:lvl w:ilvl="1">
      <w:start w:val="1"/>
      <w:numFmt w:val="decimal"/>
      <w:pStyle w:val="2"/>
      <w:lvlText w:val="%1.%2."/>
      <w:lvlJc w:val="left"/>
      <w:pPr>
        <w:ind w:left="850" w:hanging="567"/>
      </w:pPr>
      <w:rPr>
        <w:rFonts w:hint="eastAsia"/>
      </w:rPr>
    </w:lvl>
    <w:lvl w:ilvl="2">
      <w:start w:val="1"/>
      <w:numFmt w:val="decimal"/>
      <w:pStyle w:val="3"/>
      <w:lvlText w:val="%1.%2.%3."/>
      <w:lvlJc w:val="left"/>
      <w:pPr>
        <w:ind w:left="709" w:hanging="709"/>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986" w:hanging="851"/>
      </w:pPr>
      <w:rPr>
        <w:rFonts w:hint="eastAsia"/>
      </w:rPr>
    </w:lvl>
    <w:lvl w:ilvl="4">
      <w:start w:val="1"/>
      <w:numFmt w:val="decimal"/>
      <w:pStyle w:val="5"/>
      <w:lvlText w:val="%1.%2.%3.%4.%5."/>
      <w:lvlJc w:val="left"/>
      <w:pPr>
        <w:ind w:left="992" w:hanging="992"/>
      </w:pPr>
      <w:rPr>
        <w:rFonts w:hint="eastAsia"/>
      </w:rPr>
    </w:lvl>
    <w:lvl w:ilvl="5">
      <w:start w:val="1"/>
      <w:numFmt w:val="decimal"/>
      <w:pStyle w:val="6"/>
      <w:lvlText w:val="%1.%2.%3.%4.%5.%6."/>
      <w:lvlJc w:val="left"/>
      <w:pPr>
        <w:ind w:left="1134" w:hanging="1134"/>
      </w:pPr>
      <w:rPr>
        <w:rFonts w:hint="eastAsia"/>
      </w:rPr>
    </w:lvl>
    <w:lvl w:ilvl="6">
      <w:start w:val="1"/>
      <w:numFmt w:val="decimal"/>
      <w:pStyle w:val="7"/>
      <w:lvlText w:val="%1.%2.%3.%4.%5.%6.%7."/>
      <w:lvlJc w:val="left"/>
      <w:pPr>
        <w:ind w:left="1276" w:hanging="1276"/>
      </w:pPr>
      <w:rPr>
        <w:rFonts w:hint="eastAsia"/>
      </w:rPr>
    </w:lvl>
    <w:lvl w:ilvl="7">
      <w:start w:val="1"/>
      <w:numFmt w:val="decimal"/>
      <w:pStyle w:val="8"/>
      <w:lvlText w:val="%1.%2.%3.%4.%5.%6.%7.%8."/>
      <w:lvlJc w:val="left"/>
      <w:pPr>
        <w:ind w:left="1418" w:hanging="1418"/>
      </w:pPr>
      <w:rPr>
        <w:rFonts w:hint="eastAsia"/>
      </w:rPr>
    </w:lvl>
    <w:lvl w:ilvl="8">
      <w:start w:val="1"/>
      <w:numFmt w:val="decimal"/>
      <w:pStyle w:val="9"/>
      <w:lvlText w:val="%1.%2.%3.%4.%5.%6.%7.%8.%9."/>
      <w:lvlJc w:val="left"/>
      <w:pPr>
        <w:ind w:left="1559" w:hanging="1559"/>
      </w:pPr>
      <w:rPr>
        <w:rFonts w:hint="eastAsia"/>
      </w:rPr>
    </w:lvl>
  </w:abstractNum>
  <w:abstractNum w:abstractNumId="1" w15:restartNumberingAfterBreak="0">
    <w:nsid w:val="066B7959"/>
    <w:multiLevelType w:val="hybridMultilevel"/>
    <w:tmpl w:val="56D6E0EC"/>
    <w:lvl w:ilvl="0" w:tplc="24762C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267B8"/>
    <w:multiLevelType w:val="hybridMultilevel"/>
    <w:tmpl w:val="63B0B5E2"/>
    <w:lvl w:ilvl="0" w:tplc="94340E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D5D5A"/>
    <w:multiLevelType w:val="hybridMultilevel"/>
    <w:tmpl w:val="EA66DE0A"/>
    <w:lvl w:ilvl="0" w:tplc="5AEEECBE">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E28DF"/>
    <w:multiLevelType w:val="hybridMultilevel"/>
    <w:tmpl w:val="47DC3D54"/>
    <w:lvl w:ilvl="0" w:tplc="10CE0B3C">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8638F1"/>
    <w:multiLevelType w:val="hybridMultilevel"/>
    <w:tmpl w:val="47DC3D54"/>
    <w:lvl w:ilvl="0" w:tplc="10CE0B3C">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A81526"/>
    <w:multiLevelType w:val="hybridMultilevel"/>
    <w:tmpl w:val="FA760462"/>
    <w:lvl w:ilvl="0" w:tplc="56045928">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7F2049"/>
    <w:multiLevelType w:val="hybridMultilevel"/>
    <w:tmpl w:val="43A8133A"/>
    <w:lvl w:ilvl="0" w:tplc="76BA1B08">
      <w:start w:val="1"/>
      <w:numFmt w:val="decimalFullWidth"/>
      <w:lvlText w:val="%1）"/>
      <w:lvlJc w:val="left"/>
      <w:pPr>
        <w:ind w:left="1991" w:hanging="432"/>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4F01551"/>
    <w:multiLevelType w:val="hybridMultilevel"/>
    <w:tmpl w:val="81760AB4"/>
    <w:lvl w:ilvl="0" w:tplc="04090011">
      <w:start w:val="1"/>
      <w:numFmt w:val="decimalEnclosedCircle"/>
      <w:lvlText w:val="%1"/>
      <w:lvlJc w:val="left"/>
      <w:pPr>
        <w:ind w:left="630" w:hanging="420"/>
      </w:pPr>
    </w:lvl>
    <w:lvl w:ilvl="1" w:tplc="160AC17E">
      <w:numFmt w:val="bullet"/>
      <w:lvlText w:val="＊"/>
      <w:lvlJc w:val="left"/>
      <w:pPr>
        <w:ind w:left="990" w:hanging="360"/>
      </w:pPr>
      <w:rPr>
        <w:rFonts w:ascii="ＭＳ ゴシック" w:eastAsia="ＭＳ ゴシック" w:hAnsi="ＭＳ ゴシック" w:cstheme="minorBidi" w:hint="eastAsia"/>
        <w:b/>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9662D65"/>
    <w:multiLevelType w:val="hybridMultilevel"/>
    <w:tmpl w:val="B7FA623E"/>
    <w:lvl w:ilvl="0" w:tplc="318663A8">
      <w:start w:val="1"/>
      <w:numFmt w:val="decimal"/>
      <w:pStyle w:val="2-2"/>
      <w:lvlText w:val="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8B1AAB"/>
    <w:multiLevelType w:val="hybridMultilevel"/>
    <w:tmpl w:val="70BA1092"/>
    <w:lvl w:ilvl="0" w:tplc="ED045ABE">
      <w:start w:val="1"/>
      <w:numFmt w:val="decimal"/>
      <w:pStyle w:val="20"/>
      <w:lvlText w:val="1-%1"/>
      <w:lvlJc w:val="left"/>
      <w:pPr>
        <w:ind w:left="420" w:hanging="420"/>
      </w:pPr>
      <w:rPr>
        <w:rFonts w:asciiTheme="majorHAnsi" w:hAnsiTheme="majorHAnsi" w:cstheme="majorHAnsi"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BA40A7"/>
    <w:multiLevelType w:val="hybridMultilevel"/>
    <w:tmpl w:val="F9140C1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B545273"/>
    <w:multiLevelType w:val="hybridMultilevel"/>
    <w:tmpl w:val="ADB2FD94"/>
    <w:lvl w:ilvl="0" w:tplc="1B5616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437C00"/>
    <w:multiLevelType w:val="hybridMultilevel"/>
    <w:tmpl w:val="99223AF2"/>
    <w:lvl w:ilvl="0" w:tplc="0EDEBD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FF01A1"/>
    <w:multiLevelType w:val="hybridMultilevel"/>
    <w:tmpl w:val="FA760462"/>
    <w:lvl w:ilvl="0" w:tplc="56045928">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F54E07"/>
    <w:multiLevelType w:val="hybridMultilevel"/>
    <w:tmpl w:val="F6023024"/>
    <w:lvl w:ilvl="0" w:tplc="436E2922">
      <w:start w:val="1"/>
      <w:numFmt w:val="decimal"/>
      <w:pStyle w:val="2-3"/>
      <w:lvlText w:val="3-%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882C79"/>
    <w:multiLevelType w:val="hybridMultilevel"/>
    <w:tmpl w:val="FA760462"/>
    <w:lvl w:ilvl="0" w:tplc="56045928">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AD04E4"/>
    <w:multiLevelType w:val="hybridMultilevel"/>
    <w:tmpl w:val="47DC3D54"/>
    <w:lvl w:ilvl="0" w:tplc="10CE0B3C">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3C5D14"/>
    <w:multiLevelType w:val="hybridMultilevel"/>
    <w:tmpl w:val="FA760462"/>
    <w:lvl w:ilvl="0" w:tplc="56045928">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C84A2C"/>
    <w:multiLevelType w:val="hybridMultilevel"/>
    <w:tmpl w:val="117E88D0"/>
    <w:lvl w:ilvl="0" w:tplc="364ECA86">
      <w:start w:val="6"/>
      <w:numFmt w:val="bullet"/>
      <w:lvlText w:val="※"/>
      <w:lvlJc w:val="left"/>
      <w:pPr>
        <w:ind w:left="420" w:hanging="420"/>
      </w:pPr>
      <w:rPr>
        <w:rFonts w:ascii="ＭＳ ゴシック" w:eastAsia="ＭＳ ゴシック" w:hAnsi="ＭＳ ゴシック" w:cstheme="majorHAnsi" w:hint="eastAsia"/>
        <w:color w:val="7030A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984EEC"/>
    <w:multiLevelType w:val="hybridMultilevel"/>
    <w:tmpl w:val="D580295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52DE5D1E"/>
    <w:multiLevelType w:val="hybridMultilevel"/>
    <w:tmpl w:val="72E640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1179C2"/>
    <w:multiLevelType w:val="hybridMultilevel"/>
    <w:tmpl w:val="496296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369EF"/>
    <w:multiLevelType w:val="hybridMultilevel"/>
    <w:tmpl w:val="FA760462"/>
    <w:lvl w:ilvl="0" w:tplc="56045928">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6F50CD"/>
    <w:multiLevelType w:val="hybridMultilevel"/>
    <w:tmpl w:val="ADB2FD94"/>
    <w:lvl w:ilvl="0" w:tplc="1B5616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BD666C"/>
    <w:multiLevelType w:val="hybridMultilevel"/>
    <w:tmpl w:val="47DC3D54"/>
    <w:lvl w:ilvl="0" w:tplc="10CE0B3C">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333E63"/>
    <w:multiLevelType w:val="hybridMultilevel"/>
    <w:tmpl w:val="EA66DE0A"/>
    <w:lvl w:ilvl="0" w:tplc="5AEEECBE">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9"/>
  </w:num>
  <w:num w:numId="3">
    <w:abstractNumId w:val="15"/>
  </w:num>
  <w:num w:numId="4">
    <w:abstractNumId w:val="7"/>
  </w:num>
  <w:num w:numId="5">
    <w:abstractNumId w:val="1"/>
  </w:num>
  <w:num w:numId="6">
    <w:abstractNumId w:val="21"/>
  </w:num>
  <w:num w:numId="7">
    <w:abstractNumId w:val="0"/>
  </w:num>
  <w:num w:numId="8">
    <w:abstractNumId w:val="8"/>
  </w:num>
  <w:num w:numId="9">
    <w:abstractNumId w:val="11"/>
  </w:num>
  <w:num w:numId="10">
    <w:abstractNumId w:val="19"/>
  </w:num>
  <w:num w:numId="11">
    <w:abstractNumId w:val="22"/>
  </w:num>
  <w:num w:numId="12">
    <w:abstractNumId w:val="13"/>
  </w:num>
  <w:num w:numId="13">
    <w:abstractNumId w:val="24"/>
  </w:num>
  <w:num w:numId="14">
    <w:abstractNumId w:val="2"/>
  </w:num>
  <w:num w:numId="15">
    <w:abstractNumId w:val="14"/>
  </w:num>
  <w:num w:numId="16">
    <w:abstractNumId w:val="3"/>
  </w:num>
  <w:num w:numId="17">
    <w:abstractNumId w:val="5"/>
  </w:num>
  <w:num w:numId="18">
    <w:abstractNumId w:val="4"/>
  </w:num>
  <w:num w:numId="19">
    <w:abstractNumId w:val="16"/>
  </w:num>
  <w:num w:numId="20">
    <w:abstractNumId w:val="20"/>
  </w:num>
  <w:num w:numId="21">
    <w:abstractNumId w:val="26"/>
  </w:num>
  <w:num w:numId="22">
    <w:abstractNumId w:val="25"/>
  </w:num>
  <w:num w:numId="23">
    <w:abstractNumId w:val="12"/>
  </w:num>
  <w:num w:numId="24">
    <w:abstractNumId w:val="6"/>
  </w:num>
  <w:num w:numId="25">
    <w:abstractNumId w:val="23"/>
  </w:num>
  <w:num w:numId="26">
    <w:abstractNumId w:val="17"/>
  </w:num>
  <w:num w:numId="27">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B25"/>
    <w:rsid w:val="00020C14"/>
    <w:rsid w:val="00085348"/>
    <w:rsid w:val="000B2736"/>
    <w:rsid w:val="00316FA1"/>
    <w:rsid w:val="00A14F35"/>
    <w:rsid w:val="00AD437D"/>
    <w:rsid w:val="00B67166"/>
    <w:rsid w:val="00BD5B25"/>
    <w:rsid w:val="00D24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600B6DA-C719-4219-BAB5-03AAA432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pageBreakBefore/>
      <w:numPr>
        <w:numId w:val="7"/>
      </w:numPr>
      <w:spacing w:afterLines="50" w:after="50"/>
      <w:ind w:left="200" w:hangingChars="200" w:hanging="200"/>
      <w:outlineLvl w:val="0"/>
    </w:pPr>
    <w:rPr>
      <w:rFonts w:cstheme="majorBidi"/>
      <w:sz w:val="24"/>
      <w:szCs w:val="24"/>
    </w:rPr>
  </w:style>
  <w:style w:type="paragraph" w:styleId="2">
    <w:name w:val="heading 2"/>
    <w:basedOn w:val="a"/>
    <w:next w:val="a"/>
    <w:link w:val="21"/>
    <w:uiPriority w:val="9"/>
    <w:unhideWhenUsed/>
    <w:qFormat/>
    <w:pPr>
      <w:keepNext/>
      <w:numPr>
        <w:ilvl w:val="1"/>
        <w:numId w:val="7"/>
      </w:numPr>
      <w:spacing w:afterLines="50" w:after="50"/>
      <w:ind w:left="300" w:hangingChars="300" w:hanging="300"/>
      <w:outlineLvl w:val="1"/>
    </w:pPr>
    <w:rPr>
      <w:rFonts w:cstheme="majorBidi"/>
    </w:rPr>
  </w:style>
  <w:style w:type="paragraph" w:styleId="3">
    <w:name w:val="heading 3"/>
    <w:basedOn w:val="a"/>
    <w:next w:val="a"/>
    <w:link w:val="30"/>
    <w:uiPriority w:val="9"/>
    <w:unhideWhenUsed/>
    <w:qFormat/>
    <w:pPr>
      <w:keepNext/>
      <w:numPr>
        <w:ilvl w:val="2"/>
        <w:numId w:val="7"/>
      </w:numPr>
      <w:spacing w:afterLines="25" w:after="25"/>
      <w:outlineLvl w:val="2"/>
    </w:pPr>
    <w:rPr>
      <w:rFonts w:asciiTheme="majorHAnsi" w:hAnsiTheme="majorHAnsi" w:cstheme="majorBidi"/>
    </w:rPr>
  </w:style>
  <w:style w:type="paragraph" w:styleId="4">
    <w:name w:val="heading 4"/>
    <w:basedOn w:val="a"/>
    <w:next w:val="a"/>
    <w:link w:val="40"/>
    <w:uiPriority w:val="9"/>
    <w:unhideWhenUsed/>
    <w:qFormat/>
    <w:pPr>
      <w:keepNext/>
      <w:numPr>
        <w:ilvl w:val="3"/>
        <w:numId w:val="7"/>
      </w:numPr>
      <w:spacing w:afterLines="25" w:after="25"/>
      <w:ind w:left="851"/>
      <w:outlineLvl w:val="3"/>
    </w:pPr>
    <w:rPr>
      <w:bCs/>
    </w:rPr>
  </w:style>
  <w:style w:type="paragraph" w:styleId="5">
    <w:name w:val="heading 5"/>
    <w:basedOn w:val="a"/>
    <w:next w:val="a"/>
    <w:link w:val="50"/>
    <w:uiPriority w:val="9"/>
    <w:semiHidden/>
    <w:unhideWhenUsed/>
    <w:qFormat/>
    <w:pPr>
      <w:keepNext/>
      <w:numPr>
        <w:ilvl w:val="4"/>
        <w:numId w:val="7"/>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pPr>
      <w:keepNext/>
      <w:numPr>
        <w:ilvl w:val="5"/>
        <w:numId w:val="7"/>
      </w:numPr>
      <w:ind w:leftChars="800" w:left="800"/>
      <w:outlineLvl w:val="5"/>
    </w:pPr>
    <w:rPr>
      <w:b/>
      <w:bCs/>
    </w:rPr>
  </w:style>
  <w:style w:type="paragraph" w:styleId="7">
    <w:name w:val="heading 7"/>
    <w:basedOn w:val="a"/>
    <w:next w:val="a"/>
    <w:link w:val="70"/>
    <w:uiPriority w:val="9"/>
    <w:semiHidden/>
    <w:unhideWhenUsed/>
    <w:qFormat/>
    <w:pPr>
      <w:keepNext/>
      <w:numPr>
        <w:ilvl w:val="6"/>
        <w:numId w:val="7"/>
      </w:numPr>
      <w:ind w:leftChars="800" w:left="800"/>
      <w:outlineLvl w:val="6"/>
    </w:pPr>
  </w:style>
  <w:style w:type="paragraph" w:styleId="8">
    <w:name w:val="heading 8"/>
    <w:basedOn w:val="a"/>
    <w:next w:val="a"/>
    <w:link w:val="80"/>
    <w:uiPriority w:val="9"/>
    <w:semiHidden/>
    <w:unhideWhenUsed/>
    <w:qFormat/>
    <w:pPr>
      <w:keepNext/>
      <w:numPr>
        <w:ilvl w:val="7"/>
        <w:numId w:val="7"/>
      </w:numPr>
      <w:ind w:leftChars="1200" w:left="1200"/>
      <w:outlineLvl w:val="7"/>
    </w:pPr>
  </w:style>
  <w:style w:type="paragraph" w:styleId="9">
    <w:name w:val="heading 9"/>
    <w:basedOn w:val="a"/>
    <w:next w:val="a"/>
    <w:link w:val="90"/>
    <w:uiPriority w:val="9"/>
    <w:semiHidden/>
    <w:unhideWhenUsed/>
    <w:qFormat/>
    <w:pPr>
      <w:keepNext/>
      <w:numPr>
        <w:ilvl w:val="8"/>
        <w:numId w:val="7"/>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pPr>
      <w:ind w:leftChars="100" w:left="100"/>
    </w:pPr>
  </w:style>
  <w:style w:type="character" w:customStyle="1" w:styleId="10">
    <w:name w:val="見出し 1 (文字)"/>
    <w:basedOn w:val="a0"/>
    <w:link w:val="1"/>
    <w:uiPriority w:val="9"/>
    <w:rPr>
      <w:rFonts w:cstheme="majorBidi"/>
      <w:sz w:val="24"/>
      <w:szCs w:val="24"/>
    </w:rPr>
  </w:style>
  <w:style w:type="character" w:customStyle="1" w:styleId="21">
    <w:name w:val="見出し 2 (文字)"/>
    <w:basedOn w:val="a0"/>
    <w:link w:val="2"/>
    <w:uiPriority w:val="9"/>
    <w:rPr>
      <w:rFonts w:cstheme="majorBidi"/>
    </w:rPr>
  </w:style>
  <w:style w:type="paragraph" w:customStyle="1" w:styleId="20">
    <w:name w:val="スタイル2"/>
    <w:basedOn w:val="a3"/>
    <w:link w:val="22"/>
    <w:semiHidden/>
    <w:qFormat/>
    <w:pPr>
      <w:numPr>
        <w:numId w:val="1"/>
      </w:numPr>
      <w:tabs>
        <w:tab w:val="num" w:pos="360"/>
      </w:tabs>
      <w:ind w:leftChars="0" w:left="0" w:firstLine="0"/>
    </w:pPr>
  </w:style>
  <w:style w:type="paragraph" w:customStyle="1" w:styleId="2-2">
    <w:name w:val="スタイル2-2"/>
    <w:link w:val="2-20"/>
    <w:semiHidden/>
    <w:qFormat/>
    <w:pPr>
      <w:numPr>
        <w:numId w:val="2"/>
      </w:numPr>
      <w:tabs>
        <w:tab w:val="num" w:pos="360"/>
      </w:tabs>
      <w:ind w:left="0" w:firstLine="0"/>
    </w:pPr>
    <w:rPr>
      <w:rFonts w:cstheme="majorBidi"/>
    </w:rPr>
  </w:style>
  <w:style w:type="character" w:customStyle="1" w:styleId="a4">
    <w:name w:val="リスト段落 (文字)"/>
    <w:basedOn w:val="a0"/>
    <w:link w:val="a3"/>
  </w:style>
  <w:style w:type="character" w:customStyle="1" w:styleId="22">
    <w:name w:val="スタイル2 (文字)"/>
    <w:basedOn w:val="a4"/>
    <w:link w:val="20"/>
    <w:semiHidden/>
  </w:style>
  <w:style w:type="paragraph" w:customStyle="1" w:styleId="2-1">
    <w:name w:val="スタイル2-1"/>
    <w:basedOn w:val="20"/>
    <w:link w:val="2-10"/>
    <w:semiHidden/>
    <w:qFormat/>
  </w:style>
  <w:style w:type="character" w:customStyle="1" w:styleId="2-20">
    <w:name w:val="スタイル2-2 (文字)"/>
    <w:basedOn w:val="21"/>
    <w:link w:val="2-2"/>
    <w:semiHidden/>
    <w:rPr>
      <w:rFonts w:cstheme="majorBidi"/>
    </w:rPr>
  </w:style>
  <w:style w:type="paragraph" w:customStyle="1" w:styleId="2-3">
    <w:name w:val="スタイル2-3"/>
    <w:basedOn w:val="a3"/>
    <w:link w:val="2-30"/>
    <w:semiHidden/>
    <w:qFormat/>
    <w:pPr>
      <w:numPr>
        <w:numId w:val="3"/>
      </w:numPr>
      <w:ind w:leftChars="0" w:left="0"/>
    </w:pPr>
  </w:style>
  <w:style w:type="character" w:customStyle="1" w:styleId="2-10">
    <w:name w:val="スタイル2-1 (文字)"/>
    <w:basedOn w:val="22"/>
    <w:link w:val="2-1"/>
    <w:semiHidden/>
  </w:style>
  <w:style w:type="character" w:customStyle="1" w:styleId="30">
    <w:name w:val="見出し 3 (文字)"/>
    <w:basedOn w:val="a0"/>
    <w:link w:val="3"/>
    <w:uiPriority w:val="9"/>
    <w:rPr>
      <w:rFonts w:asciiTheme="majorHAnsi" w:hAnsiTheme="majorHAnsi" w:cstheme="majorBidi"/>
    </w:rPr>
  </w:style>
  <w:style w:type="character" w:customStyle="1" w:styleId="2-30">
    <w:name w:val="スタイル2-3 (文字)"/>
    <w:basedOn w:val="a4"/>
    <w:link w:val="2-3"/>
    <w:semiHidden/>
  </w:style>
  <w:style w:type="paragraph" w:customStyle="1" w:styleId="1-1">
    <w:name w:val="スタイル1-1"/>
    <w:basedOn w:val="2-1"/>
    <w:link w:val="1-10"/>
    <w:semiHidden/>
    <w:qFormat/>
  </w:style>
  <w:style w:type="character" w:styleId="a5">
    <w:name w:val="Hyperlink"/>
    <w:basedOn w:val="a0"/>
    <w:uiPriority w:val="99"/>
    <w:unhideWhenUsed/>
    <w:rPr>
      <w:color w:val="0563C1" w:themeColor="hyperlink"/>
      <w:u w:val="single"/>
    </w:rPr>
  </w:style>
  <w:style w:type="character" w:customStyle="1" w:styleId="1-10">
    <w:name w:val="スタイル1-1 (文字)"/>
    <w:basedOn w:val="2-10"/>
    <w:link w:val="1-1"/>
    <w:semiHidden/>
  </w:style>
  <w:style w:type="character" w:customStyle="1" w:styleId="11">
    <w:name w:val="未解決のメンション1"/>
    <w:basedOn w:val="a0"/>
    <w:uiPriority w:val="99"/>
    <w:semiHidden/>
    <w:unhideWhenUsed/>
    <w:rPr>
      <w:color w:val="605E5C"/>
      <w:shd w:val="clear" w:color="auto" w:fill="E1DFDD"/>
    </w:rPr>
  </w:style>
  <w:style w:type="character" w:styleId="a6">
    <w:name w:val="FollowedHyperlink"/>
    <w:basedOn w:val="a0"/>
    <w:uiPriority w:val="99"/>
    <w:semiHidden/>
    <w:unhideWhenUsed/>
    <w:rPr>
      <w:color w:val="954F72" w:themeColor="followedHyperlink"/>
      <w:u w:val="single"/>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nhideWhenUsed/>
    <w:pPr>
      <w:tabs>
        <w:tab w:val="center" w:pos="4252"/>
        <w:tab w:val="right" w:pos="8504"/>
      </w:tabs>
      <w:snapToGrid w:val="0"/>
    </w:pPr>
  </w:style>
  <w:style w:type="character" w:customStyle="1" w:styleId="a9">
    <w:name w:val="ヘッダー (文字)"/>
    <w:basedOn w:val="a0"/>
    <w:link w:val="a8"/>
    <w:rPr>
      <w:rFonts w:eastAsiaTheme="majorEastAsia"/>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rPr>
      <w:rFonts w:eastAsiaTheme="majorEastAsia"/>
    </w:rPr>
  </w:style>
  <w:style w:type="paragraph" w:styleId="ac">
    <w:name w:val="TOC Heading"/>
    <w:basedOn w:val="1"/>
    <w:next w:val="a"/>
    <w:uiPriority w:val="39"/>
    <w:unhideWhenUsed/>
    <w:qFormat/>
    <w:pPr>
      <w:keepLines/>
      <w:widowControl/>
      <w:numPr>
        <w:numId w:val="0"/>
      </w:numPr>
      <w:spacing w:before="240" w:line="259" w:lineRule="auto"/>
    </w:pPr>
    <w:rPr>
      <w:kern w:val="0"/>
      <w:sz w:val="32"/>
      <w:szCs w:val="32"/>
    </w:rPr>
  </w:style>
  <w:style w:type="character" w:customStyle="1" w:styleId="40">
    <w:name w:val="見出し 4 (文字)"/>
    <w:basedOn w:val="a0"/>
    <w:link w:val="4"/>
    <w:uiPriority w:val="9"/>
    <w:rPr>
      <w:bCs/>
    </w:rPr>
  </w:style>
  <w:style w:type="paragraph" w:styleId="12">
    <w:name w:val="toc 1"/>
    <w:basedOn w:val="a"/>
    <w:next w:val="a"/>
    <w:autoRedefine/>
    <w:uiPriority w:val="39"/>
    <w:unhideWhenUsed/>
    <w:pPr>
      <w:tabs>
        <w:tab w:val="left" w:pos="420"/>
        <w:tab w:val="right" w:leader="dot" w:pos="8494"/>
      </w:tabs>
    </w:pPr>
  </w:style>
  <w:style w:type="paragraph" w:styleId="23">
    <w:name w:val="toc 2"/>
    <w:basedOn w:val="a"/>
    <w:next w:val="a"/>
    <w:autoRedefine/>
    <w:uiPriority w:val="39"/>
    <w:unhideWhenUsed/>
    <w:pPr>
      <w:tabs>
        <w:tab w:val="left" w:pos="840"/>
        <w:tab w:val="right" w:leader="dot" w:pos="8494"/>
      </w:tabs>
      <w:ind w:leftChars="100" w:left="210"/>
    </w:pPr>
  </w:style>
  <w:style w:type="paragraph" w:styleId="31">
    <w:name w:val="toc 3"/>
    <w:basedOn w:val="a"/>
    <w:next w:val="a"/>
    <w:autoRedefine/>
    <w:uiPriority w:val="39"/>
    <w:unhideWhenUsed/>
    <w:pPr>
      <w:tabs>
        <w:tab w:val="right" w:leader="dot" w:pos="8494"/>
      </w:tabs>
      <w:ind w:leftChars="200" w:left="420"/>
    </w:pPr>
  </w:style>
  <w:style w:type="paragraph" w:customStyle="1" w:styleId="Default">
    <w:name w:val="Default"/>
    <w:pPr>
      <w:widowControl w:val="0"/>
      <w:autoSpaceDE w:val="0"/>
      <w:autoSpaceDN w:val="0"/>
      <w:adjustRightInd w:val="0"/>
    </w:pPr>
    <w:rPr>
      <w:rFonts w:ascii="Wingdings" w:hAnsi="Wingdings" w:cs="Wingdings"/>
      <w:color w:val="000000"/>
      <w:kern w:val="0"/>
      <w:sz w:val="24"/>
      <w:szCs w:val="24"/>
    </w:rPr>
  </w:style>
  <w:style w:type="character" w:styleId="ad">
    <w:name w:val="annotation reference"/>
    <w:basedOn w:val="a0"/>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basedOn w:val="a0"/>
    <w:link w:val="ae"/>
    <w:uiPriority w:val="99"/>
    <w:rPr>
      <w:rFonts w:eastAsiaTheme="majorEastAsia"/>
    </w:rPr>
  </w:style>
  <w:style w:type="paragraph" w:styleId="af0">
    <w:name w:val="annotation subject"/>
    <w:basedOn w:val="ae"/>
    <w:next w:val="ae"/>
    <w:link w:val="af1"/>
    <w:uiPriority w:val="99"/>
    <w:semiHidden/>
    <w:unhideWhenUsed/>
    <w:rPr>
      <w:b/>
      <w:bCs/>
    </w:rPr>
  </w:style>
  <w:style w:type="character" w:customStyle="1" w:styleId="af1">
    <w:name w:val="コメント内容 (文字)"/>
    <w:basedOn w:val="af"/>
    <w:link w:val="af0"/>
    <w:uiPriority w:val="99"/>
    <w:semiHidden/>
    <w:rPr>
      <w:rFonts w:eastAsiaTheme="majorEastAsia"/>
      <w:b/>
      <w:bCs/>
    </w:rPr>
  </w:style>
  <w:style w:type="paragraph" w:styleId="af2">
    <w:name w:val="Balloon Text"/>
    <w:basedOn w:val="a"/>
    <w:link w:val="af3"/>
    <w:uiPriority w:val="99"/>
    <w:semiHidden/>
    <w:unhideWhenUsed/>
    <w:rPr>
      <w:rFonts w:asciiTheme="majorHAnsi" w:hAnsiTheme="majorHAnsi" w:cstheme="majorBidi"/>
      <w:sz w:val="18"/>
      <w:szCs w:val="18"/>
    </w:rPr>
  </w:style>
  <w:style w:type="character" w:customStyle="1" w:styleId="af3">
    <w:name w:val="吹き出し (文字)"/>
    <w:basedOn w:val="a0"/>
    <w:link w:val="af2"/>
    <w:uiPriority w:val="99"/>
    <w:semiHidden/>
    <w:rPr>
      <w:rFonts w:asciiTheme="majorHAnsi" w:eastAsiaTheme="majorEastAsia" w:hAnsiTheme="majorHAnsi" w:cstheme="majorBidi"/>
      <w:sz w:val="18"/>
      <w:szCs w:val="18"/>
    </w:rPr>
  </w:style>
  <w:style w:type="paragraph" w:customStyle="1" w:styleId="af4">
    <w:name w:val="一太郎"/>
    <w:pPr>
      <w:widowControl w:val="0"/>
      <w:wordWrap w:val="0"/>
      <w:autoSpaceDE w:val="0"/>
      <w:autoSpaceDN w:val="0"/>
      <w:adjustRightInd w:val="0"/>
      <w:spacing w:line="333" w:lineRule="exact"/>
      <w:jc w:val="both"/>
    </w:pPr>
    <w:rPr>
      <w:rFonts w:ascii="Times New Roman" w:eastAsia="ＭＳ 明朝" w:hAnsi="Times New Roman" w:cs="Times New Roman"/>
      <w:kern w:val="0"/>
    </w:rPr>
  </w:style>
  <w:style w:type="paragraph" w:styleId="af5">
    <w:name w:val="Revision"/>
    <w:hidden/>
    <w:uiPriority w:val="99"/>
    <w:semiHidden/>
    <w:rPr>
      <w:rFonts w:eastAsiaTheme="majorEastAsia"/>
    </w:rPr>
  </w:style>
  <w:style w:type="character" w:customStyle="1" w:styleId="50">
    <w:name w:val="見出し 5 (文字)"/>
    <w:basedOn w:val="a0"/>
    <w:link w:val="5"/>
    <w:uiPriority w:val="9"/>
    <w:semiHidden/>
    <w:rPr>
      <w:rFonts w:asciiTheme="majorHAnsi" w:eastAsiaTheme="majorEastAsia" w:hAnsiTheme="majorHAnsi" w:cstheme="majorBidi"/>
    </w:rPr>
  </w:style>
  <w:style w:type="character" w:customStyle="1" w:styleId="60">
    <w:name w:val="見出し 6 (文字)"/>
    <w:basedOn w:val="a0"/>
    <w:link w:val="6"/>
    <w:uiPriority w:val="9"/>
    <w:semiHidden/>
    <w:rPr>
      <w:b/>
      <w:bCs/>
    </w:rPr>
  </w:style>
  <w:style w:type="character" w:customStyle="1" w:styleId="70">
    <w:name w:val="見出し 7 (文字)"/>
    <w:basedOn w:val="a0"/>
    <w:link w:val="7"/>
    <w:uiPriority w:val="9"/>
    <w:semiHidden/>
  </w:style>
  <w:style w:type="character" w:customStyle="1" w:styleId="80">
    <w:name w:val="見出し 8 (文字)"/>
    <w:basedOn w:val="a0"/>
    <w:link w:val="8"/>
    <w:uiPriority w:val="9"/>
    <w:semiHidden/>
  </w:style>
  <w:style w:type="character" w:customStyle="1" w:styleId="90">
    <w:name w:val="見出し 9 (文字)"/>
    <w:basedOn w:val="a0"/>
    <w:link w:val="9"/>
    <w:uiPriority w:val="9"/>
    <w:semiHidden/>
  </w:style>
  <w:style w:type="paragraph" w:styleId="af6">
    <w:name w:val="caption"/>
    <w:basedOn w:val="a"/>
    <w:next w:val="a"/>
    <w:uiPriority w:val="35"/>
    <w:unhideWhenUsed/>
    <w:qFormat/>
    <w:pPr>
      <w:jc w:val="center"/>
    </w:pPr>
    <w:rPr>
      <w:bCs/>
    </w:rPr>
  </w:style>
  <w:style w:type="paragraph" w:styleId="41">
    <w:name w:val="toc 4"/>
    <w:basedOn w:val="a"/>
    <w:next w:val="a"/>
    <w:autoRedefine/>
    <w:uiPriority w:val="39"/>
    <w:unhideWhenUsed/>
    <w:pPr>
      <w:ind w:leftChars="300" w:left="630"/>
    </w:pPr>
  </w:style>
  <w:style w:type="character" w:customStyle="1" w:styleId="24">
    <w:name w:val="未解決のメンション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8441">
      <w:bodyDiv w:val="1"/>
      <w:marLeft w:val="0"/>
      <w:marRight w:val="0"/>
      <w:marTop w:val="0"/>
      <w:marBottom w:val="0"/>
      <w:divBdr>
        <w:top w:val="none" w:sz="0" w:space="0" w:color="auto"/>
        <w:left w:val="none" w:sz="0" w:space="0" w:color="auto"/>
        <w:bottom w:val="none" w:sz="0" w:space="0" w:color="auto"/>
        <w:right w:val="none" w:sz="0" w:space="0" w:color="auto"/>
      </w:divBdr>
    </w:div>
    <w:div w:id="970086957">
      <w:bodyDiv w:val="1"/>
      <w:marLeft w:val="0"/>
      <w:marRight w:val="0"/>
      <w:marTop w:val="0"/>
      <w:marBottom w:val="0"/>
      <w:divBdr>
        <w:top w:val="none" w:sz="0" w:space="0" w:color="auto"/>
        <w:left w:val="none" w:sz="0" w:space="0" w:color="auto"/>
        <w:bottom w:val="none" w:sz="0" w:space="0" w:color="auto"/>
        <w:right w:val="none" w:sz="0" w:space="0" w:color="auto"/>
      </w:divBdr>
    </w:div>
    <w:div w:id="1299072891">
      <w:bodyDiv w:val="1"/>
      <w:marLeft w:val="0"/>
      <w:marRight w:val="0"/>
      <w:marTop w:val="0"/>
      <w:marBottom w:val="0"/>
      <w:divBdr>
        <w:top w:val="none" w:sz="0" w:space="0" w:color="auto"/>
        <w:left w:val="none" w:sz="0" w:space="0" w:color="auto"/>
        <w:bottom w:val="none" w:sz="0" w:space="0" w:color="auto"/>
        <w:right w:val="none" w:sz="0" w:space="0" w:color="auto"/>
      </w:divBdr>
    </w:div>
    <w:div w:id="1305545183">
      <w:bodyDiv w:val="1"/>
      <w:marLeft w:val="0"/>
      <w:marRight w:val="0"/>
      <w:marTop w:val="0"/>
      <w:marBottom w:val="0"/>
      <w:divBdr>
        <w:top w:val="none" w:sz="0" w:space="0" w:color="auto"/>
        <w:left w:val="none" w:sz="0" w:space="0" w:color="auto"/>
        <w:bottom w:val="none" w:sz="0" w:space="0" w:color="auto"/>
        <w:right w:val="none" w:sz="0" w:space="0" w:color="auto"/>
      </w:divBdr>
    </w:div>
    <w:div w:id="1542328738">
      <w:bodyDiv w:val="1"/>
      <w:marLeft w:val="0"/>
      <w:marRight w:val="0"/>
      <w:marTop w:val="0"/>
      <w:marBottom w:val="0"/>
      <w:divBdr>
        <w:top w:val="none" w:sz="0" w:space="0" w:color="auto"/>
        <w:left w:val="none" w:sz="0" w:space="0" w:color="auto"/>
        <w:bottom w:val="none" w:sz="0" w:space="0" w:color="auto"/>
        <w:right w:val="none" w:sz="0" w:space="0" w:color="auto"/>
      </w:divBdr>
    </w:div>
    <w:div w:id="2007707357">
      <w:bodyDiv w:val="1"/>
      <w:marLeft w:val="0"/>
      <w:marRight w:val="0"/>
      <w:marTop w:val="0"/>
      <w:marBottom w:val="0"/>
      <w:divBdr>
        <w:top w:val="none" w:sz="0" w:space="0" w:color="auto"/>
        <w:left w:val="none" w:sz="0" w:space="0" w:color="auto"/>
        <w:bottom w:val="none" w:sz="0" w:space="0" w:color="auto"/>
        <w:right w:val="none" w:sz="0" w:space="0" w:color="auto"/>
      </w:divBdr>
      <w:divsChild>
        <w:div w:id="264504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package" Target="embeddings/Microsoft_PowerPoint_Presentation2.pptx"/><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package" Target="embeddings/Microsoft_PowerPoint_Presentation.ppt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pmda.go.jp/files/000237179.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package" Target="embeddings/Microsoft_PowerPoint_Presentation1.ppt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ＭＳ ゴシック－Arial">
      <a:majorFont>
        <a:latin typeface="Arial"/>
        <a:ea typeface="ＭＳ ゴシック"/>
        <a:cs typeface=""/>
      </a:majorFont>
      <a:minorFont>
        <a:latin typeface="Arial"/>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EFC80-0DA2-4691-B65B-F805E15C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7352</Words>
  <Characters>41907</Characters>
  <Application>Microsoft Office Word</Application>
  <DocSecurity>0</DocSecurity>
  <Lines>349</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（4/13）國枝</dc:creator>
  <cp:keywords/>
  <dc:description/>
  <cp:lastModifiedBy>岩崎　佳子</cp:lastModifiedBy>
  <cp:revision>2</cp:revision>
  <cp:lastPrinted>2023-06-02T07:11:00Z</cp:lastPrinted>
  <dcterms:created xsi:type="dcterms:W3CDTF">2023-10-20T07:02:00Z</dcterms:created>
  <dcterms:modified xsi:type="dcterms:W3CDTF">2023-10-20T07:02:00Z</dcterms:modified>
</cp:coreProperties>
</file>